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6440B3" w14:textId="65EA63FA" w:rsidR="00422123" w:rsidRPr="00A66B87" w:rsidRDefault="00422123" w:rsidP="00422123">
      <w:pPr>
        <w:pStyle w:val="a4"/>
        <w:rPr>
          <w:rFonts w:cs="Arial"/>
          <w:bCs/>
          <w:sz w:val="24"/>
          <w:szCs w:val="22"/>
        </w:rPr>
      </w:pPr>
      <w:r w:rsidRPr="00A66B87">
        <w:rPr>
          <w:rFonts w:eastAsia="宋体" w:cs="Arial"/>
          <w:sz w:val="24"/>
          <w:szCs w:val="22"/>
          <w:lang w:eastAsia="zh-CN"/>
        </w:rPr>
        <w:t>3GPP TSG-RAN WG2 Meeting #1</w:t>
      </w:r>
      <w:r>
        <w:rPr>
          <w:rFonts w:eastAsia="宋体" w:cs="Arial"/>
          <w:sz w:val="24"/>
          <w:szCs w:val="22"/>
          <w:lang w:eastAsia="zh-CN"/>
        </w:rPr>
        <w:t>22</w:t>
      </w:r>
      <w:r w:rsidRPr="00A66B87">
        <w:rPr>
          <w:rFonts w:eastAsia="宋体" w:cs="Arial"/>
          <w:sz w:val="24"/>
          <w:szCs w:val="22"/>
          <w:lang w:eastAsia="zh-CN"/>
        </w:rPr>
        <w:t xml:space="preserve">                </w:t>
      </w:r>
      <w:r w:rsidRPr="00A66B87">
        <w:rPr>
          <w:rFonts w:cs="Arial"/>
          <w:bCs/>
          <w:sz w:val="24"/>
          <w:szCs w:val="22"/>
        </w:rPr>
        <w:t xml:space="preserve"> </w:t>
      </w:r>
      <w:r w:rsidRPr="00A66B87">
        <w:rPr>
          <w:rFonts w:cs="Arial"/>
          <w:bCs/>
          <w:sz w:val="24"/>
          <w:szCs w:val="22"/>
        </w:rPr>
        <w:tab/>
      </w:r>
      <w:r w:rsidR="00A50B3A" w:rsidRPr="00A50B3A">
        <w:rPr>
          <w:rFonts w:cs="Arial"/>
          <w:bCs/>
          <w:sz w:val="24"/>
          <w:szCs w:val="22"/>
        </w:rPr>
        <w:t>R2-2305338</w:t>
      </w:r>
    </w:p>
    <w:p w14:paraId="04786E7D" w14:textId="6C626D19" w:rsidR="00580361" w:rsidRPr="00B91D63" w:rsidRDefault="00422123" w:rsidP="00B91D63">
      <w:pPr>
        <w:pStyle w:val="a4"/>
        <w:rPr>
          <w:rFonts w:eastAsiaTheme="minorEastAsia" w:cs="Arial"/>
          <w:sz w:val="24"/>
          <w:szCs w:val="22"/>
          <w:lang w:eastAsia="zh-CN"/>
        </w:rPr>
      </w:pPr>
      <w:r w:rsidRPr="00D710F5">
        <w:rPr>
          <w:rFonts w:cs="Arial"/>
          <w:bCs/>
          <w:sz w:val="24"/>
          <w:szCs w:val="22"/>
        </w:rPr>
        <w:t>Incheon</w:t>
      </w:r>
      <w:r w:rsidRPr="00EC7570">
        <w:rPr>
          <w:rFonts w:cs="Arial"/>
          <w:bCs/>
          <w:sz w:val="24"/>
          <w:szCs w:val="22"/>
        </w:rPr>
        <w:t xml:space="preserve">, </w:t>
      </w:r>
      <w:r>
        <w:rPr>
          <w:rFonts w:cs="Arial"/>
          <w:bCs/>
          <w:sz w:val="24"/>
          <w:szCs w:val="22"/>
        </w:rPr>
        <w:t>22</w:t>
      </w:r>
      <w:r w:rsidRPr="00A66B87">
        <w:rPr>
          <w:rFonts w:eastAsia="宋体" w:cs="Arial"/>
          <w:bCs/>
          <w:sz w:val="24"/>
          <w:szCs w:val="22"/>
          <w:vertAlign w:val="superscript"/>
          <w:lang w:eastAsia="zh-CN"/>
        </w:rPr>
        <w:t>th</w:t>
      </w:r>
      <w:r w:rsidRPr="00A66B87" w:rsidDel="001544EE">
        <w:rPr>
          <w:rFonts w:cs="Arial"/>
          <w:bCs/>
          <w:sz w:val="24"/>
          <w:szCs w:val="22"/>
        </w:rPr>
        <w:t xml:space="preserve"> </w:t>
      </w:r>
      <w:r w:rsidRPr="00A66B87">
        <w:rPr>
          <w:rFonts w:cs="Arial"/>
          <w:bCs/>
          <w:sz w:val="24"/>
          <w:szCs w:val="22"/>
        </w:rPr>
        <w:t xml:space="preserve">– </w:t>
      </w:r>
      <w:r>
        <w:rPr>
          <w:rFonts w:cs="Arial"/>
          <w:bCs/>
          <w:sz w:val="24"/>
          <w:szCs w:val="22"/>
        </w:rPr>
        <w:t>26</w:t>
      </w:r>
      <w:r w:rsidRPr="00A66B87">
        <w:rPr>
          <w:rFonts w:eastAsia="宋体" w:cs="Arial"/>
          <w:bCs/>
          <w:sz w:val="24"/>
          <w:szCs w:val="22"/>
          <w:vertAlign w:val="superscript"/>
          <w:lang w:eastAsia="zh-CN"/>
        </w:rPr>
        <w:t>th</w:t>
      </w:r>
      <w:r w:rsidRPr="00A66B87" w:rsidDel="001544EE">
        <w:rPr>
          <w:rFonts w:cs="Arial"/>
          <w:bCs/>
          <w:sz w:val="24"/>
          <w:szCs w:val="22"/>
        </w:rPr>
        <w:t xml:space="preserve"> </w:t>
      </w:r>
      <w:r>
        <w:rPr>
          <w:rFonts w:cs="Arial"/>
          <w:bCs/>
          <w:sz w:val="24"/>
          <w:szCs w:val="22"/>
        </w:rPr>
        <w:t>M</w:t>
      </w:r>
      <w:r w:rsidRPr="0059508C">
        <w:rPr>
          <w:rFonts w:cs="Arial" w:hint="eastAsia"/>
          <w:bCs/>
          <w:sz w:val="24"/>
          <w:szCs w:val="22"/>
        </w:rPr>
        <w:t>ay</w:t>
      </w:r>
      <w:r w:rsidRPr="00A66B87">
        <w:rPr>
          <w:rFonts w:cs="Arial"/>
          <w:bCs/>
          <w:sz w:val="24"/>
          <w:szCs w:val="22"/>
        </w:rPr>
        <w:t>, 202</w:t>
      </w:r>
      <w:r>
        <w:rPr>
          <w:rFonts w:cs="Arial"/>
          <w:bCs/>
          <w:sz w:val="24"/>
          <w:szCs w:val="22"/>
        </w:rPr>
        <w:t>3</w:t>
      </w:r>
    </w:p>
    <w:p w14:paraId="345928A4" w14:textId="77777777" w:rsidR="00177958" w:rsidRPr="006B3464" w:rsidRDefault="00177958" w:rsidP="00C11254">
      <w:pPr>
        <w:pStyle w:val="a4"/>
        <w:rPr>
          <w:rFonts w:eastAsia="宋体" w:cs="Arial"/>
          <w:bCs/>
          <w:sz w:val="22"/>
          <w:szCs w:val="22"/>
          <w:lang w:eastAsia="zh-CN"/>
        </w:rPr>
      </w:pPr>
    </w:p>
    <w:p w14:paraId="5B78EB9A" w14:textId="5E7932B0" w:rsidR="00786EB2" w:rsidRPr="00B20E51" w:rsidRDefault="00786EB2" w:rsidP="00DF7A4D">
      <w:pPr>
        <w:pStyle w:val="a4"/>
        <w:tabs>
          <w:tab w:val="clear" w:pos="4536"/>
          <w:tab w:val="left" w:pos="1800"/>
        </w:tabs>
        <w:spacing w:after="120"/>
        <w:ind w:left="1797" w:hanging="1797"/>
        <w:rPr>
          <w:rFonts w:eastAsiaTheme="minorEastAsia" w:cs="Arial"/>
          <w:sz w:val="22"/>
          <w:szCs w:val="22"/>
          <w:lang w:eastAsia="zh-CN"/>
        </w:rPr>
      </w:pPr>
      <w:r w:rsidRPr="00B20E51">
        <w:rPr>
          <w:rFonts w:cs="Arial"/>
          <w:sz w:val="22"/>
          <w:szCs w:val="22"/>
        </w:rPr>
        <w:t>Agenda Item</w:t>
      </w:r>
      <w:r w:rsidRPr="00185693">
        <w:rPr>
          <w:rFonts w:cs="Arial"/>
          <w:sz w:val="22"/>
          <w:szCs w:val="22"/>
        </w:rPr>
        <w:t>:</w:t>
      </w:r>
      <w:r w:rsidRPr="00B20E51">
        <w:rPr>
          <w:rFonts w:cs="Arial"/>
          <w:sz w:val="22"/>
          <w:szCs w:val="22"/>
        </w:rPr>
        <w:tab/>
      </w:r>
      <w:r w:rsidR="004E4AD5">
        <w:rPr>
          <w:rFonts w:cs="Arial"/>
          <w:sz w:val="22"/>
          <w:szCs w:val="22"/>
        </w:rPr>
        <w:t>7</w:t>
      </w:r>
      <w:r w:rsidR="00E306B1" w:rsidRPr="009625FA">
        <w:rPr>
          <w:rFonts w:cs="Arial"/>
          <w:sz w:val="22"/>
          <w:szCs w:val="22"/>
        </w:rPr>
        <w:t>.</w:t>
      </w:r>
      <w:r w:rsidR="005C1E52">
        <w:rPr>
          <w:rFonts w:cs="Arial"/>
          <w:sz w:val="22"/>
          <w:szCs w:val="22"/>
        </w:rPr>
        <w:t>3.</w:t>
      </w:r>
      <w:r w:rsidR="005F69DF">
        <w:rPr>
          <w:rFonts w:cs="Arial"/>
          <w:sz w:val="22"/>
          <w:szCs w:val="22"/>
        </w:rPr>
        <w:t>5</w:t>
      </w:r>
    </w:p>
    <w:p w14:paraId="48F34C7C" w14:textId="77777777" w:rsidR="00786EB2" w:rsidRPr="009625FA" w:rsidRDefault="00786EB2" w:rsidP="00DF7A4D">
      <w:pPr>
        <w:pStyle w:val="a4"/>
        <w:tabs>
          <w:tab w:val="clear" w:pos="4536"/>
          <w:tab w:val="left" w:pos="1800"/>
        </w:tabs>
        <w:spacing w:after="120"/>
        <w:ind w:left="1797" w:hanging="1797"/>
        <w:rPr>
          <w:rFonts w:cs="Arial"/>
          <w:sz w:val="22"/>
          <w:szCs w:val="22"/>
        </w:rPr>
      </w:pPr>
      <w:r w:rsidRPr="009625FA">
        <w:rPr>
          <w:rFonts w:cs="Arial"/>
          <w:sz w:val="22"/>
          <w:szCs w:val="22"/>
        </w:rPr>
        <w:t>Source</w:t>
      </w:r>
      <w:r w:rsidRPr="00185693">
        <w:rPr>
          <w:rFonts w:cs="Arial"/>
          <w:sz w:val="22"/>
          <w:szCs w:val="22"/>
        </w:rPr>
        <w:t>:</w:t>
      </w:r>
      <w:r w:rsidRPr="00B20E51">
        <w:rPr>
          <w:rFonts w:cs="Arial"/>
          <w:sz w:val="22"/>
          <w:szCs w:val="22"/>
        </w:rPr>
        <w:t xml:space="preserve"> </w:t>
      </w:r>
      <w:r w:rsidRPr="00B20E51">
        <w:rPr>
          <w:rFonts w:cs="Arial"/>
          <w:sz w:val="22"/>
          <w:szCs w:val="22"/>
        </w:rPr>
        <w:tab/>
        <w:t>vivo</w:t>
      </w:r>
    </w:p>
    <w:p w14:paraId="38CA0D36" w14:textId="57880C15" w:rsidR="00786EB2" w:rsidRPr="00185693" w:rsidRDefault="00786EB2" w:rsidP="00DF7A4D">
      <w:pPr>
        <w:pStyle w:val="a4"/>
        <w:tabs>
          <w:tab w:val="clear" w:pos="4536"/>
          <w:tab w:val="left" w:pos="1800"/>
        </w:tabs>
        <w:spacing w:after="120"/>
        <w:ind w:left="1797" w:hanging="1797"/>
        <w:rPr>
          <w:rFonts w:cs="Arial"/>
          <w:sz w:val="22"/>
          <w:szCs w:val="22"/>
        </w:rPr>
      </w:pPr>
      <w:r w:rsidRPr="00BC6092">
        <w:rPr>
          <w:rFonts w:cs="Arial"/>
          <w:sz w:val="22"/>
          <w:szCs w:val="22"/>
        </w:rPr>
        <w:t>Title</w:t>
      </w:r>
      <w:r w:rsidRPr="00185693">
        <w:rPr>
          <w:rFonts w:cs="Arial"/>
          <w:sz w:val="22"/>
          <w:szCs w:val="22"/>
        </w:rPr>
        <w:t>:</w:t>
      </w:r>
      <w:r w:rsidRPr="00B20E51">
        <w:rPr>
          <w:rFonts w:cs="Arial"/>
          <w:sz w:val="22"/>
          <w:szCs w:val="22"/>
        </w:rPr>
        <w:t xml:space="preserve">         </w:t>
      </w:r>
      <w:r w:rsidRPr="00B20E51">
        <w:rPr>
          <w:rFonts w:cs="Arial"/>
          <w:sz w:val="22"/>
          <w:szCs w:val="22"/>
        </w:rPr>
        <w:tab/>
      </w:r>
      <w:r w:rsidR="00852E92" w:rsidRPr="00852E92">
        <w:rPr>
          <w:rFonts w:cs="Arial"/>
          <w:sz w:val="22"/>
          <w:szCs w:val="22"/>
        </w:rPr>
        <w:t>Conditional handover enhancement for network energy saving</w:t>
      </w:r>
    </w:p>
    <w:p w14:paraId="3A699421" w14:textId="0C745A1D" w:rsidR="00F04983" w:rsidRPr="009625FA" w:rsidRDefault="00786EB2" w:rsidP="00DF7A4D">
      <w:pPr>
        <w:pStyle w:val="a4"/>
        <w:tabs>
          <w:tab w:val="clear" w:pos="4536"/>
          <w:tab w:val="left" w:pos="1800"/>
        </w:tabs>
        <w:spacing w:after="120"/>
        <w:ind w:left="1797" w:hanging="1797"/>
        <w:rPr>
          <w:rFonts w:cs="Arial"/>
          <w:sz w:val="22"/>
          <w:szCs w:val="22"/>
        </w:rPr>
      </w:pPr>
      <w:r w:rsidRPr="00185693">
        <w:rPr>
          <w:rFonts w:cs="Arial"/>
          <w:sz w:val="22"/>
          <w:szCs w:val="22"/>
        </w:rPr>
        <w:t>Document for:</w:t>
      </w:r>
      <w:r w:rsidRPr="00B20E51">
        <w:rPr>
          <w:rFonts w:cs="Arial"/>
          <w:sz w:val="22"/>
          <w:szCs w:val="22"/>
        </w:rPr>
        <w:t xml:space="preserve"> </w:t>
      </w:r>
      <w:r w:rsidRPr="00B20E51">
        <w:rPr>
          <w:rFonts w:cs="Arial"/>
          <w:sz w:val="22"/>
          <w:szCs w:val="22"/>
        </w:rPr>
        <w:tab/>
        <w:t>Discussion and Decision</w:t>
      </w:r>
    </w:p>
    <w:p w14:paraId="7F6482B6" w14:textId="77777777" w:rsidR="004B114F" w:rsidRPr="006B346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6B3464">
        <w:rPr>
          <w:rFonts w:eastAsia="MS Mincho" w:cs="Times New Roman" w:hint="eastAsia"/>
          <w:b w:val="0"/>
          <w:bCs w:val="0"/>
          <w:kern w:val="0"/>
          <w:sz w:val="36"/>
          <w:szCs w:val="20"/>
          <w:lang w:val="en-GB" w:eastAsia="ja-JP"/>
        </w:rPr>
        <w:t>Introduction</w:t>
      </w:r>
    </w:p>
    <w:p w14:paraId="4B6A0AB9" w14:textId="6AF55B9B" w:rsidR="009F5552" w:rsidRDefault="008318CC" w:rsidP="00C71A6F">
      <w:pPr>
        <w:spacing w:before="120"/>
        <w:rPr>
          <w:rFonts w:eastAsia="宋体"/>
          <w:lang w:eastAsia="zh-CN"/>
        </w:rPr>
      </w:pPr>
      <w:r>
        <w:rPr>
          <w:rFonts w:eastAsia="宋体"/>
          <w:lang w:eastAsia="zh-CN"/>
        </w:rPr>
        <w:t>One objective of the</w:t>
      </w:r>
      <w:r w:rsidR="00F22BA5">
        <w:rPr>
          <w:rFonts w:eastAsia="宋体"/>
          <w:lang w:eastAsia="zh-CN"/>
        </w:rPr>
        <w:t xml:space="preserve"> Rel-18</w:t>
      </w:r>
      <w:r>
        <w:rPr>
          <w:rFonts w:eastAsia="宋体"/>
          <w:lang w:eastAsia="zh-CN"/>
        </w:rPr>
        <w:t xml:space="preserve"> network energy saving </w:t>
      </w:r>
      <w:r w:rsidR="003D7BC3">
        <w:rPr>
          <w:rFonts w:eastAsia="宋体"/>
          <w:lang w:eastAsia="zh-CN"/>
        </w:rPr>
        <w:t>W</w:t>
      </w:r>
      <w:r>
        <w:rPr>
          <w:rFonts w:eastAsia="宋体"/>
          <w:lang w:eastAsia="zh-CN"/>
        </w:rPr>
        <w:t xml:space="preserve">ID </w:t>
      </w:r>
      <w:r w:rsidR="00FC240F">
        <w:rPr>
          <w:rFonts w:eastAsia="宋体"/>
          <w:lang w:eastAsia="zh-CN"/>
        </w:rPr>
        <w:t>[</w:t>
      </w:r>
      <w:r w:rsidR="00CB7E18">
        <w:rPr>
          <w:rFonts w:eastAsia="宋体"/>
          <w:lang w:eastAsia="zh-CN"/>
        </w:rPr>
        <w:t>1</w:t>
      </w:r>
      <w:r w:rsidR="00FC240F">
        <w:rPr>
          <w:rFonts w:eastAsia="宋体"/>
          <w:lang w:eastAsia="zh-CN"/>
        </w:rPr>
        <w:t xml:space="preserve">] </w:t>
      </w:r>
      <w:r>
        <w:rPr>
          <w:rFonts w:eastAsia="宋体"/>
          <w:lang w:eastAsia="zh-CN"/>
        </w:rPr>
        <w:t xml:space="preserve">is </w:t>
      </w:r>
      <w:r w:rsidR="00C25EB3">
        <w:rPr>
          <w:rFonts w:eastAsia="宋体"/>
          <w:lang w:eastAsia="zh-CN"/>
        </w:rPr>
        <w:t>provided below:</w:t>
      </w:r>
      <w:r w:rsidR="0047144E">
        <w:rPr>
          <w:rFonts w:eastAsia="宋体"/>
          <w:lang w:eastAsia="zh-CN"/>
        </w:rPr>
        <w:t xml:space="preserve"> </w:t>
      </w:r>
    </w:p>
    <w:tbl>
      <w:tblPr>
        <w:tblStyle w:val="a7"/>
        <w:tblW w:w="0" w:type="auto"/>
        <w:tblLook w:val="04A0" w:firstRow="1" w:lastRow="0" w:firstColumn="1" w:lastColumn="0" w:noHBand="0" w:noVBand="1"/>
      </w:tblPr>
      <w:tblGrid>
        <w:gridCol w:w="9060"/>
      </w:tblGrid>
      <w:tr w:rsidR="008318CC" w14:paraId="46ECF374" w14:textId="77777777" w:rsidTr="00757A2D">
        <w:trPr>
          <w:trHeight w:val="316"/>
        </w:trPr>
        <w:tc>
          <w:tcPr>
            <w:tcW w:w="9060" w:type="dxa"/>
          </w:tcPr>
          <w:p w14:paraId="537191A3" w14:textId="53EA097D" w:rsidR="008318CC" w:rsidRPr="007B0D8D" w:rsidRDefault="007B0D8D" w:rsidP="007B0D8D">
            <w:pPr>
              <w:numPr>
                <w:ilvl w:val="0"/>
                <w:numId w:val="12"/>
              </w:numPr>
              <w:overflowPunct w:val="0"/>
              <w:autoSpaceDE w:val="0"/>
              <w:autoSpaceDN w:val="0"/>
              <w:adjustRightInd w:val="0"/>
              <w:spacing w:after="0"/>
              <w:ind w:leftChars="100" w:left="620"/>
              <w:jc w:val="left"/>
              <w:textAlignment w:val="baseline"/>
              <w:rPr>
                <w:bCs/>
              </w:rPr>
            </w:pPr>
            <w:r w:rsidRPr="00321C40">
              <w:rPr>
                <w:bCs/>
              </w:rPr>
              <w:t>Specify CHO procedure enhancement(s) in case source/target cell is in NES mode</w:t>
            </w:r>
            <w:r>
              <w:rPr>
                <w:bCs/>
              </w:rPr>
              <w:t xml:space="preserve"> [RAN2]</w:t>
            </w:r>
          </w:p>
        </w:tc>
      </w:tr>
    </w:tbl>
    <w:p w14:paraId="1FA3B9BD" w14:textId="0DAC69C7" w:rsidR="00A00B88" w:rsidRPr="00C36576" w:rsidRDefault="009169E2" w:rsidP="00C71A6F">
      <w:pPr>
        <w:spacing w:before="120"/>
        <w:rPr>
          <w:rFonts w:eastAsia="宋体"/>
          <w:lang w:eastAsia="zh-CN"/>
        </w:rPr>
      </w:pPr>
      <w:r>
        <w:rPr>
          <w:rFonts w:eastAsia="宋体"/>
          <w:lang w:eastAsia="zh-CN"/>
        </w:rPr>
        <w:t>F</w:t>
      </w:r>
      <w:r>
        <w:rPr>
          <w:rFonts w:eastAsia="宋体" w:hint="eastAsia"/>
          <w:lang w:eastAsia="zh-CN"/>
        </w:rPr>
        <w:t>or</w:t>
      </w:r>
      <w:r>
        <w:rPr>
          <w:rFonts w:eastAsia="宋体"/>
          <w:lang w:eastAsia="zh-CN"/>
        </w:rPr>
        <w:t xml:space="preserve"> </w:t>
      </w:r>
      <w:r>
        <w:rPr>
          <w:rFonts w:eastAsia="宋体" w:hint="eastAsia"/>
          <w:lang w:eastAsia="zh-CN"/>
        </w:rPr>
        <w:t>this</w:t>
      </w:r>
      <w:r>
        <w:rPr>
          <w:rFonts w:eastAsia="宋体"/>
          <w:lang w:eastAsia="zh-CN"/>
        </w:rPr>
        <w:t xml:space="preserve"> </w:t>
      </w:r>
      <w:r>
        <w:rPr>
          <w:rFonts w:eastAsia="宋体" w:hint="eastAsia"/>
          <w:lang w:eastAsia="zh-CN"/>
        </w:rPr>
        <w:t>objective</w:t>
      </w:r>
      <w:r>
        <w:rPr>
          <w:rFonts w:eastAsia="宋体"/>
          <w:lang w:eastAsia="zh-CN"/>
        </w:rPr>
        <w:t xml:space="preserve">, </w:t>
      </w:r>
      <w:r w:rsidR="00CC4B67" w:rsidRPr="00C36576">
        <w:rPr>
          <w:rFonts w:eastAsia="宋体"/>
          <w:lang w:eastAsia="zh-CN"/>
        </w:rPr>
        <w:t>RAN2 has made the below agreements</w:t>
      </w:r>
      <w:r w:rsidR="006252E1">
        <w:rPr>
          <w:rFonts w:eastAsia="宋体"/>
          <w:lang w:eastAsia="zh-CN"/>
        </w:rPr>
        <w:t xml:space="preserve"> </w:t>
      </w:r>
      <w:r w:rsidR="006252E1">
        <w:rPr>
          <w:rFonts w:eastAsia="宋体" w:hint="eastAsia"/>
          <w:lang w:eastAsia="zh-CN"/>
        </w:rPr>
        <w:t>so</w:t>
      </w:r>
      <w:r w:rsidR="006252E1">
        <w:rPr>
          <w:rFonts w:eastAsia="宋体"/>
          <w:lang w:eastAsia="zh-CN"/>
        </w:rPr>
        <w:t xml:space="preserve"> </w:t>
      </w:r>
      <w:r w:rsidR="006252E1">
        <w:rPr>
          <w:rFonts w:eastAsia="宋体" w:hint="eastAsia"/>
          <w:lang w:eastAsia="zh-CN"/>
        </w:rPr>
        <w:t>far</w:t>
      </w:r>
      <w:r w:rsidR="00CC4B67" w:rsidRPr="00C36576">
        <w:rPr>
          <w:rFonts w:eastAsia="宋体"/>
          <w:lang w:eastAsia="zh-CN"/>
        </w:rPr>
        <w:t xml:space="preserve">. </w:t>
      </w:r>
    </w:p>
    <w:tbl>
      <w:tblPr>
        <w:tblStyle w:val="a7"/>
        <w:tblW w:w="0" w:type="auto"/>
        <w:tblLook w:val="04A0" w:firstRow="1" w:lastRow="0" w:firstColumn="1" w:lastColumn="0" w:noHBand="0" w:noVBand="1"/>
      </w:tblPr>
      <w:tblGrid>
        <w:gridCol w:w="9060"/>
      </w:tblGrid>
      <w:tr w:rsidR="00A418D9" w:rsidRPr="00C36576" w14:paraId="4AB2FF08" w14:textId="77777777" w:rsidTr="00FA057D">
        <w:trPr>
          <w:trHeight w:val="2392"/>
        </w:trPr>
        <w:tc>
          <w:tcPr>
            <w:tcW w:w="9060" w:type="dxa"/>
          </w:tcPr>
          <w:p w14:paraId="0F2EBE0E" w14:textId="77777777" w:rsidR="00316D9E" w:rsidRPr="007657CD" w:rsidRDefault="00316D9E" w:rsidP="0064116F">
            <w:pPr>
              <w:pStyle w:val="Doc-text2"/>
              <w:ind w:leftChars="6" w:left="375"/>
              <w:rPr>
                <w:rFonts w:ascii="Times New Roman" w:hAnsi="Times New Roman"/>
                <w:b/>
                <w:szCs w:val="20"/>
                <w:lang w:val="en-US"/>
              </w:rPr>
            </w:pPr>
            <w:r w:rsidRPr="007657CD">
              <w:rPr>
                <w:rFonts w:ascii="Times New Roman" w:hAnsi="Times New Roman"/>
                <w:b/>
                <w:szCs w:val="20"/>
                <w:lang w:val="en-US"/>
              </w:rPr>
              <w:t>Agreements:</w:t>
            </w:r>
          </w:p>
          <w:p w14:paraId="0F3DDACF" w14:textId="77777777" w:rsidR="00316D9E" w:rsidRPr="00C36576" w:rsidRDefault="00316D9E" w:rsidP="0064116F">
            <w:pPr>
              <w:pStyle w:val="Doc-text2"/>
              <w:numPr>
                <w:ilvl w:val="0"/>
                <w:numId w:val="40"/>
              </w:numPr>
              <w:spacing w:after="0"/>
              <w:ind w:leftChars="6" w:left="372"/>
              <w:jc w:val="left"/>
              <w:rPr>
                <w:rFonts w:ascii="Times New Roman" w:hAnsi="Times New Roman"/>
                <w:szCs w:val="20"/>
                <w:lang w:val="en-US"/>
              </w:rPr>
            </w:pPr>
            <w:r w:rsidRPr="00C36576">
              <w:rPr>
                <w:rFonts w:ascii="Times New Roman" w:hAnsi="Times New Roman"/>
                <w:szCs w:val="20"/>
                <w:lang w:val="en-US"/>
              </w:rPr>
              <w:t>Study whether CHO enhancements are needed for the purpose of turning off the cell</w:t>
            </w:r>
          </w:p>
          <w:p w14:paraId="5B2A9C06" w14:textId="77777777" w:rsidR="00A418D9" w:rsidRDefault="00316D9E" w:rsidP="0064116F">
            <w:pPr>
              <w:pStyle w:val="Doc-text2"/>
              <w:numPr>
                <w:ilvl w:val="0"/>
                <w:numId w:val="40"/>
              </w:numPr>
              <w:spacing w:after="0"/>
              <w:ind w:leftChars="6" w:left="372"/>
              <w:jc w:val="left"/>
              <w:rPr>
                <w:rFonts w:ascii="Times New Roman" w:hAnsi="Times New Roman"/>
                <w:szCs w:val="20"/>
                <w:lang w:val="en-US"/>
              </w:rPr>
            </w:pPr>
            <w:r w:rsidRPr="00C36576">
              <w:rPr>
                <w:rFonts w:ascii="Times New Roman" w:hAnsi="Times New Roman"/>
                <w:szCs w:val="20"/>
                <w:lang w:val="en-US"/>
              </w:rPr>
              <w:t xml:space="preserve">Continue discussing CHO in the context of different NES techniques.  </w:t>
            </w:r>
          </w:p>
          <w:p w14:paraId="60E37E74" w14:textId="77777777" w:rsidR="003F7675" w:rsidRPr="008B4542" w:rsidRDefault="004843B2" w:rsidP="0064116F">
            <w:pPr>
              <w:pStyle w:val="Doc-text2"/>
              <w:numPr>
                <w:ilvl w:val="0"/>
                <w:numId w:val="40"/>
              </w:numPr>
              <w:spacing w:after="0"/>
              <w:ind w:leftChars="6" w:left="372"/>
              <w:jc w:val="left"/>
              <w:rPr>
                <w:rFonts w:ascii="Times New Roman" w:hAnsi="Times New Roman"/>
                <w:szCs w:val="20"/>
                <w:highlight w:val="yellow"/>
                <w:lang w:val="en-US"/>
              </w:rPr>
            </w:pPr>
            <w:r w:rsidRPr="008B4542">
              <w:rPr>
                <w:rFonts w:ascii="Times New Roman" w:hAnsi="Times New Roman"/>
                <w:szCs w:val="20"/>
                <w:highlight w:val="yellow"/>
                <w:lang w:val="en-US"/>
              </w:rPr>
              <w:t xml:space="preserve">RAN2 agree to make enhancement in CHO procedure based on that the source cell entering “NES mode”.  </w:t>
            </w:r>
            <w:r w:rsidRPr="00A5376B">
              <w:rPr>
                <w:rFonts w:ascii="Times New Roman" w:hAnsi="Times New Roman"/>
                <w:szCs w:val="20"/>
                <w:highlight w:val="yellow"/>
                <w:lang w:val="en-US"/>
              </w:rPr>
              <w:t>FFS further details</w:t>
            </w:r>
          </w:p>
          <w:p w14:paraId="26E83C25" w14:textId="77777777" w:rsidR="004843B2" w:rsidRPr="008B4542" w:rsidRDefault="004843B2" w:rsidP="0064116F">
            <w:pPr>
              <w:pStyle w:val="Doc-text2"/>
              <w:numPr>
                <w:ilvl w:val="0"/>
                <w:numId w:val="40"/>
              </w:numPr>
              <w:spacing w:after="0"/>
              <w:ind w:leftChars="6" w:left="372"/>
              <w:jc w:val="left"/>
              <w:rPr>
                <w:rFonts w:ascii="Times New Roman" w:hAnsi="Times New Roman"/>
                <w:szCs w:val="20"/>
                <w:highlight w:val="yellow"/>
                <w:lang w:val="en-US"/>
              </w:rPr>
            </w:pPr>
            <w:r w:rsidRPr="008B4542">
              <w:rPr>
                <w:rFonts w:ascii="Times New Roman" w:hAnsi="Times New Roman"/>
                <w:szCs w:val="20"/>
                <w:highlight w:val="yellow"/>
                <w:lang w:val="en-US"/>
              </w:rPr>
              <w:t>For source cell CHO framework, RAN2 assumes a reference scenario where the UE has already performed CHO conditions evaluation by the time the source cell starts some “NES-mode”</w:t>
            </w:r>
          </w:p>
          <w:p w14:paraId="1055E807" w14:textId="3658134F" w:rsidR="004843B2" w:rsidRPr="00C36576" w:rsidRDefault="004843B2" w:rsidP="0064116F">
            <w:pPr>
              <w:pStyle w:val="Doc-text2"/>
              <w:numPr>
                <w:ilvl w:val="0"/>
                <w:numId w:val="40"/>
              </w:numPr>
              <w:spacing w:after="0"/>
              <w:ind w:leftChars="6" w:left="372"/>
              <w:jc w:val="left"/>
              <w:rPr>
                <w:rFonts w:ascii="Times New Roman" w:hAnsi="Times New Roman"/>
                <w:szCs w:val="20"/>
                <w:lang w:val="en-US"/>
              </w:rPr>
            </w:pPr>
            <w:r w:rsidRPr="008B4542">
              <w:rPr>
                <w:rFonts w:ascii="Times New Roman" w:hAnsi="Times New Roman"/>
                <w:szCs w:val="20"/>
                <w:highlight w:val="yellow"/>
                <w:lang w:val="en-US"/>
              </w:rPr>
              <w:t>As a baseline, UE initiates CHO evaluation upon receiving the CHO configuration.  FFS what trigger is used for execution of CHO</w:t>
            </w:r>
          </w:p>
        </w:tc>
      </w:tr>
    </w:tbl>
    <w:p w14:paraId="269CF3C5" w14:textId="288F9E97" w:rsidR="00DB5BF2" w:rsidRPr="008B4542" w:rsidRDefault="00626CA8" w:rsidP="00C71A6F">
      <w:pPr>
        <w:spacing w:before="120"/>
        <w:rPr>
          <w:rFonts w:eastAsia="宋体"/>
          <w:szCs w:val="20"/>
          <w:lang w:eastAsia="zh-CN"/>
        </w:rPr>
      </w:pPr>
      <w:r>
        <w:rPr>
          <w:rFonts w:eastAsia="宋体"/>
          <w:szCs w:val="20"/>
          <w:lang w:eastAsia="zh-CN"/>
        </w:rPr>
        <w:t>T</w:t>
      </w:r>
      <w:r w:rsidR="0014744C">
        <w:rPr>
          <w:rFonts w:eastAsia="宋体"/>
          <w:szCs w:val="20"/>
          <w:lang w:eastAsia="zh-CN"/>
        </w:rPr>
        <w:t>his paper</w:t>
      </w:r>
      <w:r w:rsidR="00DB1007">
        <w:rPr>
          <w:rFonts w:eastAsia="宋体"/>
          <w:szCs w:val="20"/>
          <w:lang w:eastAsia="zh-CN"/>
        </w:rPr>
        <w:t xml:space="preserve"> will </w:t>
      </w:r>
      <w:r w:rsidR="00E161FB">
        <w:rPr>
          <w:rFonts w:eastAsia="宋体"/>
          <w:szCs w:val="20"/>
          <w:lang w:eastAsia="zh-CN"/>
        </w:rPr>
        <w:t>continue discussing the potential</w:t>
      </w:r>
      <w:r w:rsidR="00DB1007">
        <w:rPr>
          <w:rFonts w:eastAsia="宋体"/>
          <w:szCs w:val="20"/>
          <w:lang w:eastAsia="zh-CN"/>
        </w:rPr>
        <w:t xml:space="preserve"> </w:t>
      </w:r>
      <w:r w:rsidR="003E14DF">
        <w:rPr>
          <w:lang w:eastAsia="zh-CN"/>
        </w:rPr>
        <w:t>CHO enhancement</w:t>
      </w:r>
      <w:r w:rsidR="00072CF8">
        <w:rPr>
          <w:lang w:eastAsia="zh-CN"/>
        </w:rPr>
        <w:t>s</w:t>
      </w:r>
      <w:r w:rsidR="003E14DF">
        <w:rPr>
          <w:lang w:eastAsia="zh-CN"/>
        </w:rPr>
        <w:t xml:space="preserve"> </w:t>
      </w:r>
      <w:r w:rsidR="00341FAD">
        <w:rPr>
          <w:lang w:eastAsia="zh-CN"/>
        </w:rPr>
        <w:t xml:space="preserve">in case </w:t>
      </w:r>
      <w:r w:rsidR="00072CF8">
        <w:rPr>
          <w:lang w:eastAsia="zh-CN"/>
        </w:rPr>
        <w:t>source/</w:t>
      </w:r>
      <w:r w:rsidR="003E14DF">
        <w:rPr>
          <w:lang w:eastAsia="zh-CN"/>
        </w:rPr>
        <w:t>target cell</w:t>
      </w:r>
      <w:r w:rsidR="00F836C9">
        <w:rPr>
          <w:lang w:eastAsia="zh-CN"/>
        </w:rPr>
        <w:t xml:space="preserve"> is in NES mode</w:t>
      </w:r>
      <w:r w:rsidR="006139BE">
        <w:rPr>
          <w:lang w:eastAsia="zh-CN"/>
        </w:rPr>
        <w:t>, based on the above agreements</w:t>
      </w:r>
      <w:r w:rsidR="003E14DF">
        <w:rPr>
          <w:lang w:eastAsia="zh-CN"/>
        </w:rPr>
        <w:t xml:space="preserve">. </w:t>
      </w:r>
    </w:p>
    <w:p w14:paraId="12F479AE" w14:textId="47731C74" w:rsidR="00E65C2B" w:rsidRPr="00952800" w:rsidRDefault="009D4132" w:rsidP="0041443F">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6B3464">
        <w:rPr>
          <w:rFonts w:eastAsia="MS Mincho" w:cs="Times New Roman" w:hint="eastAsia"/>
          <w:b w:val="0"/>
          <w:bCs w:val="0"/>
          <w:kern w:val="0"/>
          <w:sz w:val="36"/>
          <w:szCs w:val="20"/>
          <w:lang w:val="en-GB" w:eastAsia="ja-JP"/>
        </w:rPr>
        <w:t>Discussion</w:t>
      </w:r>
    </w:p>
    <w:p w14:paraId="7B39773E" w14:textId="79872B45" w:rsidR="006E59BD" w:rsidRDefault="005A1957" w:rsidP="006E59BD">
      <w:pPr>
        <w:pStyle w:val="20"/>
      </w:pPr>
      <w:r>
        <w:t>2.</w:t>
      </w:r>
      <w:r w:rsidR="005270D2">
        <w:t>1</w:t>
      </w:r>
      <w:r>
        <w:t xml:space="preserve"> </w:t>
      </w:r>
      <w:r w:rsidR="00EE3DDB">
        <w:t>Scenario 1</w:t>
      </w:r>
      <w:r w:rsidR="00116252">
        <w:t xml:space="preserve">: </w:t>
      </w:r>
      <w:r w:rsidR="002D5B64">
        <w:t xml:space="preserve">Source </w:t>
      </w:r>
      <w:r w:rsidR="00116252">
        <w:t>cell is in NES mode</w:t>
      </w:r>
    </w:p>
    <w:p w14:paraId="76A7C14E" w14:textId="11D8DEF3" w:rsidR="009C3144" w:rsidRDefault="007B7257" w:rsidP="0017432D">
      <w:pPr>
        <w:pStyle w:val="a0"/>
        <w:rPr>
          <w:rFonts w:eastAsia="宋体"/>
          <w:szCs w:val="20"/>
          <w:lang w:eastAsia="zh-CN"/>
        </w:rPr>
      </w:pPr>
      <w:r>
        <w:rPr>
          <w:rFonts w:eastAsia="宋体"/>
          <w:szCs w:val="20"/>
          <w:lang w:eastAsia="zh-CN"/>
        </w:rPr>
        <w:t>RAN2 has agreed the baseline procedure</w:t>
      </w:r>
      <w:r w:rsidR="00AF6AF8">
        <w:rPr>
          <w:rFonts w:eastAsia="宋体"/>
          <w:szCs w:val="20"/>
          <w:lang w:eastAsia="zh-CN"/>
        </w:rPr>
        <w:t xml:space="preserve"> for CHO enhancement in case of source cell in NES mode</w:t>
      </w:r>
      <w:r w:rsidR="007C60FF">
        <w:rPr>
          <w:rFonts w:eastAsia="宋体"/>
          <w:szCs w:val="20"/>
          <w:lang w:eastAsia="zh-CN"/>
        </w:rPr>
        <w:t xml:space="preserve">. </w:t>
      </w:r>
      <w:r w:rsidR="00391493">
        <w:rPr>
          <w:rFonts w:eastAsia="宋体"/>
          <w:szCs w:val="20"/>
          <w:lang w:eastAsia="zh-CN"/>
        </w:rPr>
        <w:t>As shown in the below Figure 1</w:t>
      </w:r>
      <w:r w:rsidR="008C070F">
        <w:rPr>
          <w:rFonts w:eastAsia="宋体"/>
          <w:szCs w:val="20"/>
          <w:lang w:eastAsia="zh-CN"/>
        </w:rPr>
        <w:t>, when the source cell starts NES mode</w:t>
      </w:r>
      <w:r w:rsidR="008C070F">
        <w:rPr>
          <w:rFonts w:eastAsia="宋体" w:hint="eastAsia"/>
          <w:szCs w:val="20"/>
          <w:lang w:eastAsia="zh-CN"/>
        </w:rPr>
        <w:t xml:space="preserve"> </w:t>
      </w:r>
      <w:r w:rsidR="008C070F">
        <w:rPr>
          <w:rFonts w:eastAsia="宋体"/>
          <w:szCs w:val="20"/>
          <w:lang w:eastAsia="zh-CN"/>
        </w:rPr>
        <w:t xml:space="preserve">in Time </w:t>
      </w:r>
      <w:r w:rsidR="00EA0226">
        <w:rPr>
          <w:rFonts w:eastAsia="宋体"/>
          <w:szCs w:val="20"/>
          <w:lang w:eastAsia="zh-CN"/>
        </w:rPr>
        <w:t>B</w:t>
      </w:r>
      <w:r w:rsidR="008C070F">
        <w:rPr>
          <w:rFonts w:eastAsia="宋体"/>
          <w:szCs w:val="20"/>
          <w:lang w:eastAsia="zh-CN"/>
        </w:rPr>
        <w:t xml:space="preserve">, </w:t>
      </w:r>
      <w:r w:rsidR="0000067C">
        <w:rPr>
          <w:rFonts w:eastAsia="宋体"/>
          <w:szCs w:val="20"/>
          <w:lang w:eastAsia="zh-CN"/>
        </w:rPr>
        <w:t xml:space="preserve">the network </w:t>
      </w:r>
      <w:r w:rsidR="001B35DD">
        <w:rPr>
          <w:rFonts w:eastAsia="宋体"/>
          <w:szCs w:val="20"/>
          <w:lang w:eastAsia="zh-CN"/>
        </w:rPr>
        <w:t xml:space="preserve">sends </w:t>
      </w:r>
      <w:r w:rsidR="0000067C">
        <w:rPr>
          <w:rFonts w:eastAsia="宋体"/>
          <w:szCs w:val="20"/>
          <w:lang w:eastAsia="zh-CN"/>
        </w:rPr>
        <w:t xml:space="preserve">the CHO configuration in Time </w:t>
      </w:r>
      <w:r w:rsidR="00EA0226">
        <w:rPr>
          <w:rFonts w:eastAsia="宋体"/>
          <w:szCs w:val="20"/>
          <w:lang w:eastAsia="zh-CN"/>
        </w:rPr>
        <w:t xml:space="preserve">A </w:t>
      </w:r>
      <w:r w:rsidR="0000067C">
        <w:rPr>
          <w:rFonts w:eastAsia="宋体"/>
          <w:szCs w:val="20"/>
          <w:lang w:eastAsia="zh-CN"/>
        </w:rPr>
        <w:t xml:space="preserve">which is earlier than Time </w:t>
      </w:r>
      <w:r w:rsidR="00EA0226">
        <w:rPr>
          <w:rFonts w:eastAsia="宋体"/>
          <w:szCs w:val="20"/>
          <w:lang w:eastAsia="zh-CN"/>
        </w:rPr>
        <w:t>B</w:t>
      </w:r>
      <w:r w:rsidR="0000067C">
        <w:rPr>
          <w:rFonts w:eastAsia="宋体"/>
          <w:szCs w:val="20"/>
          <w:lang w:eastAsia="zh-CN"/>
        </w:rPr>
        <w:t xml:space="preserve">. </w:t>
      </w:r>
      <w:r w:rsidR="00BF77B4">
        <w:rPr>
          <w:rFonts w:eastAsia="宋体"/>
          <w:szCs w:val="20"/>
          <w:lang w:eastAsia="zh-CN"/>
        </w:rPr>
        <w:t>As legacy, the UE starts CHO evaluation upon receiving the CHO configuration.</w:t>
      </w:r>
      <w:r w:rsidR="00BF77B4" w:rsidRPr="00253C26">
        <w:rPr>
          <w:rFonts w:eastAsia="宋体"/>
          <w:szCs w:val="20"/>
          <w:lang w:eastAsia="zh-CN"/>
        </w:rPr>
        <w:t xml:space="preserve"> </w:t>
      </w:r>
      <w:r w:rsidR="00757FD2">
        <w:rPr>
          <w:rFonts w:eastAsia="宋体"/>
          <w:szCs w:val="20"/>
          <w:lang w:eastAsia="zh-CN"/>
        </w:rPr>
        <w:t>S</w:t>
      </w:r>
      <w:r w:rsidR="00C611C4">
        <w:rPr>
          <w:rFonts w:eastAsia="宋体"/>
          <w:szCs w:val="20"/>
          <w:lang w:eastAsia="zh-CN"/>
        </w:rPr>
        <w:t xml:space="preserve">ome </w:t>
      </w:r>
      <w:r w:rsidR="00757FD2">
        <w:rPr>
          <w:rFonts w:eastAsia="宋体"/>
          <w:szCs w:val="20"/>
          <w:lang w:eastAsia="zh-CN"/>
        </w:rPr>
        <w:t xml:space="preserve">details are still unclear. </w:t>
      </w:r>
    </w:p>
    <w:p w14:paraId="51881CF8" w14:textId="110E8C75" w:rsidR="00394BF9" w:rsidRDefault="006E6AF1" w:rsidP="006F0770">
      <w:pPr>
        <w:pStyle w:val="a0"/>
        <w:jc w:val="center"/>
      </w:pPr>
      <w:r>
        <w:object w:dxaOrig="8206" w:dyaOrig="3810" w14:anchorId="3D2933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pt;height:118pt" o:ole="">
            <v:imagedata r:id="rId11" o:title="" croptop="4151f" cropleft="8409f"/>
          </v:shape>
          <o:OLEObject Type="Embed" ProgID="Visio.Drawing.15" ShapeID="_x0000_i1025" DrawAspect="Content" ObjectID="_1745418177" r:id="rId12"/>
        </w:object>
      </w:r>
    </w:p>
    <w:p w14:paraId="74BBD005" w14:textId="54D17209" w:rsidR="006F0770" w:rsidRPr="00D01AEF" w:rsidRDefault="006F0770" w:rsidP="00CC7466">
      <w:pPr>
        <w:pStyle w:val="a0"/>
        <w:jc w:val="center"/>
        <w:rPr>
          <w:rFonts w:eastAsiaTheme="minorEastAsia"/>
          <w:b/>
          <w:sz w:val="18"/>
          <w:lang w:val="en-GB" w:eastAsia="zh-CN"/>
        </w:rPr>
      </w:pPr>
      <w:r w:rsidRPr="00D01AEF">
        <w:rPr>
          <w:rFonts w:eastAsiaTheme="minorEastAsia"/>
          <w:b/>
          <w:sz w:val="18"/>
          <w:lang w:val="en-GB" w:eastAsia="zh-CN"/>
        </w:rPr>
        <w:t>Figure 1: Ba</w:t>
      </w:r>
      <w:r w:rsidR="000913D7" w:rsidRPr="00D01AEF">
        <w:rPr>
          <w:rFonts w:eastAsiaTheme="minorEastAsia"/>
          <w:b/>
          <w:sz w:val="18"/>
          <w:lang w:val="en-GB" w:eastAsia="zh-CN"/>
        </w:rPr>
        <w:t>seline procedure</w:t>
      </w:r>
    </w:p>
    <w:p w14:paraId="2C3849BE" w14:textId="77777777" w:rsidR="004767B8" w:rsidRPr="00ED6C55" w:rsidRDefault="004767B8" w:rsidP="004767B8">
      <w:pPr>
        <w:pStyle w:val="a0"/>
        <w:rPr>
          <w:rFonts w:eastAsiaTheme="minorEastAsia"/>
          <w:b/>
          <w:u w:val="single"/>
          <w:lang w:val="en-GB" w:eastAsia="zh-CN"/>
        </w:rPr>
      </w:pPr>
      <w:r w:rsidRPr="00ED6C55">
        <w:rPr>
          <w:rFonts w:eastAsiaTheme="minorEastAsia"/>
          <w:b/>
          <w:u w:val="single"/>
          <w:lang w:val="en-GB" w:eastAsia="zh-CN"/>
        </w:rPr>
        <w:t xml:space="preserve">What trigger is used for </w:t>
      </w:r>
      <w:r w:rsidRPr="00ED6C55">
        <w:rPr>
          <w:rFonts w:eastAsiaTheme="minorEastAsia" w:hint="eastAsia"/>
          <w:b/>
          <w:u w:val="single"/>
          <w:lang w:val="en-GB" w:eastAsia="zh-CN"/>
        </w:rPr>
        <w:t>the</w:t>
      </w:r>
      <w:r w:rsidRPr="00ED6C55">
        <w:rPr>
          <w:rFonts w:eastAsiaTheme="minorEastAsia"/>
          <w:b/>
          <w:u w:val="single"/>
          <w:lang w:val="en-GB" w:eastAsia="zh-CN"/>
        </w:rPr>
        <w:t xml:space="preserve"> execution of CHO before Time B?</w:t>
      </w:r>
    </w:p>
    <w:p w14:paraId="7C3D9C88" w14:textId="17B09693" w:rsidR="000A374F" w:rsidRPr="00CA4676" w:rsidRDefault="00966798" w:rsidP="00966798">
      <w:pPr>
        <w:pStyle w:val="a0"/>
        <w:rPr>
          <w:b/>
          <w:i/>
          <w:lang w:eastAsia="zh-CN"/>
        </w:rPr>
      </w:pPr>
      <w:r w:rsidRPr="00CA4676">
        <w:rPr>
          <w:rFonts w:eastAsiaTheme="minorEastAsia" w:hint="eastAsia"/>
          <w:b/>
          <w:i/>
          <w:lang w:val="en-GB" w:eastAsia="zh-CN"/>
        </w:rPr>
        <w:t>T</w:t>
      </w:r>
      <w:r w:rsidRPr="00CA4676">
        <w:rPr>
          <w:rFonts w:eastAsiaTheme="minorEastAsia"/>
          <w:b/>
          <w:i/>
          <w:lang w:val="en-GB" w:eastAsia="zh-CN"/>
        </w:rPr>
        <w:t xml:space="preserve">1 </w:t>
      </w:r>
      <w:r w:rsidR="000A374F">
        <w:rPr>
          <w:rFonts w:eastAsiaTheme="minorEastAsia"/>
          <w:b/>
          <w:i/>
          <w:lang w:val="en-GB" w:eastAsia="zh-CN"/>
        </w:rPr>
        <w:t>E</w:t>
      </w:r>
      <w:r w:rsidR="000A374F" w:rsidRPr="00CA4676">
        <w:rPr>
          <w:rFonts w:eastAsiaTheme="minorEastAsia"/>
          <w:b/>
          <w:i/>
          <w:lang w:val="en-GB" w:eastAsia="zh-CN"/>
        </w:rPr>
        <w:t>vent</w:t>
      </w:r>
    </w:p>
    <w:p w14:paraId="705B4C30" w14:textId="30064983" w:rsidR="00966798" w:rsidRDefault="008540E8" w:rsidP="00966798">
      <w:pPr>
        <w:pStyle w:val="a0"/>
        <w:rPr>
          <w:rFonts w:eastAsiaTheme="minorEastAsia"/>
          <w:lang w:val="en-GB" w:eastAsia="zh-CN"/>
        </w:rPr>
      </w:pPr>
      <w:r>
        <w:rPr>
          <w:rFonts w:eastAsiaTheme="minorEastAsia"/>
          <w:lang w:val="en-GB" w:eastAsia="zh-CN"/>
        </w:rPr>
        <w:lastRenderedPageBreak/>
        <w:t>I</w:t>
      </w:r>
      <w:r w:rsidR="00F601BA">
        <w:rPr>
          <w:rFonts w:eastAsiaTheme="minorEastAsia"/>
          <w:lang w:val="en-GB" w:eastAsia="zh-CN"/>
        </w:rPr>
        <w:t>t is difficult for the network to configure a proper T1 event as the network may decide to turn off the source cell at any time based on the traffic fluctuation</w:t>
      </w:r>
      <w:r w:rsidR="000D3009">
        <w:rPr>
          <w:rFonts w:eastAsiaTheme="minorEastAsia"/>
          <w:lang w:val="en-GB" w:eastAsia="zh-CN"/>
        </w:rPr>
        <w:t xml:space="preserve">. In other words, Time B is unpredictable. </w:t>
      </w:r>
      <w:r w:rsidR="0018174B">
        <w:rPr>
          <w:rFonts w:eastAsiaTheme="minorEastAsia"/>
          <w:lang w:val="en-GB" w:eastAsia="zh-CN"/>
        </w:rPr>
        <w:t>So, T1 event is not suitable for triggering CHO</w:t>
      </w:r>
      <w:r w:rsidR="00805918">
        <w:rPr>
          <w:rFonts w:eastAsiaTheme="minorEastAsia"/>
          <w:lang w:val="en-GB" w:eastAsia="zh-CN"/>
        </w:rPr>
        <w:t xml:space="preserve"> execution</w:t>
      </w:r>
      <w:r w:rsidR="0018174B">
        <w:rPr>
          <w:rFonts w:eastAsiaTheme="minorEastAsia"/>
          <w:lang w:val="en-GB" w:eastAsia="zh-CN"/>
        </w:rPr>
        <w:t xml:space="preserve"> for network energy saving case. </w:t>
      </w:r>
    </w:p>
    <w:p w14:paraId="4479B065" w14:textId="77777777" w:rsidR="00F12AD4" w:rsidRPr="00690EF4" w:rsidRDefault="00F12AD4" w:rsidP="00F12AD4">
      <w:pPr>
        <w:pStyle w:val="a0"/>
        <w:rPr>
          <w:rFonts w:eastAsiaTheme="minorEastAsia"/>
          <w:b/>
          <w:lang w:val="en-GB" w:eastAsia="zh-CN"/>
        </w:rPr>
      </w:pPr>
      <w:r w:rsidRPr="00690EF4">
        <w:rPr>
          <w:rFonts w:eastAsiaTheme="minorEastAsia"/>
          <w:b/>
          <w:lang w:val="en-GB" w:eastAsia="zh-CN"/>
        </w:rPr>
        <w:t xml:space="preserve">Observation 1: It is difficult for the network to configure a proper T1 event </w:t>
      </w:r>
      <w:r>
        <w:rPr>
          <w:rFonts w:eastAsiaTheme="minorEastAsia" w:hint="eastAsia"/>
          <w:b/>
          <w:lang w:val="en-GB" w:eastAsia="zh-CN"/>
        </w:rPr>
        <w:t>as</w:t>
      </w:r>
      <w:r>
        <w:rPr>
          <w:rFonts w:eastAsiaTheme="minorEastAsia"/>
          <w:b/>
          <w:lang w:val="en-GB" w:eastAsia="zh-CN"/>
        </w:rPr>
        <w:t xml:space="preserve"> </w:t>
      </w:r>
      <w:r>
        <w:rPr>
          <w:rFonts w:eastAsiaTheme="minorEastAsia" w:hint="eastAsia"/>
          <w:b/>
          <w:lang w:val="en-GB" w:eastAsia="zh-CN"/>
        </w:rPr>
        <w:t>a</w:t>
      </w:r>
      <w:r>
        <w:rPr>
          <w:rFonts w:eastAsiaTheme="minorEastAsia"/>
          <w:b/>
          <w:lang w:val="en-GB" w:eastAsia="zh-CN"/>
        </w:rPr>
        <w:t xml:space="preserve"> </w:t>
      </w:r>
      <w:r>
        <w:rPr>
          <w:rFonts w:eastAsiaTheme="minorEastAsia" w:hint="eastAsia"/>
          <w:b/>
          <w:lang w:val="en-GB" w:eastAsia="zh-CN"/>
        </w:rPr>
        <w:t>trigger</w:t>
      </w:r>
      <w:r>
        <w:rPr>
          <w:rFonts w:eastAsiaTheme="minorEastAsia"/>
          <w:b/>
          <w:lang w:val="en-GB" w:eastAsia="zh-CN"/>
        </w:rPr>
        <w:t xml:space="preserve"> </w:t>
      </w:r>
      <w:r>
        <w:rPr>
          <w:rFonts w:eastAsiaTheme="minorEastAsia" w:hint="eastAsia"/>
          <w:b/>
          <w:lang w:val="en-GB" w:eastAsia="zh-CN"/>
        </w:rPr>
        <w:t>of</w:t>
      </w:r>
      <w:r>
        <w:rPr>
          <w:rFonts w:eastAsiaTheme="minorEastAsia"/>
          <w:b/>
          <w:lang w:val="en-GB" w:eastAsia="zh-CN"/>
        </w:rPr>
        <w:t xml:space="preserve"> CHO </w:t>
      </w:r>
      <w:r>
        <w:rPr>
          <w:rFonts w:eastAsiaTheme="minorEastAsia" w:hint="eastAsia"/>
          <w:b/>
          <w:lang w:val="en-GB" w:eastAsia="zh-CN"/>
        </w:rPr>
        <w:t>execution</w:t>
      </w:r>
      <w:r>
        <w:rPr>
          <w:rFonts w:eastAsiaTheme="minorEastAsia"/>
          <w:b/>
          <w:lang w:val="en-GB" w:eastAsia="zh-CN"/>
        </w:rPr>
        <w:t xml:space="preserve"> </w:t>
      </w:r>
      <w:r>
        <w:rPr>
          <w:rFonts w:eastAsiaTheme="minorEastAsia" w:hint="eastAsia"/>
          <w:b/>
          <w:lang w:val="en-GB" w:eastAsia="zh-CN"/>
        </w:rPr>
        <w:t>since</w:t>
      </w:r>
      <w:r w:rsidRPr="00690EF4">
        <w:rPr>
          <w:rFonts w:eastAsiaTheme="minorEastAsia"/>
          <w:b/>
          <w:lang w:val="en-GB" w:eastAsia="zh-CN"/>
        </w:rPr>
        <w:t xml:space="preserve"> the </w:t>
      </w:r>
      <w:r>
        <w:rPr>
          <w:rFonts w:eastAsiaTheme="minorEastAsia"/>
          <w:b/>
          <w:lang w:val="en-GB" w:eastAsia="zh-CN"/>
        </w:rPr>
        <w:t>source cell</w:t>
      </w:r>
      <w:r w:rsidRPr="00690EF4">
        <w:rPr>
          <w:rFonts w:eastAsiaTheme="minorEastAsia"/>
          <w:b/>
          <w:lang w:val="en-GB" w:eastAsia="zh-CN"/>
        </w:rPr>
        <w:t xml:space="preserve"> may decide to </w:t>
      </w:r>
      <w:r>
        <w:rPr>
          <w:rFonts w:eastAsiaTheme="minorEastAsia"/>
          <w:b/>
          <w:lang w:val="en-GB" w:eastAsia="zh-CN"/>
        </w:rPr>
        <w:t>enter NES mode</w:t>
      </w:r>
      <w:r w:rsidRPr="00690EF4">
        <w:rPr>
          <w:rFonts w:eastAsiaTheme="minorEastAsia"/>
          <w:b/>
          <w:lang w:val="en-GB" w:eastAsia="zh-CN"/>
        </w:rPr>
        <w:t xml:space="preserve"> at any time.</w:t>
      </w:r>
    </w:p>
    <w:p w14:paraId="48C0942F" w14:textId="77777777" w:rsidR="006F4043" w:rsidRPr="0055145E" w:rsidRDefault="006F4043" w:rsidP="00966798">
      <w:pPr>
        <w:pStyle w:val="a0"/>
        <w:rPr>
          <w:rFonts w:eastAsiaTheme="minorEastAsia"/>
          <w:b/>
          <w:lang w:val="en-GB" w:eastAsia="zh-CN"/>
        </w:rPr>
      </w:pPr>
    </w:p>
    <w:p w14:paraId="58721D31" w14:textId="292CDE13" w:rsidR="000A374F" w:rsidRPr="00CA4676" w:rsidRDefault="00D81992" w:rsidP="00D531EA">
      <w:pPr>
        <w:pStyle w:val="a0"/>
        <w:rPr>
          <w:rFonts w:eastAsiaTheme="minorEastAsia"/>
          <w:i/>
          <w:lang w:val="en-GB" w:eastAsia="zh-CN"/>
        </w:rPr>
      </w:pPr>
      <w:r w:rsidRPr="00CA4676">
        <w:rPr>
          <w:rFonts w:eastAsiaTheme="minorEastAsia" w:hint="eastAsia"/>
          <w:b/>
          <w:i/>
          <w:lang w:val="en-GB" w:eastAsia="zh-CN"/>
        </w:rPr>
        <w:t>A</w:t>
      </w:r>
      <w:r w:rsidRPr="00CA4676">
        <w:rPr>
          <w:rFonts w:eastAsiaTheme="minorEastAsia"/>
          <w:b/>
          <w:i/>
          <w:lang w:val="en-GB" w:eastAsia="zh-CN"/>
        </w:rPr>
        <w:t xml:space="preserve">3/5 </w:t>
      </w:r>
      <w:r w:rsidR="0061184C">
        <w:rPr>
          <w:rFonts w:eastAsiaTheme="minorEastAsia"/>
          <w:b/>
          <w:i/>
          <w:lang w:val="en-GB" w:eastAsia="zh-CN"/>
        </w:rPr>
        <w:t>E</w:t>
      </w:r>
      <w:r w:rsidRPr="00CA4676">
        <w:rPr>
          <w:rFonts w:eastAsiaTheme="minorEastAsia" w:hint="eastAsia"/>
          <w:b/>
          <w:i/>
          <w:lang w:val="en-GB" w:eastAsia="zh-CN"/>
        </w:rPr>
        <w:t>vents</w:t>
      </w:r>
    </w:p>
    <w:p w14:paraId="6DA18497" w14:textId="78164E08" w:rsidR="00C003E0" w:rsidRDefault="00C448D8" w:rsidP="00E075E6">
      <w:pPr>
        <w:pStyle w:val="a0"/>
        <w:rPr>
          <w:rFonts w:eastAsiaTheme="minorEastAsia"/>
          <w:lang w:val="en-GB" w:eastAsia="zh-CN"/>
        </w:rPr>
      </w:pPr>
      <w:r>
        <w:rPr>
          <w:rFonts w:eastAsiaTheme="minorEastAsia"/>
          <w:lang w:val="en-GB" w:eastAsia="zh-CN"/>
        </w:rPr>
        <w:t xml:space="preserve">From our understanding, A3/5 </w:t>
      </w:r>
      <w:r w:rsidR="00C003E0">
        <w:rPr>
          <w:rFonts w:eastAsiaTheme="minorEastAsia"/>
          <w:lang w:val="en-GB" w:eastAsia="zh-CN"/>
        </w:rPr>
        <w:t xml:space="preserve">event </w:t>
      </w:r>
      <w:r>
        <w:rPr>
          <w:rFonts w:eastAsiaTheme="minorEastAsia"/>
          <w:lang w:val="en-GB" w:eastAsia="zh-CN"/>
        </w:rPr>
        <w:t xml:space="preserve">is used for UE mobility. </w:t>
      </w:r>
      <w:r w:rsidR="00C003E0">
        <w:rPr>
          <w:rFonts w:eastAsiaTheme="minorEastAsia"/>
          <w:lang w:val="en-GB" w:eastAsia="zh-CN"/>
        </w:rPr>
        <w:t>So</w:t>
      </w:r>
      <w:r w:rsidR="00E54307">
        <w:rPr>
          <w:rFonts w:eastAsiaTheme="minorEastAsia"/>
          <w:lang w:val="en-GB" w:eastAsia="zh-CN"/>
        </w:rPr>
        <w:t xml:space="preserve">, </w:t>
      </w:r>
      <w:r w:rsidR="00C003E0">
        <w:rPr>
          <w:rFonts w:eastAsiaTheme="minorEastAsia"/>
          <w:lang w:val="en-GB" w:eastAsia="zh-CN"/>
        </w:rPr>
        <w:t xml:space="preserve">basically </w:t>
      </w:r>
      <w:r w:rsidR="00E54307">
        <w:rPr>
          <w:rFonts w:eastAsiaTheme="minorEastAsia"/>
          <w:lang w:val="en-GB" w:eastAsia="zh-CN"/>
        </w:rPr>
        <w:t xml:space="preserve">the source cell may not configure A3/5 event for the </w:t>
      </w:r>
      <w:r w:rsidR="00C003E0">
        <w:rPr>
          <w:rFonts w:eastAsiaTheme="minorEastAsia"/>
          <w:lang w:val="en-GB" w:eastAsia="zh-CN"/>
        </w:rPr>
        <w:t>UE</w:t>
      </w:r>
      <w:r w:rsidR="00E54307">
        <w:rPr>
          <w:rFonts w:eastAsiaTheme="minorEastAsia"/>
          <w:lang w:val="en-GB" w:eastAsia="zh-CN"/>
        </w:rPr>
        <w:t xml:space="preserve">s in the cell centre. </w:t>
      </w:r>
      <w:r w:rsidR="0088242D">
        <w:rPr>
          <w:rFonts w:eastAsiaTheme="minorEastAsia"/>
          <w:lang w:val="en-GB" w:eastAsia="zh-CN"/>
        </w:rPr>
        <w:t>E</w:t>
      </w:r>
      <w:r w:rsidR="00C50B1F">
        <w:rPr>
          <w:rFonts w:eastAsiaTheme="minorEastAsia"/>
          <w:lang w:val="en-GB" w:eastAsia="zh-CN"/>
        </w:rPr>
        <w:t>ven if A3/5 event is configured</w:t>
      </w:r>
      <w:r w:rsidR="00D70B4E">
        <w:rPr>
          <w:rFonts w:eastAsiaTheme="minorEastAsia"/>
          <w:lang w:val="en-GB" w:eastAsia="zh-CN"/>
        </w:rPr>
        <w:t xml:space="preserve">, the events </w:t>
      </w:r>
      <w:r w:rsidR="00BD5D7D">
        <w:rPr>
          <w:rFonts w:eastAsiaTheme="minorEastAsia"/>
          <w:lang w:val="en-GB" w:eastAsia="zh-CN"/>
        </w:rPr>
        <w:t xml:space="preserve">may not be satisfied </w:t>
      </w:r>
      <w:r w:rsidR="00631EB2">
        <w:rPr>
          <w:rFonts w:eastAsiaTheme="minorEastAsia" w:hint="eastAsia"/>
          <w:lang w:val="en-GB" w:eastAsia="zh-CN"/>
        </w:rPr>
        <w:t>if</w:t>
      </w:r>
      <w:r w:rsidR="00F90DD2">
        <w:rPr>
          <w:rFonts w:eastAsiaTheme="minorEastAsia"/>
          <w:lang w:val="en-GB" w:eastAsia="zh-CN"/>
        </w:rPr>
        <w:t xml:space="preserve"> </w:t>
      </w:r>
      <w:r w:rsidR="00530A3D">
        <w:rPr>
          <w:rFonts w:eastAsiaTheme="minorEastAsia" w:hint="eastAsia"/>
          <w:lang w:val="en-GB" w:eastAsia="zh-CN"/>
        </w:rPr>
        <w:t>the</w:t>
      </w:r>
      <w:r w:rsidR="00530A3D">
        <w:rPr>
          <w:rFonts w:eastAsiaTheme="minorEastAsia"/>
          <w:lang w:val="en-GB" w:eastAsia="zh-CN"/>
        </w:rPr>
        <w:t xml:space="preserve"> </w:t>
      </w:r>
      <w:r w:rsidR="00530A3D">
        <w:rPr>
          <w:rFonts w:eastAsiaTheme="minorEastAsia" w:hint="eastAsia"/>
          <w:lang w:val="en-GB" w:eastAsia="zh-CN"/>
        </w:rPr>
        <w:t>quality</w:t>
      </w:r>
      <w:r w:rsidR="00530A3D">
        <w:rPr>
          <w:rFonts w:eastAsiaTheme="minorEastAsia"/>
          <w:lang w:val="en-GB" w:eastAsia="zh-CN"/>
        </w:rPr>
        <w:t xml:space="preserve"> </w:t>
      </w:r>
      <w:r w:rsidR="00530A3D">
        <w:rPr>
          <w:rFonts w:eastAsiaTheme="minorEastAsia" w:hint="eastAsia"/>
          <w:lang w:val="en-GB" w:eastAsia="zh-CN"/>
        </w:rPr>
        <w:t>of</w:t>
      </w:r>
      <w:r w:rsidR="00530A3D">
        <w:rPr>
          <w:rFonts w:eastAsiaTheme="minorEastAsia"/>
          <w:lang w:val="en-GB" w:eastAsia="zh-CN"/>
        </w:rPr>
        <w:t xml:space="preserve"> </w:t>
      </w:r>
      <w:r w:rsidR="00530A3D">
        <w:rPr>
          <w:rFonts w:eastAsiaTheme="minorEastAsia" w:hint="eastAsia"/>
          <w:lang w:val="en-GB" w:eastAsia="zh-CN"/>
        </w:rPr>
        <w:t>source</w:t>
      </w:r>
      <w:r w:rsidR="00530A3D">
        <w:rPr>
          <w:rFonts w:eastAsiaTheme="minorEastAsia"/>
          <w:lang w:val="en-GB" w:eastAsia="zh-CN"/>
        </w:rPr>
        <w:t xml:space="preserve"> </w:t>
      </w:r>
      <w:r w:rsidR="00530A3D">
        <w:rPr>
          <w:rFonts w:eastAsiaTheme="minorEastAsia" w:hint="eastAsia"/>
          <w:lang w:val="en-GB" w:eastAsia="zh-CN"/>
        </w:rPr>
        <w:t>cell</w:t>
      </w:r>
      <w:r w:rsidR="00530A3D">
        <w:rPr>
          <w:rFonts w:eastAsiaTheme="minorEastAsia"/>
          <w:lang w:val="en-GB" w:eastAsia="zh-CN"/>
        </w:rPr>
        <w:t xml:space="preserve"> </w:t>
      </w:r>
      <w:r w:rsidR="00530A3D">
        <w:rPr>
          <w:rFonts w:eastAsiaTheme="minorEastAsia" w:hint="eastAsia"/>
          <w:lang w:val="en-GB" w:eastAsia="zh-CN"/>
        </w:rPr>
        <w:t>is</w:t>
      </w:r>
      <w:r w:rsidR="00530A3D">
        <w:rPr>
          <w:rFonts w:eastAsiaTheme="minorEastAsia"/>
          <w:lang w:val="en-GB" w:eastAsia="zh-CN"/>
        </w:rPr>
        <w:t xml:space="preserve"> </w:t>
      </w:r>
      <w:r w:rsidR="00530A3D">
        <w:rPr>
          <w:rFonts w:eastAsiaTheme="minorEastAsia" w:hint="eastAsia"/>
          <w:lang w:val="en-GB" w:eastAsia="zh-CN"/>
        </w:rPr>
        <w:t>still</w:t>
      </w:r>
      <w:r w:rsidR="00530A3D">
        <w:rPr>
          <w:rFonts w:eastAsiaTheme="minorEastAsia"/>
          <w:lang w:val="en-GB" w:eastAsia="zh-CN"/>
        </w:rPr>
        <w:t xml:space="preserve"> </w:t>
      </w:r>
      <w:r w:rsidR="00530A3D">
        <w:rPr>
          <w:rFonts w:eastAsiaTheme="minorEastAsia" w:hint="eastAsia"/>
          <w:lang w:val="en-GB" w:eastAsia="zh-CN"/>
        </w:rPr>
        <w:t>good</w:t>
      </w:r>
      <w:r w:rsidR="00530A3D">
        <w:rPr>
          <w:rFonts w:eastAsiaTheme="minorEastAsia"/>
          <w:lang w:val="en-GB" w:eastAsia="zh-CN"/>
        </w:rPr>
        <w:t xml:space="preserve"> </w:t>
      </w:r>
      <w:r w:rsidR="00530A3D">
        <w:rPr>
          <w:rFonts w:eastAsiaTheme="minorEastAsia" w:hint="eastAsia"/>
          <w:lang w:val="en-GB" w:eastAsia="zh-CN"/>
        </w:rPr>
        <w:t>enough</w:t>
      </w:r>
      <w:r w:rsidR="001946B6">
        <w:rPr>
          <w:rFonts w:eastAsiaTheme="minorEastAsia"/>
          <w:lang w:val="en-GB" w:eastAsia="zh-CN"/>
        </w:rPr>
        <w:t xml:space="preserve"> </w:t>
      </w:r>
      <w:r w:rsidR="001946B6">
        <w:rPr>
          <w:rFonts w:eastAsiaTheme="minorEastAsia" w:hint="eastAsia"/>
          <w:lang w:val="en-GB" w:eastAsia="zh-CN"/>
        </w:rPr>
        <w:t>due</w:t>
      </w:r>
      <w:r w:rsidR="001946B6">
        <w:rPr>
          <w:rFonts w:eastAsiaTheme="minorEastAsia"/>
          <w:lang w:val="en-GB" w:eastAsia="zh-CN"/>
        </w:rPr>
        <w:t xml:space="preserve"> </w:t>
      </w:r>
      <w:r w:rsidR="001946B6">
        <w:rPr>
          <w:rFonts w:eastAsiaTheme="minorEastAsia" w:hint="eastAsia"/>
          <w:lang w:val="en-GB" w:eastAsia="zh-CN"/>
        </w:rPr>
        <w:t>to</w:t>
      </w:r>
      <w:r w:rsidR="001946B6">
        <w:rPr>
          <w:rFonts w:eastAsiaTheme="minorEastAsia"/>
          <w:lang w:val="en-GB" w:eastAsia="zh-CN"/>
        </w:rPr>
        <w:t xml:space="preserve"> </w:t>
      </w:r>
      <w:r w:rsidR="00F81057">
        <w:rPr>
          <w:rFonts w:eastAsiaTheme="minorEastAsia"/>
          <w:lang w:val="en-GB" w:eastAsia="zh-CN"/>
        </w:rPr>
        <w:t>no mobility at the UE</w:t>
      </w:r>
      <w:r w:rsidR="00530A3D">
        <w:rPr>
          <w:rFonts w:eastAsiaTheme="minorEastAsia"/>
          <w:lang w:val="en-GB" w:eastAsia="zh-CN"/>
        </w:rPr>
        <w:t xml:space="preserve"> </w:t>
      </w:r>
      <w:r w:rsidR="00BD5D7D">
        <w:rPr>
          <w:rFonts w:eastAsiaTheme="minorEastAsia"/>
          <w:lang w:val="en-GB" w:eastAsia="zh-CN"/>
        </w:rPr>
        <w:t xml:space="preserve">before the source cell enters the NES mode. </w:t>
      </w:r>
      <w:r w:rsidR="007A5C95">
        <w:rPr>
          <w:rFonts w:eastAsiaTheme="minorEastAsia"/>
          <w:lang w:val="en-GB" w:eastAsia="zh-CN"/>
        </w:rPr>
        <w:t>S</w:t>
      </w:r>
      <w:r w:rsidR="007A5C95">
        <w:rPr>
          <w:rFonts w:eastAsiaTheme="minorEastAsia" w:hint="eastAsia"/>
          <w:lang w:val="en-GB" w:eastAsia="zh-CN"/>
        </w:rPr>
        <w:t>o,</w:t>
      </w:r>
      <w:r w:rsidR="009342BF" w:rsidRPr="00690EF4">
        <w:rPr>
          <w:rFonts w:eastAsiaTheme="minorEastAsia"/>
          <w:b/>
          <w:lang w:val="en-GB" w:eastAsia="zh-CN"/>
        </w:rPr>
        <w:t xml:space="preserve"> </w:t>
      </w:r>
      <w:r w:rsidR="009342BF" w:rsidRPr="007D5BD2">
        <w:rPr>
          <w:rFonts w:eastAsiaTheme="minorEastAsia"/>
          <w:lang w:val="en-GB" w:eastAsia="zh-CN"/>
        </w:rPr>
        <w:t>A3/5 events cannot ensure to trigger CHO execution before the source cell enters NES mode</w:t>
      </w:r>
      <w:r w:rsidR="00852E77">
        <w:rPr>
          <w:rFonts w:eastAsiaTheme="minorEastAsia"/>
          <w:lang w:val="en-GB" w:eastAsia="zh-CN"/>
        </w:rPr>
        <w:t>.</w:t>
      </w:r>
      <w:r w:rsidR="000E642B">
        <w:rPr>
          <w:rFonts w:eastAsiaTheme="minorEastAsia"/>
          <w:lang w:val="en-GB" w:eastAsia="zh-CN"/>
        </w:rPr>
        <w:t xml:space="preserve"> </w:t>
      </w:r>
    </w:p>
    <w:p w14:paraId="30616320" w14:textId="0ABC7BC6" w:rsidR="00C721D9" w:rsidRDefault="005C13BA" w:rsidP="008065A9">
      <w:pPr>
        <w:pStyle w:val="a0"/>
        <w:jc w:val="center"/>
      </w:pPr>
      <w:r>
        <w:object w:dxaOrig="6744" w:dyaOrig="4525" w14:anchorId="0BA18CF1">
          <v:shape id="_x0000_i1026" type="#_x0000_t75" style="width:133pt;height:88.5pt" o:ole="">
            <v:imagedata r:id="rId13" o:title=""/>
          </v:shape>
          <o:OLEObject Type="Embed" ProgID="Visio.Drawing.15" ShapeID="_x0000_i1026" DrawAspect="Content" ObjectID="_1745418178" r:id="rId14"/>
        </w:object>
      </w:r>
      <w:r w:rsidR="00FC42EE">
        <w:t xml:space="preserve">       </w:t>
      </w:r>
    </w:p>
    <w:p w14:paraId="17AD6237" w14:textId="2903D57D" w:rsidR="00930597" w:rsidRDefault="00BA1CA0" w:rsidP="00930597">
      <w:pPr>
        <w:pStyle w:val="a0"/>
        <w:jc w:val="center"/>
      </w:pPr>
      <w:r w:rsidRPr="008065A9">
        <w:rPr>
          <w:rFonts w:eastAsiaTheme="minorEastAsia" w:hint="eastAsia"/>
          <w:b/>
          <w:sz w:val="18"/>
          <w:lang w:val="en-GB" w:eastAsia="zh-CN"/>
        </w:rPr>
        <w:t>F</w:t>
      </w:r>
      <w:r w:rsidRPr="008065A9">
        <w:rPr>
          <w:rFonts w:eastAsiaTheme="minorEastAsia"/>
          <w:b/>
          <w:sz w:val="18"/>
          <w:lang w:val="en-GB" w:eastAsia="zh-CN"/>
        </w:rPr>
        <w:t>igure 2:</w:t>
      </w:r>
      <w:r w:rsidR="00EB5799" w:rsidRPr="008065A9">
        <w:rPr>
          <w:rFonts w:eastAsiaTheme="minorEastAsia"/>
          <w:b/>
          <w:sz w:val="18"/>
          <w:lang w:val="en-GB" w:eastAsia="zh-CN"/>
        </w:rPr>
        <w:t xml:space="preserve"> A3/5 </w:t>
      </w:r>
      <w:proofErr w:type="gramStart"/>
      <w:r w:rsidR="00EB5799" w:rsidRPr="008065A9">
        <w:rPr>
          <w:rFonts w:eastAsiaTheme="minorEastAsia"/>
          <w:b/>
          <w:sz w:val="18"/>
          <w:lang w:val="en-GB" w:eastAsia="zh-CN"/>
        </w:rPr>
        <w:t xml:space="preserve">event </w:t>
      </w:r>
      <w:r w:rsidR="00190F71">
        <w:rPr>
          <w:rFonts w:eastAsiaTheme="minorEastAsia"/>
          <w:b/>
          <w:sz w:val="18"/>
          <w:lang w:val="en-GB" w:eastAsia="zh-CN"/>
        </w:rPr>
        <w:t>based</w:t>
      </w:r>
      <w:proofErr w:type="gramEnd"/>
      <w:r w:rsidR="00190F71">
        <w:rPr>
          <w:rFonts w:eastAsiaTheme="minorEastAsia"/>
          <w:b/>
          <w:sz w:val="18"/>
          <w:lang w:val="en-GB" w:eastAsia="zh-CN"/>
        </w:rPr>
        <w:t xml:space="preserve"> CHO</w:t>
      </w:r>
    </w:p>
    <w:p w14:paraId="64D885AA" w14:textId="77777777" w:rsidR="00FB1E1D" w:rsidRPr="00690EF4" w:rsidRDefault="00FB1E1D" w:rsidP="00FB1E1D">
      <w:pPr>
        <w:pStyle w:val="a0"/>
        <w:rPr>
          <w:rFonts w:eastAsiaTheme="minorEastAsia"/>
          <w:b/>
          <w:lang w:val="en-GB" w:eastAsia="zh-CN"/>
        </w:rPr>
      </w:pPr>
      <w:r w:rsidRPr="00690EF4">
        <w:rPr>
          <w:rFonts w:eastAsiaTheme="minorEastAsia"/>
          <w:b/>
          <w:lang w:val="en-GB" w:eastAsia="zh-CN"/>
        </w:rPr>
        <w:t xml:space="preserve">Observation </w:t>
      </w:r>
      <w:r>
        <w:rPr>
          <w:rFonts w:eastAsiaTheme="minorEastAsia"/>
          <w:b/>
          <w:lang w:val="en-GB" w:eastAsia="zh-CN"/>
        </w:rPr>
        <w:t>2</w:t>
      </w:r>
      <w:r w:rsidRPr="00690EF4">
        <w:rPr>
          <w:rFonts w:eastAsiaTheme="minorEastAsia"/>
          <w:b/>
          <w:lang w:val="en-GB" w:eastAsia="zh-CN"/>
        </w:rPr>
        <w:t xml:space="preserve">: </w:t>
      </w:r>
      <w:r>
        <w:rPr>
          <w:rFonts w:eastAsiaTheme="minorEastAsia"/>
          <w:b/>
          <w:lang w:val="en-GB" w:eastAsia="zh-CN"/>
        </w:rPr>
        <w:t>A3/5 events cannot ensure to trigger CHO execution before the source cell enters NES mode</w:t>
      </w:r>
      <w:r w:rsidRPr="00690EF4">
        <w:rPr>
          <w:rFonts w:eastAsiaTheme="minorEastAsia"/>
          <w:b/>
          <w:lang w:val="en-GB" w:eastAsia="zh-CN"/>
        </w:rPr>
        <w:t>.</w:t>
      </w:r>
    </w:p>
    <w:p w14:paraId="7395B17A" w14:textId="2D4395CD" w:rsidR="0001587F" w:rsidRDefault="0001587F" w:rsidP="00D531EA">
      <w:pPr>
        <w:pStyle w:val="a0"/>
        <w:rPr>
          <w:rFonts w:eastAsiaTheme="minorEastAsia"/>
          <w:lang w:val="en-GB" w:eastAsia="zh-CN"/>
        </w:rPr>
      </w:pPr>
    </w:p>
    <w:p w14:paraId="5823B92C" w14:textId="77777777" w:rsidR="0065080D" w:rsidRPr="00CA4676" w:rsidRDefault="0065080D" w:rsidP="0065080D">
      <w:pPr>
        <w:pStyle w:val="a0"/>
        <w:rPr>
          <w:rFonts w:eastAsiaTheme="minorEastAsia"/>
          <w:b/>
          <w:i/>
          <w:lang w:val="en-GB" w:eastAsia="zh-CN"/>
        </w:rPr>
      </w:pPr>
      <w:r w:rsidRPr="00CA4676">
        <w:rPr>
          <w:rFonts w:eastAsiaTheme="minorEastAsia"/>
          <w:b/>
          <w:i/>
          <w:lang w:val="en-GB" w:eastAsia="zh-CN"/>
        </w:rPr>
        <w:t xml:space="preserve">A4 </w:t>
      </w:r>
      <w:r>
        <w:rPr>
          <w:rFonts w:eastAsiaTheme="minorEastAsia"/>
          <w:b/>
          <w:i/>
          <w:lang w:val="en-GB" w:eastAsia="zh-CN"/>
        </w:rPr>
        <w:t>E</w:t>
      </w:r>
      <w:r w:rsidRPr="00CA4676">
        <w:rPr>
          <w:rFonts w:eastAsiaTheme="minorEastAsia"/>
          <w:b/>
          <w:i/>
          <w:lang w:val="en-GB" w:eastAsia="zh-CN"/>
        </w:rPr>
        <w:t>vent</w:t>
      </w:r>
    </w:p>
    <w:p w14:paraId="17D306B9" w14:textId="77777777" w:rsidR="00A00698" w:rsidRDefault="0052246F" w:rsidP="0096323C">
      <w:pPr>
        <w:pStyle w:val="a0"/>
        <w:rPr>
          <w:lang w:eastAsia="zh-CN"/>
        </w:rPr>
      </w:pPr>
      <w:r>
        <w:rPr>
          <w:rFonts w:eastAsiaTheme="minorEastAsia"/>
          <w:lang w:val="en-GB" w:eastAsia="zh-CN"/>
        </w:rPr>
        <w:t>T</w:t>
      </w:r>
      <w:r w:rsidR="0065080D">
        <w:t xml:space="preserve">he source cell </w:t>
      </w:r>
      <w:r w:rsidR="000B238B">
        <w:t xml:space="preserve">that is going to enter NES mode </w:t>
      </w:r>
      <w:r w:rsidR="00D400FC">
        <w:t>can be</w:t>
      </w:r>
      <w:r w:rsidR="0065080D">
        <w:rPr>
          <w:lang w:eastAsia="zh-CN"/>
        </w:rPr>
        <w:t xml:space="preserve"> fully overlaid by one </w:t>
      </w:r>
      <w:r w:rsidR="00B554C1">
        <w:rPr>
          <w:lang w:eastAsia="zh-CN"/>
        </w:rPr>
        <w:t xml:space="preserve">candidate cell </w:t>
      </w:r>
      <w:r w:rsidR="0065080D">
        <w:rPr>
          <w:lang w:eastAsia="zh-CN"/>
        </w:rPr>
        <w:t xml:space="preserve">or </w:t>
      </w:r>
      <w:r w:rsidR="00B554C1">
        <w:rPr>
          <w:lang w:eastAsia="zh-CN"/>
        </w:rPr>
        <w:t>partial</w:t>
      </w:r>
      <w:r w:rsidR="00421B25">
        <w:rPr>
          <w:lang w:eastAsia="zh-CN"/>
        </w:rPr>
        <w:t>ly</w:t>
      </w:r>
      <w:r w:rsidR="00B554C1">
        <w:rPr>
          <w:lang w:eastAsia="zh-CN"/>
        </w:rPr>
        <w:t xml:space="preserve"> </w:t>
      </w:r>
      <w:r w:rsidR="0085278A">
        <w:rPr>
          <w:lang w:eastAsia="zh-CN"/>
        </w:rPr>
        <w:t xml:space="preserve">overlaid </w:t>
      </w:r>
      <w:r w:rsidR="00B554C1">
        <w:rPr>
          <w:lang w:eastAsia="zh-CN"/>
        </w:rPr>
        <w:t xml:space="preserve">by multiple </w:t>
      </w:r>
      <w:r w:rsidR="0065080D">
        <w:rPr>
          <w:lang w:eastAsia="zh-CN"/>
        </w:rPr>
        <w:t>candidate cells</w:t>
      </w:r>
      <w:r w:rsidR="0065080D">
        <w:rPr>
          <w:rFonts w:hint="eastAsia"/>
          <w:lang w:eastAsia="zh-CN"/>
        </w:rPr>
        <w:t>.</w:t>
      </w:r>
      <w:r w:rsidR="0065080D">
        <w:rPr>
          <w:lang w:eastAsia="zh-CN"/>
        </w:rPr>
        <w:t xml:space="preserve"> </w:t>
      </w:r>
    </w:p>
    <w:p w14:paraId="02E061FE" w14:textId="20071F31" w:rsidR="0010075E" w:rsidRPr="00690EF4" w:rsidRDefault="00407AE8" w:rsidP="0010075E">
      <w:pPr>
        <w:pStyle w:val="a0"/>
        <w:numPr>
          <w:ilvl w:val="0"/>
          <w:numId w:val="46"/>
        </w:numPr>
        <w:rPr>
          <w:rFonts w:eastAsiaTheme="minorEastAsia"/>
          <w:lang w:eastAsia="zh-CN"/>
        </w:rPr>
      </w:pPr>
      <w:r>
        <w:rPr>
          <w:lang w:eastAsia="zh-CN"/>
        </w:rPr>
        <w:t xml:space="preserve">If the </w:t>
      </w:r>
      <w:r w:rsidR="005F4150">
        <w:t xml:space="preserve">source cell is </w:t>
      </w:r>
      <w:r w:rsidR="005F4150">
        <w:rPr>
          <w:lang w:eastAsia="zh-CN"/>
        </w:rPr>
        <w:t>fully overlaid by one candidate cell</w:t>
      </w:r>
      <w:r w:rsidR="00131AC0">
        <w:rPr>
          <w:lang w:eastAsia="zh-CN"/>
        </w:rPr>
        <w:t>, the UE can handover to this candidate</w:t>
      </w:r>
      <w:r w:rsidR="00A045FF">
        <w:rPr>
          <w:lang w:eastAsia="zh-CN"/>
        </w:rPr>
        <w:t xml:space="preserve"> cell</w:t>
      </w:r>
      <w:r w:rsidR="00131AC0">
        <w:rPr>
          <w:lang w:eastAsia="zh-CN"/>
        </w:rPr>
        <w:t xml:space="preserve"> without quality evaluation. </w:t>
      </w:r>
      <w:r w:rsidR="002A4EBE">
        <w:rPr>
          <w:lang w:eastAsia="zh-CN"/>
        </w:rPr>
        <w:t>Therefore, the network may not configure A4 event</w:t>
      </w:r>
      <w:r w:rsidR="00B545BA">
        <w:rPr>
          <w:lang w:eastAsia="zh-CN"/>
        </w:rPr>
        <w:t xml:space="preserve"> for triggering of CHO execution. </w:t>
      </w:r>
      <w:r w:rsidR="0010075E" w:rsidRPr="00690EF4">
        <w:rPr>
          <w:rFonts w:eastAsiaTheme="minorEastAsia"/>
          <w:lang w:eastAsia="zh-CN"/>
        </w:rPr>
        <w:t xml:space="preserve">The question is </w:t>
      </w:r>
      <w:r w:rsidR="004A7ED3">
        <w:rPr>
          <w:rFonts w:eastAsiaTheme="minorEastAsia"/>
          <w:lang w:eastAsia="zh-CN"/>
        </w:rPr>
        <w:t>whether</w:t>
      </w:r>
      <w:r w:rsidR="004A7ED3" w:rsidRPr="00690EF4">
        <w:rPr>
          <w:rFonts w:eastAsiaTheme="minorEastAsia"/>
          <w:lang w:eastAsia="zh-CN"/>
        </w:rPr>
        <w:t xml:space="preserve"> </w:t>
      </w:r>
      <w:r w:rsidR="0010075E" w:rsidRPr="00690EF4">
        <w:rPr>
          <w:rFonts w:eastAsiaTheme="minorEastAsia"/>
          <w:lang w:eastAsia="zh-CN"/>
        </w:rPr>
        <w:t xml:space="preserve">to </w:t>
      </w:r>
      <w:r w:rsidR="008534A2">
        <w:rPr>
          <w:rFonts w:eastAsiaTheme="minorEastAsia"/>
          <w:lang w:eastAsia="zh-CN"/>
        </w:rPr>
        <w:t xml:space="preserve">trigger the </w:t>
      </w:r>
      <w:r w:rsidR="0010075E" w:rsidRPr="00690EF4">
        <w:rPr>
          <w:rFonts w:eastAsiaTheme="minorEastAsia"/>
          <w:lang w:eastAsia="zh-CN"/>
        </w:rPr>
        <w:t>CHO execution</w:t>
      </w:r>
      <w:r w:rsidR="009A67CB">
        <w:rPr>
          <w:rFonts w:eastAsiaTheme="minorEastAsia"/>
          <w:lang w:eastAsia="zh-CN"/>
        </w:rPr>
        <w:t xml:space="preserve"> </w:t>
      </w:r>
      <w:r w:rsidR="004A7ED3">
        <w:rPr>
          <w:rFonts w:eastAsiaTheme="minorEastAsia"/>
          <w:lang w:eastAsia="zh-CN"/>
        </w:rPr>
        <w:t xml:space="preserve">upon CHO configuration </w:t>
      </w:r>
      <w:r w:rsidR="00892A44">
        <w:rPr>
          <w:rFonts w:eastAsiaTheme="minorEastAsia"/>
          <w:lang w:eastAsia="zh-CN"/>
        </w:rPr>
        <w:t xml:space="preserve">in this case </w:t>
      </w:r>
      <w:r w:rsidR="009A67CB">
        <w:rPr>
          <w:rFonts w:eastAsiaTheme="minorEastAsia"/>
          <w:lang w:eastAsia="zh-CN"/>
        </w:rPr>
        <w:t xml:space="preserve">and </w:t>
      </w:r>
      <w:r w:rsidR="00000576">
        <w:rPr>
          <w:rFonts w:eastAsiaTheme="minorEastAsia"/>
          <w:lang w:eastAsia="zh-CN"/>
        </w:rPr>
        <w:t>its</w:t>
      </w:r>
      <w:r w:rsidR="009A67CB">
        <w:rPr>
          <w:rFonts w:eastAsiaTheme="minorEastAsia"/>
          <w:lang w:eastAsia="zh-CN"/>
        </w:rPr>
        <w:t xml:space="preserve"> difference with the traditional HO. </w:t>
      </w:r>
      <w:r w:rsidR="0010075E" w:rsidRPr="00690EF4">
        <w:rPr>
          <w:rFonts w:eastAsiaTheme="minorEastAsia"/>
          <w:lang w:eastAsia="zh-CN"/>
        </w:rPr>
        <w:t xml:space="preserve"> </w:t>
      </w:r>
    </w:p>
    <w:p w14:paraId="7192F9FF" w14:textId="1895EBA2" w:rsidR="007B7B1B" w:rsidRPr="00AB7245" w:rsidRDefault="004C29CD" w:rsidP="00AB7245">
      <w:pPr>
        <w:pStyle w:val="a0"/>
        <w:numPr>
          <w:ilvl w:val="0"/>
          <w:numId w:val="46"/>
        </w:numPr>
        <w:rPr>
          <w:rFonts w:eastAsiaTheme="minorEastAsia"/>
          <w:lang w:eastAsia="zh-CN"/>
        </w:rPr>
      </w:pPr>
      <w:r>
        <w:rPr>
          <w:lang w:eastAsia="zh-CN"/>
        </w:rPr>
        <w:t xml:space="preserve">If the </w:t>
      </w:r>
      <w:r>
        <w:t xml:space="preserve">source cell is </w:t>
      </w:r>
      <w:r w:rsidR="00212C8A">
        <w:rPr>
          <w:lang w:eastAsia="zh-CN"/>
        </w:rPr>
        <w:t>partially overlaid by multiple candidate cells</w:t>
      </w:r>
      <w:r>
        <w:rPr>
          <w:lang w:eastAsia="zh-CN"/>
        </w:rPr>
        <w:t>,</w:t>
      </w:r>
      <w:r w:rsidR="00F01725">
        <w:rPr>
          <w:lang w:eastAsia="zh-CN"/>
        </w:rPr>
        <w:t xml:space="preserve"> </w:t>
      </w:r>
      <w:r w:rsidR="00753B38">
        <w:rPr>
          <w:lang w:eastAsia="zh-CN"/>
        </w:rPr>
        <w:t>the UE needs to evaluate the quality of the candidate cells.</w:t>
      </w:r>
      <w:r w:rsidR="00FA5CFD">
        <w:rPr>
          <w:lang w:eastAsia="zh-CN"/>
        </w:rPr>
        <w:t xml:space="preserve"> </w:t>
      </w:r>
      <w:r w:rsidR="004F2C5B">
        <w:rPr>
          <w:lang w:eastAsia="zh-CN"/>
        </w:rPr>
        <w:t xml:space="preserve">The UE can select the cell </w:t>
      </w:r>
      <w:r w:rsidR="00A10E43">
        <w:rPr>
          <w:lang w:eastAsia="zh-CN"/>
        </w:rPr>
        <w:t>satisfied A4 event</w:t>
      </w:r>
      <w:r w:rsidR="004F2C5B">
        <w:rPr>
          <w:lang w:eastAsia="zh-CN"/>
        </w:rPr>
        <w:t xml:space="preserve">, or </w:t>
      </w:r>
      <w:r w:rsidR="00A71462">
        <w:rPr>
          <w:lang w:eastAsia="zh-CN"/>
        </w:rPr>
        <w:t>the strongest</w:t>
      </w:r>
      <w:r w:rsidR="004F2C5B">
        <w:rPr>
          <w:lang w:eastAsia="zh-CN"/>
        </w:rPr>
        <w:t xml:space="preserve"> cell.</w:t>
      </w:r>
      <w:r w:rsidR="004F2C5B" w:rsidRPr="00120B70">
        <w:rPr>
          <w:lang w:eastAsia="zh-CN"/>
        </w:rPr>
        <w:t xml:space="preserve"> </w:t>
      </w:r>
      <w:r w:rsidR="004F2C5B">
        <w:rPr>
          <w:lang w:eastAsia="zh-CN"/>
        </w:rPr>
        <w:t xml:space="preserve">As the strongest cell may have low signal quality, the UE </w:t>
      </w:r>
      <w:r w:rsidR="00624B8E">
        <w:rPr>
          <w:lang w:eastAsia="zh-CN"/>
        </w:rPr>
        <w:t xml:space="preserve">may suffer HOF </w:t>
      </w:r>
      <w:r w:rsidR="00922902">
        <w:rPr>
          <w:lang w:eastAsia="zh-CN"/>
        </w:rPr>
        <w:t>if</w:t>
      </w:r>
      <w:r w:rsidR="00B91D63">
        <w:rPr>
          <w:lang w:eastAsia="zh-CN"/>
        </w:rPr>
        <w:t xml:space="preserve"> it</w:t>
      </w:r>
      <w:r w:rsidR="00624B8E">
        <w:rPr>
          <w:lang w:eastAsia="zh-CN"/>
        </w:rPr>
        <w:t xml:space="preserve"> </w:t>
      </w:r>
      <w:r w:rsidR="004F2C5B">
        <w:rPr>
          <w:lang w:eastAsia="zh-CN"/>
        </w:rPr>
        <w:t xml:space="preserve">selects this cell. So, it is more reasonable </w:t>
      </w:r>
      <w:r w:rsidR="00A76CE4">
        <w:rPr>
          <w:lang w:eastAsia="zh-CN"/>
        </w:rPr>
        <w:t>to</w:t>
      </w:r>
      <w:r w:rsidR="004F2C5B">
        <w:rPr>
          <w:lang w:eastAsia="zh-CN"/>
        </w:rPr>
        <w:t xml:space="preserve"> select </w:t>
      </w:r>
      <w:r w:rsidR="00B74C15">
        <w:rPr>
          <w:lang w:eastAsia="zh-CN"/>
        </w:rPr>
        <w:t>the cell satisf</w:t>
      </w:r>
      <w:r w:rsidR="00B91D63">
        <w:rPr>
          <w:lang w:eastAsia="zh-CN"/>
        </w:rPr>
        <w:t>ying</w:t>
      </w:r>
      <w:r w:rsidR="00B74C15">
        <w:rPr>
          <w:lang w:eastAsia="zh-CN"/>
        </w:rPr>
        <w:t xml:space="preserve"> A4 event</w:t>
      </w:r>
      <w:r w:rsidR="004F2C5B">
        <w:rPr>
          <w:lang w:eastAsia="zh-CN"/>
        </w:rPr>
        <w:t xml:space="preserve">. </w:t>
      </w:r>
      <w:r w:rsidR="00834513">
        <w:rPr>
          <w:rFonts w:eastAsiaTheme="minorEastAsia"/>
          <w:lang w:eastAsia="zh-CN"/>
        </w:rPr>
        <w:t xml:space="preserve">Since </w:t>
      </w:r>
      <w:r w:rsidR="00A643A4">
        <w:rPr>
          <w:rFonts w:eastAsiaTheme="minorEastAsia"/>
          <w:lang w:eastAsia="zh-CN"/>
        </w:rPr>
        <w:t>A4</w:t>
      </w:r>
      <w:r w:rsidR="00FF5169">
        <w:rPr>
          <w:lang w:eastAsia="zh-CN"/>
        </w:rPr>
        <w:t xml:space="preserve"> event maybe satisfied </w:t>
      </w:r>
      <w:r w:rsidR="00C61F59">
        <w:rPr>
          <w:lang w:eastAsia="zh-CN"/>
        </w:rPr>
        <w:t>shortly</w:t>
      </w:r>
      <w:r w:rsidR="00FF5169">
        <w:rPr>
          <w:lang w:eastAsia="zh-CN"/>
        </w:rPr>
        <w:t xml:space="preserve"> </w:t>
      </w:r>
      <w:r w:rsidR="007C117B">
        <w:rPr>
          <w:lang w:eastAsia="zh-CN"/>
        </w:rPr>
        <w:t>upon</w:t>
      </w:r>
      <w:r w:rsidR="006E60EB">
        <w:rPr>
          <w:lang w:eastAsia="zh-CN"/>
        </w:rPr>
        <w:t xml:space="preserve"> CHO configuration </w:t>
      </w:r>
      <w:r w:rsidR="00FF5169">
        <w:rPr>
          <w:lang w:eastAsia="zh-CN"/>
        </w:rPr>
        <w:t xml:space="preserve">and then the UE will execute </w:t>
      </w:r>
      <w:r w:rsidR="00C21E50">
        <w:rPr>
          <w:lang w:eastAsia="zh-CN"/>
        </w:rPr>
        <w:t>CHO</w:t>
      </w:r>
      <w:r w:rsidR="00304CE4">
        <w:rPr>
          <w:lang w:eastAsia="zh-CN"/>
        </w:rPr>
        <w:t xml:space="preserve">, </w:t>
      </w:r>
      <w:r w:rsidR="00652F53">
        <w:rPr>
          <w:rFonts w:eastAsiaTheme="minorEastAsia"/>
          <w:lang w:eastAsia="zh-CN"/>
        </w:rPr>
        <w:t>t</w:t>
      </w:r>
      <w:r w:rsidR="00304CE4" w:rsidRPr="00AB7245">
        <w:rPr>
          <w:rFonts w:eastAsiaTheme="minorEastAsia"/>
          <w:lang w:eastAsia="zh-CN"/>
        </w:rPr>
        <w:t xml:space="preserve">he question is </w:t>
      </w:r>
      <w:r w:rsidR="004E68FC">
        <w:rPr>
          <w:rFonts w:eastAsiaTheme="minorEastAsia"/>
          <w:lang w:eastAsia="zh-CN"/>
        </w:rPr>
        <w:t>whether</w:t>
      </w:r>
      <w:r w:rsidR="004E68FC" w:rsidRPr="00690EF4">
        <w:rPr>
          <w:rFonts w:eastAsiaTheme="minorEastAsia"/>
          <w:lang w:eastAsia="zh-CN"/>
        </w:rPr>
        <w:t xml:space="preserve"> to </w:t>
      </w:r>
      <w:r w:rsidR="00F074F4">
        <w:rPr>
          <w:rFonts w:eastAsiaTheme="minorEastAsia"/>
          <w:lang w:eastAsia="zh-CN"/>
        </w:rPr>
        <w:t>start</w:t>
      </w:r>
      <w:r w:rsidR="004E68FC">
        <w:rPr>
          <w:rFonts w:eastAsiaTheme="minorEastAsia"/>
          <w:lang w:eastAsia="zh-CN"/>
        </w:rPr>
        <w:t xml:space="preserve"> </w:t>
      </w:r>
      <w:r w:rsidR="008335A8">
        <w:rPr>
          <w:rFonts w:eastAsiaTheme="minorEastAsia"/>
          <w:lang w:eastAsia="zh-CN"/>
        </w:rPr>
        <w:t xml:space="preserve">A4 </w:t>
      </w:r>
      <w:proofErr w:type="gramStart"/>
      <w:r w:rsidR="008335A8">
        <w:rPr>
          <w:rFonts w:eastAsiaTheme="minorEastAsia"/>
          <w:lang w:eastAsia="zh-CN"/>
        </w:rPr>
        <w:t>event based</w:t>
      </w:r>
      <w:proofErr w:type="gramEnd"/>
      <w:r w:rsidR="004E68FC">
        <w:rPr>
          <w:rFonts w:eastAsiaTheme="minorEastAsia"/>
          <w:lang w:eastAsia="zh-CN"/>
        </w:rPr>
        <w:t xml:space="preserve"> </w:t>
      </w:r>
      <w:r w:rsidR="004E68FC" w:rsidRPr="00690EF4">
        <w:rPr>
          <w:rFonts w:eastAsiaTheme="minorEastAsia"/>
          <w:lang w:eastAsia="zh-CN"/>
        </w:rPr>
        <w:t xml:space="preserve">CHO </w:t>
      </w:r>
      <w:r w:rsidR="00664ED6">
        <w:rPr>
          <w:rFonts w:eastAsiaTheme="minorEastAsia"/>
          <w:lang w:eastAsia="zh-CN"/>
        </w:rPr>
        <w:t>evaluation</w:t>
      </w:r>
      <w:r w:rsidR="007E65B0">
        <w:rPr>
          <w:rFonts w:eastAsiaTheme="minorEastAsia"/>
          <w:lang w:eastAsia="zh-CN"/>
        </w:rPr>
        <w:t xml:space="preserve"> upon</w:t>
      </w:r>
      <w:r w:rsidR="004E68FC" w:rsidRPr="00AB7245">
        <w:rPr>
          <w:rFonts w:eastAsiaTheme="minorEastAsia"/>
          <w:lang w:eastAsia="zh-CN"/>
        </w:rPr>
        <w:t xml:space="preserve"> </w:t>
      </w:r>
      <w:r w:rsidR="004A0381">
        <w:rPr>
          <w:rFonts w:eastAsiaTheme="minorEastAsia"/>
          <w:lang w:eastAsia="zh-CN"/>
        </w:rPr>
        <w:t>the configuration of CHO</w:t>
      </w:r>
      <w:r w:rsidR="00304CE4" w:rsidRPr="00AB7245">
        <w:rPr>
          <w:rFonts w:eastAsiaTheme="minorEastAsia"/>
          <w:lang w:eastAsia="zh-CN"/>
        </w:rPr>
        <w:t>.</w:t>
      </w:r>
    </w:p>
    <w:p w14:paraId="76B609C8" w14:textId="6FB11074" w:rsidR="00FC5CEF" w:rsidRDefault="00DB6142" w:rsidP="00FC5CEF">
      <w:pPr>
        <w:pStyle w:val="a0"/>
        <w:rPr>
          <w:rFonts w:eastAsiaTheme="minorEastAsia"/>
          <w:lang w:eastAsia="zh-CN"/>
        </w:rPr>
      </w:pPr>
      <w:r>
        <w:rPr>
          <w:rFonts w:eastAsiaTheme="minorEastAsia"/>
          <w:lang w:val="en-GB" w:eastAsia="zh-CN"/>
        </w:rPr>
        <w:t>B</w:t>
      </w:r>
      <w:proofErr w:type="spellStart"/>
      <w:r>
        <w:t>asically</w:t>
      </w:r>
      <w:proofErr w:type="spellEnd"/>
      <w:r>
        <w:t>, the source cell that is going to enter NES mode is</w:t>
      </w:r>
      <w:r>
        <w:rPr>
          <w:lang w:eastAsia="zh-CN"/>
        </w:rPr>
        <w:t xml:space="preserve"> a capacity booster cell</w:t>
      </w:r>
      <w:r>
        <w:rPr>
          <w:rFonts w:hint="eastAsia"/>
          <w:lang w:eastAsia="zh-CN"/>
        </w:rPr>
        <w:t>.</w:t>
      </w:r>
      <w:r>
        <w:rPr>
          <w:lang w:eastAsia="zh-CN"/>
        </w:rPr>
        <w:t xml:space="preserve"> </w:t>
      </w:r>
      <w:r w:rsidR="0081725E">
        <w:rPr>
          <w:lang w:eastAsia="zh-CN"/>
        </w:rPr>
        <w:t xml:space="preserve">It is beneficial for the UE to </w:t>
      </w:r>
      <w:r w:rsidR="0081725E">
        <w:rPr>
          <w:rFonts w:eastAsiaTheme="minorEastAsia"/>
          <w:lang w:eastAsia="zh-CN"/>
        </w:rPr>
        <w:t>maintain the high throughput in the source cell until the source cell enters NES mode.</w:t>
      </w:r>
      <w:r w:rsidR="00622FAF">
        <w:rPr>
          <w:rFonts w:eastAsiaTheme="minorEastAsia"/>
          <w:lang w:eastAsia="zh-CN"/>
        </w:rPr>
        <w:t xml:space="preserve"> </w:t>
      </w:r>
    </w:p>
    <w:p w14:paraId="046D5E32" w14:textId="77F01EC9" w:rsidR="005C0E6B" w:rsidRPr="00AB7245" w:rsidRDefault="00382154" w:rsidP="0096323C">
      <w:pPr>
        <w:pStyle w:val="a0"/>
        <w:rPr>
          <w:rFonts w:eastAsiaTheme="minorEastAsia"/>
          <w:b/>
          <w:lang w:eastAsia="zh-CN"/>
        </w:rPr>
      </w:pPr>
      <w:r w:rsidRPr="00AB7245">
        <w:rPr>
          <w:rFonts w:eastAsiaTheme="minorEastAsia" w:hint="eastAsia"/>
          <w:b/>
          <w:lang w:eastAsia="zh-CN"/>
        </w:rPr>
        <w:t>O</w:t>
      </w:r>
      <w:r w:rsidRPr="00AB7245">
        <w:rPr>
          <w:rFonts w:eastAsiaTheme="minorEastAsia"/>
          <w:b/>
          <w:lang w:eastAsia="zh-CN"/>
        </w:rPr>
        <w:t xml:space="preserve">bservation 3: Using A4 event as a trigger of CHO execution will sacrifice UE’s throughput in capacity boost source cell. </w:t>
      </w:r>
    </w:p>
    <w:p w14:paraId="3B080584" w14:textId="77777777" w:rsidR="004C1861" w:rsidRDefault="004C1861" w:rsidP="00D531EA">
      <w:pPr>
        <w:pStyle w:val="a0"/>
        <w:rPr>
          <w:rFonts w:eastAsiaTheme="minorEastAsia"/>
          <w:lang w:val="en-GB" w:eastAsia="zh-CN"/>
        </w:rPr>
      </w:pPr>
    </w:p>
    <w:p w14:paraId="6B1E618C" w14:textId="0D906A1E" w:rsidR="0001587F" w:rsidRPr="008065A9" w:rsidRDefault="00AD5817" w:rsidP="00AB7245">
      <w:pPr>
        <w:pStyle w:val="a0"/>
        <w:tabs>
          <w:tab w:val="right" w:pos="9070"/>
        </w:tabs>
        <w:rPr>
          <w:rFonts w:eastAsiaTheme="minorEastAsia"/>
          <w:b/>
          <w:i/>
          <w:lang w:val="en-GB" w:eastAsia="zh-CN"/>
        </w:rPr>
      </w:pPr>
      <w:r w:rsidRPr="008065A9">
        <w:rPr>
          <w:rFonts w:eastAsiaTheme="minorEastAsia"/>
          <w:b/>
          <w:i/>
          <w:lang w:val="en-GB" w:eastAsia="zh-CN"/>
        </w:rPr>
        <w:t xml:space="preserve">An explicit </w:t>
      </w:r>
      <w:r w:rsidR="00F42A54">
        <w:rPr>
          <w:rFonts w:eastAsiaTheme="minorEastAsia"/>
          <w:b/>
          <w:i/>
          <w:lang w:val="en-GB" w:eastAsia="zh-CN"/>
        </w:rPr>
        <w:t>signalling</w:t>
      </w:r>
      <w:r w:rsidRPr="008065A9">
        <w:rPr>
          <w:rFonts w:eastAsiaTheme="minorEastAsia"/>
          <w:b/>
          <w:i/>
          <w:lang w:val="en-GB" w:eastAsia="zh-CN"/>
        </w:rPr>
        <w:t xml:space="preserve"> w/o A4 event</w:t>
      </w:r>
      <w:r w:rsidR="00D4589E">
        <w:rPr>
          <w:rFonts w:eastAsiaTheme="minorEastAsia"/>
          <w:b/>
          <w:i/>
          <w:lang w:val="en-GB" w:eastAsia="zh-CN"/>
        </w:rPr>
        <w:tab/>
      </w:r>
    </w:p>
    <w:p w14:paraId="181AC505" w14:textId="6A20C389" w:rsidR="00134135" w:rsidRDefault="00134135" w:rsidP="00D531EA">
      <w:pPr>
        <w:pStyle w:val="a0"/>
        <w:rPr>
          <w:rFonts w:eastAsiaTheme="minorEastAsia"/>
          <w:lang w:eastAsia="zh-CN"/>
        </w:rPr>
      </w:pPr>
      <w:r>
        <w:rPr>
          <w:rFonts w:eastAsiaTheme="minorEastAsia"/>
          <w:lang w:eastAsia="zh-CN"/>
        </w:rPr>
        <w:t xml:space="preserve">Given above, it is preferred to introduce an explicit signaling to trigger CHO execution </w:t>
      </w:r>
      <w:r w:rsidR="008F4499">
        <w:rPr>
          <w:rFonts w:eastAsiaTheme="minorEastAsia"/>
          <w:lang w:eastAsia="zh-CN"/>
        </w:rPr>
        <w:t xml:space="preserve">or A4 </w:t>
      </w:r>
      <w:proofErr w:type="gramStart"/>
      <w:r w:rsidR="00EB5237">
        <w:rPr>
          <w:rFonts w:eastAsiaTheme="minorEastAsia"/>
          <w:lang w:eastAsia="zh-CN"/>
        </w:rPr>
        <w:t xml:space="preserve">event </w:t>
      </w:r>
      <w:r w:rsidR="008F4499">
        <w:rPr>
          <w:rFonts w:eastAsiaTheme="minorEastAsia"/>
          <w:lang w:eastAsia="zh-CN"/>
        </w:rPr>
        <w:t>based</w:t>
      </w:r>
      <w:proofErr w:type="gramEnd"/>
      <w:r w:rsidR="008F4499">
        <w:rPr>
          <w:rFonts w:eastAsiaTheme="minorEastAsia"/>
          <w:lang w:eastAsia="zh-CN"/>
        </w:rPr>
        <w:t xml:space="preserve"> CHO evaluation</w:t>
      </w:r>
      <w:r>
        <w:rPr>
          <w:rFonts w:eastAsiaTheme="minorEastAsia"/>
          <w:lang w:eastAsia="zh-CN"/>
        </w:rPr>
        <w:t xml:space="preserve">. </w:t>
      </w:r>
      <w:r w:rsidR="008B3CE6">
        <w:rPr>
          <w:rFonts w:eastAsiaTheme="minorEastAsia"/>
          <w:lang w:eastAsia="zh-CN"/>
        </w:rPr>
        <w:t xml:space="preserve">Specifically, if A4 event is not configured, the explicit signaling is used to trigger CHO execution. If A4 event is configured, the explicit signaling is used to trigger CHO </w:t>
      </w:r>
      <w:r w:rsidR="00301FE8">
        <w:rPr>
          <w:rFonts w:eastAsiaTheme="minorEastAsia"/>
          <w:lang w:eastAsia="zh-CN"/>
        </w:rPr>
        <w:t xml:space="preserve">evaluation </w:t>
      </w:r>
      <w:r w:rsidR="008B3CE6">
        <w:rPr>
          <w:rFonts w:eastAsiaTheme="minorEastAsia"/>
          <w:lang w:eastAsia="zh-CN"/>
        </w:rPr>
        <w:t>based on A4 event.</w:t>
      </w:r>
      <w:r w:rsidR="00C06E0E">
        <w:rPr>
          <w:rFonts w:eastAsiaTheme="minorEastAsia"/>
          <w:lang w:eastAsia="zh-CN"/>
        </w:rPr>
        <w:t xml:space="preserve"> </w:t>
      </w:r>
    </w:p>
    <w:p w14:paraId="6F0A8125" w14:textId="33AC12DA" w:rsidR="008D62A0" w:rsidRDefault="008D62A0" w:rsidP="00D531EA">
      <w:pPr>
        <w:pStyle w:val="a0"/>
        <w:rPr>
          <w:rFonts w:eastAsiaTheme="minorEastAsia"/>
          <w:lang w:eastAsia="zh-CN"/>
        </w:rPr>
      </w:pPr>
      <w:r>
        <w:rPr>
          <w:rFonts w:eastAsiaTheme="minorEastAsia"/>
          <w:lang w:eastAsia="zh-CN"/>
        </w:rPr>
        <w:t>H</w:t>
      </w:r>
      <w:r>
        <w:rPr>
          <w:rFonts w:eastAsiaTheme="minorEastAsia" w:hint="eastAsia"/>
          <w:lang w:eastAsia="zh-CN"/>
        </w:rPr>
        <w:t>ere</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three</w:t>
      </w:r>
      <w:r>
        <w:rPr>
          <w:rFonts w:eastAsiaTheme="minorEastAsia"/>
          <w:lang w:eastAsia="zh-CN"/>
        </w:rPr>
        <w:t xml:space="preserve"> </w:t>
      </w:r>
      <w:r>
        <w:rPr>
          <w:rFonts w:eastAsiaTheme="minorEastAsia" w:hint="eastAsia"/>
          <w:lang w:eastAsia="zh-CN"/>
        </w:rPr>
        <w:t>examples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proposed</w:t>
      </w:r>
      <w:r>
        <w:rPr>
          <w:rFonts w:eastAsiaTheme="minorEastAsia"/>
          <w:lang w:eastAsia="zh-CN"/>
        </w:rPr>
        <w:t xml:space="preserve"> </w:t>
      </w:r>
      <w:r>
        <w:rPr>
          <w:rFonts w:eastAsiaTheme="minorEastAsia" w:hint="eastAsia"/>
          <w:lang w:eastAsia="zh-CN"/>
        </w:rPr>
        <w:t>explicit</w:t>
      </w:r>
      <w:r>
        <w:rPr>
          <w:rFonts w:eastAsiaTheme="minorEastAsia"/>
          <w:lang w:eastAsia="zh-CN"/>
        </w:rPr>
        <w:t xml:space="preserve"> </w:t>
      </w:r>
      <w:r>
        <w:rPr>
          <w:rFonts w:eastAsiaTheme="minorEastAsia" w:hint="eastAsia"/>
          <w:lang w:eastAsia="zh-CN"/>
        </w:rPr>
        <w:t>trigger</w:t>
      </w:r>
      <w:r>
        <w:rPr>
          <w:rFonts w:eastAsiaTheme="minorEastAsia"/>
          <w:lang w:eastAsia="zh-CN"/>
        </w:rPr>
        <w:t xml:space="preserve">. </w:t>
      </w:r>
    </w:p>
    <w:p w14:paraId="74578DF4" w14:textId="144A2089" w:rsidR="00B22800" w:rsidRDefault="00EE4184" w:rsidP="00B22800">
      <w:pPr>
        <w:pStyle w:val="a0"/>
        <w:jc w:val="center"/>
      </w:pPr>
      <w:r>
        <w:object w:dxaOrig="7549" w:dyaOrig="2304" w14:anchorId="5E6C1B13">
          <v:shape id="_x0000_i1027" type="#_x0000_t75" style="width:317pt;height:97.5pt" o:ole="">
            <v:imagedata r:id="rId15" o:title="" croptop="10497f" cropleft="5563f" cropright="4867f"/>
          </v:shape>
          <o:OLEObject Type="Embed" ProgID="Visio.Drawing.15" ShapeID="_x0000_i1027" DrawAspect="Content" ObjectID="_1745418179" r:id="rId16"/>
        </w:object>
      </w:r>
    </w:p>
    <w:p w14:paraId="5DEDB29D" w14:textId="54CA4493" w:rsidR="00B22800" w:rsidRPr="00D01AEF" w:rsidRDefault="00B22800" w:rsidP="00B22800">
      <w:pPr>
        <w:pStyle w:val="a0"/>
        <w:jc w:val="center"/>
        <w:rPr>
          <w:rFonts w:eastAsiaTheme="minorEastAsia"/>
          <w:b/>
          <w:sz w:val="18"/>
          <w:lang w:val="en-GB" w:eastAsia="zh-CN"/>
        </w:rPr>
      </w:pPr>
      <w:r w:rsidRPr="00D01AEF">
        <w:rPr>
          <w:rFonts w:eastAsiaTheme="minorEastAsia"/>
          <w:b/>
          <w:sz w:val="18"/>
          <w:lang w:val="en-GB" w:eastAsia="zh-CN"/>
        </w:rPr>
        <w:t xml:space="preserve">Figure </w:t>
      </w:r>
      <w:r w:rsidR="00E3656C">
        <w:rPr>
          <w:rFonts w:eastAsiaTheme="minorEastAsia"/>
          <w:b/>
          <w:sz w:val="18"/>
          <w:lang w:val="en-GB" w:eastAsia="zh-CN"/>
        </w:rPr>
        <w:t>3</w:t>
      </w:r>
      <w:r w:rsidR="00DA1501">
        <w:rPr>
          <w:rFonts w:eastAsiaTheme="minorEastAsia"/>
          <w:b/>
          <w:sz w:val="18"/>
          <w:lang w:val="en-GB" w:eastAsia="zh-CN"/>
        </w:rPr>
        <w:t>a</w:t>
      </w:r>
      <w:r w:rsidRPr="00D01AEF">
        <w:rPr>
          <w:rFonts w:eastAsiaTheme="minorEastAsia"/>
          <w:b/>
          <w:sz w:val="18"/>
          <w:lang w:val="en-GB" w:eastAsia="zh-CN"/>
        </w:rPr>
        <w:t xml:space="preserve">: </w:t>
      </w:r>
      <w:r w:rsidRPr="00CA4676">
        <w:rPr>
          <w:rFonts w:eastAsiaTheme="minorEastAsia"/>
          <w:b/>
          <w:sz w:val="18"/>
          <w:lang w:eastAsia="zh-CN"/>
        </w:rPr>
        <w:t xml:space="preserve">An explicit </w:t>
      </w:r>
      <w:r w:rsidR="005150C3" w:rsidRPr="00CA4676">
        <w:rPr>
          <w:rFonts w:eastAsiaTheme="minorEastAsia"/>
          <w:b/>
          <w:sz w:val="18"/>
          <w:lang w:eastAsia="zh-CN"/>
        </w:rPr>
        <w:t>signaling</w:t>
      </w:r>
      <w:r w:rsidRPr="00CA4676">
        <w:rPr>
          <w:rFonts w:eastAsiaTheme="minorEastAsia"/>
          <w:b/>
          <w:sz w:val="18"/>
          <w:lang w:eastAsia="zh-CN"/>
        </w:rPr>
        <w:t xml:space="preserve"> to trigger</w:t>
      </w:r>
      <w:r>
        <w:rPr>
          <w:rFonts w:eastAsiaTheme="minorEastAsia"/>
          <w:b/>
          <w:sz w:val="18"/>
          <w:lang w:val="en-GB" w:eastAsia="zh-CN"/>
        </w:rPr>
        <w:t xml:space="preserve"> CHO execution</w:t>
      </w:r>
    </w:p>
    <w:p w14:paraId="079A2DDD" w14:textId="28863943" w:rsidR="00B94B0D" w:rsidRPr="00CA4676" w:rsidRDefault="00222B58" w:rsidP="00837252">
      <w:pPr>
        <w:pStyle w:val="a0"/>
        <w:spacing w:before="120"/>
        <w:jc w:val="center"/>
        <w:rPr>
          <w:rFonts w:eastAsiaTheme="minorEastAsia"/>
          <w:b/>
          <w:sz w:val="18"/>
          <w:lang w:eastAsia="zh-CN"/>
        </w:rPr>
      </w:pPr>
      <w:r>
        <w:object w:dxaOrig="10425" w:dyaOrig="4335" w14:anchorId="61FAD408">
          <v:shape id="_x0000_i1028" type="#_x0000_t75" style="width:375.5pt;height:163pt" o:ole="">
            <v:imagedata r:id="rId17" o:title="" cropleft="2731f"/>
          </v:shape>
          <o:OLEObject Type="Embed" ProgID="Visio.Drawing.15" ShapeID="_x0000_i1028" DrawAspect="Content" ObjectID="_1745418180" r:id="rId18"/>
        </w:object>
      </w:r>
      <w:r w:rsidR="00D4589E" w:rsidDel="008B3CE6">
        <w:rPr>
          <w:rFonts w:eastAsiaTheme="minorEastAsia"/>
          <w:lang w:val="en-GB" w:eastAsia="zh-CN"/>
        </w:rPr>
        <w:t xml:space="preserve"> </w:t>
      </w:r>
      <w:r w:rsidR="00B94B0D">
        <w:rPr>
          <w:noProof/>
        </w:rPr>
        <w:br w:type="textWrapping" w:clear="all"/>
      </w:r>
      <w:r w:rsidR="00B94B0D" w:rsidRPr="00CA4676">
        <w:rPr>
          <w:rFonts w:eastAsiaTheme="minorEastAsia"/>
          <w:b/>
          <w:sz w:val="18"/>
          <w:lang w:eastAsia="zh-CN"/>
        </w:rPr>
        <w:t xml:space="preserve">Figure </w:t>
      </w:r>
      <w:r w:rsidR="00DA1501">
        <w:rPr>
          <w:rFonts w:eastAsiaTheme="minorEastAsia"/>
          <w:b/>
          <w:sz w:val="18"/>
          <w:lang w:val="en-GB" w:eastAsia="zh-CN"/>
        </w:rPr>
        <w:t>3b</w:t>
      </w:r>
      <w:r w:rsidR="00B94B0D" w:rsidRPr="00CA4676">
        <w:rPr>
          <w:rFonts w:eastAsiaTheme="minorEastAsia"/>
          <w:b/>
          <w:sz w:val="18"/>
          <w:lang w:eastAsia="zh-CN"/>
        </w:rPr>
        <w:t xml:space="preserve">: An explicit </w:t>
      </w:r>
      <w:r w:rsidR="005150C3" w:rsidRPr="00CA4676">
        <w:rPr>
          <w:rFonts w:eastAsiaTheme="minorEastAsia"/>
          <w:b/>
          <w:sz w:val="18"/>
          <w:lang w:eastAsia="zh-CN"/>
        </w:rPr>
        <w:t>signaling</w:t>
      </w:r>
      <w:r w:rsidR="00B94B0D" w:rsidRPr="00CA4676">
        <w:rPr>
          <w:rFonts w:eastAsiaTheme="minorEastAsia"/>
          <w:b/>
          <w:sz w:val="18"/>
          <w:lang w:eastAsia="zh-CN"/>
        </w:rPr>
        <w:t xml:space="preserve"> to trigger A4 based CHO evaluation</w:t>
      </w:r>
    </w:p>
    <w:p w14:paraId="4E58C7E1" w14:textId="77777777" w:rsidR="00B94B0D" w:rsidRPr="00AB7245" w:rsidRDefault="00B94B0D" w:rsidP="00D531EA">
      <w:pPr>
        <w:pStyle w:val="a0"/>
        <w:rPr>
          <w:rFonts w:eastAsiaTheme="minorEastAsia"/>
          <w:lang w:eastAsia="zh-CN"/>
        </w:rPr>
      </w:pPr>
    </w:p>
    <w:p w14:paraId="02762DB8" w14:textId="05727ECA" w:rsidR="008648AA" w:rsidRDefault="008B65A9" w:rsidP="00AB7245">
      <w:pPr>
        <w:pStyle w:val="a0"/>
        <w:tabs>
          <w:tab w:val="center" w:pos="4535"/>
          <w:tab w:val="right" w:pos="9070"/>
        </w:tabs>
        <w:jc w:val="left"/>
      </w:pPr>
      <w:r>
        <w:tab/>
      </w:r>
      <w:r w:rsidR="0043437D" w:rsidRPr="0043437D">
        <w:t xml:space="preserve"> </w:t>
      </w:r>
      <w:r w:rsidR="00806A0F">
        <w:object w:dxaOrig="10185" w:dyaOrig="4335" w14:anchorId="05019C12">
          <v:shape id="_x0000_i1029" type="#_x0000_t75" style="width:322.5pt;height:127pt" o:ole="">
            <v:imagedata r:id="rId19" o:title="" cropbottom="3646f"/>
          </v:shape>
          <o:OLEObject Type="Embed" ProgID="Visio.Drawing.15" ShapeID="_x0000_i1029" DrawAspect="Content" ObjectID="_1745418181" r:id="rId20"/>
        </w:object>
      </w:r>
      <w:r>
        <w:tab/>
      </w:r>
    </w:p>
    <w:p w14:paraId="21A8BCCA" w14:textId="467BE516" w:rsidR="006C2E0B" w:rsidRDefault="006C2E0B" w:rsidP="006C2E0B">
      <w:pPr>
        <w:pStyle w:val="a0"/>
        <w:jc w:val="center"/>
        <w:rPr>
          <w:rFonts w:eastAsiaTheme="minorEastAsia"/>
          <w:b/>
          <w:sz w:val="18"/>
          <w:lang w:val="en-GB" w:eastAsia="zh-CN"/>
        </w:rPr>
      </w:pPr>
      <w:r w:rsidRPr="00D01AEF">
        <w:rPr>
          <w:rFonts w:eastAsiaTheme="minorEastAsia"/>
          <w:b/>
          <w:sz w:val="18"/>
          <w:lang w:val="en-GB" w:eastAsia="zh-CN"/>
        </w:rPr>
        <w:t xml:space="preserve">Figure </w:t>
      </w:r>
      <w:r w:rsidR="003E1475">
        <w:rPr>
          <w:rFonts w:eastAsiaTheme="minorEastAsia"/>
          <w:b/>
          <w:sz w:val="18"/>
          <w:lang w:val="en-GB" w:eastAsia="zh-CN"/>
        </w:rPr>
        <w:t>3c</w:t>
      </w:r>
      <w:r w:rsidRPr="00D01AEF">
        <w:rPr>
          <w:rFonts w:eastAsiaTheme="minorEastAsia"/>
          <w:b/>
          <w:sz w:val="18"/>
          <w:lang w:val="en-GB" w:eastAsia="zh-CN"/>
        </w:rPr>
        <w:t xml:space="preserve">: </w:t>
      </w:r>
      <w:r w:rsidR="007E6770" w:rsidRPr="00CA4676">
        <w:rPr>
          <w:rFonts w:eastAsiaTheme="minorEastAsia"/>
          <w:b/>
          <w:sz w:val="18"/>
          <w:lang w:eastAsia="zh-CN"/>
        </w:rPr>
        <w:t xml:space="preserve">An explicit </w:t>
      </w:r>
      <w:r w:rsidR="005150C3" w:rsidRPr="00CA4676">
        <w:rPr>
          <w:rFonts w:eastAsiaTheme="minorEastAsia"/>
          <w:b/>
          <w:sz w:val="18"/>
          <w:lang w:eastAsia="zh-CN"/>
        </w:rPr>
        <w:t>signaling</w:t>
      </w:r>
      <w:r w:rsidR="007E6770" w:rsidRPr="00CA4676">
        <w:rPr>
          <w:rFonts w:eastAsiaTheme="minorEastAsia"/>
          <w:b/>
          <w:sz w:val="18"/>
          <w:lang w:eastAsia="zh-CN"/>
        </w:rPr>
        <w:t xml:space="preserve"> to </w:t>
      </w:r>
      <w:r w:rsidR="007E6770">
        <w:rPr>
          <w:rFonts w:eastAsiaTheme="minorEastAsia"/>
          <w:b/>
          <w:sz w:val="18"/>
          <w:lang w:eastAsia="zh-CN"/>
        </w:rPr>
        <w:t xml:space="preserve">trigger CHO </w:t>
      </w:r>
      <w:r w:rsidR="002F16BB">
        <w:rPr>
          <w:rFonts w:eastAsiaTheme="minorEastAsia"/>
          <w:b/>
          <w:sz w:val="18"/>
          <w:lang w:eastAsia="zh-CN"/>
        </w:rPr>
        <w:t xml:space="preserve">evaluation from A3/5 </w:t>
      </w:r>
      <w:r w:rsidR="0074350C">
        <w:rPr>
          <w:rFonts w:eastAsiaTheme="minorEastAsia"/>
          <w:b/>
          <w:sz w:val="18"/>
          <w:lang w:eastAsia="zh-CN"/>
        </w:rPr>
        <w:t xml:space="preserve">event </w:t>
      </w:r>
      <w:r w:rsidR="002F16BB">
        <w:rPr>
          <w:rFonts w:eastAsiaTheme="minorEastAsia"/>
          <w:b/>
          <w:sz w:val="18"/>
          <w:lang w:eastAsia="zh-CN"/>
        </w:rPr>
        <w:t>to</w:t>
      </w:r>
      <w:r w:rsidR="007E6770">
        <w:rPr>
          <w:rFonts w:eastAsiaTheme="minorEastAsia"/>
          <w:b/>
          <w:sz w:val="18"/>
          <w:lang w:eastAsia="zh-CN"/>
        </w:rPr>
        <w:t xml:space="preserve"> A4 event</w:t>
      </w:r>
    </w:p>
    <w:p w14:paraId="4A995432" w14:textId="262FD317" w:rsidR="004D2067" w:rsidRPr="007D5BD2" w:rsidRDefault="004D2067" w:rsidP="004E2142">
      <w:pPr>
        <w:pStyle w:val="a0"/>
        <w:rPr>
          <w:rFonts w:eastAsia="宋体"/>
          <w:lang w:val="en-GB" w:eastAsia="zh-CN"/>
        </w:rPr>
      </w:pPr>
      <w:r w:rsidRPr="007D5BD2">
        <w:rPr>
          <w:rFonts w:eastAsia="宋体"/>
          <w:lang w:val="en-GB" w:eastAsia="zh-CN"/>
        </w:rPr>
        <w:t>Thus, the below proposal</w:t>
      </w:r>
      <w:r w:rsidR="00352D22" w:rsidRPr="007D5BD2">
        <w:rPr>
          <w:rFonts w:eastAsia="宋体"/>
          <w:lang w:val="en-GB" w:eastAsia="zh-CN"/>
        </w:rPr>
        <w:t>s</w:t>
      </w:r>
      <w:r w:rsidRPr="007D5BD2">
        <w:rPr>
          <w:rFonts w:eastAsia="宋体"/>
          <w:lang w:val="en-GB" w:eastAsia="zh-CN"/>
        </w:rPr>
        <w:t xml:space="preserve"> </w:t>
      </w:r>
      <w:r w:rsidR="00352D22" w:rsidRPr="007D5BD2">
        <w:rPr>
          <w:rFonts w:eastAsia="宋体"/>
          <w:lang w:val="en-GB" w:eastAsia="zh-CN"/>
        </w:rPr>
        <w:t>are</w:t>
      </w:r>
      <w:r w:rsidRPr="007D5BD2">
        <w:rPr>
          <w:rFonts w:eastAsia="宋体"/>
          <w:lang w:val="en-GB" w:eastAsia="zh-CN"/>
        </w:rPr>
        <w:t xml:space="preserve"> given:</w:t>
      </w:r>
    </w:p>
    <w:p w14:paraId="59236875" w14:textId="05FA420E" w:rsidR="004E2142" w:rsidRDefault="004E2142" w:rsidP="004E2142">
      <w:pPr>
        <w:pStyle w:val="a0"/>
        <w:rPr>
          <w:rFonts w:eastAsiaTheme="minorEastAsia"/>
          <w:b/>
          <w:lang w:eastAsia="zh-CN"/>
        </w:rPr>
      </w:pPr>
      <w:r w:rsidRPr="006C1853">
        <w:rPr>
          <w:rFonts w:eastAsia="宋体" w:hint="eastAsia"/>
          <w:b/>
          <w:lang w:val="en-GB" w:eastAsia="zh-CN"/>
        </w:rPr>
        <w:t>P</w:t>
      </w:r>
      <w:r>
        <w:rPr>
          <w:rFonts w:eastAsia="宋体" w:hint="eastAsia"/>
          <w:b/>
          <w:lang w:val="en-GB" w:eastAsia="zh-CN"/>
        </w:rPr>
        <w:t>roposal</w:t>
      </w:r>
      <w:r>
        <w:rPr>
          <w:rFonts w:eastAsia="宋体"/>
          <w:b/>
          <w:lang w:val="en-GB" w:eastAsia="zh-CN"/>
        </w:rPr>
        <w:t xml:space="preserve"> </w:t>
      </w:r>
      <w:r w:rsidR="00342CE3">
        <w:rPr>
          <w:rFonts w:eastAsia="宋体"/>
          <w:b/>
          <w:lang w:val="en-GB" w:eastAsia="zh-CN"/>
        </w:rPr>
        <w:t>1</w:t>
      </w:r>
      <w:r w:rsidRPr="006C1853">
        <w:rPr>
          <w:rFonts w:eastAsia="宋体"/>
          <w:b/>
          <w:lang w:val="en-GB" w:eastAsia="zh-CN"/>
        </w:rPr>
        <w:t>:</w:t>
      </w:r>
      <w:r>
        <w:rPr>
          <w:rFonts w:eastAsiaTheme="minorEastAsia"/>
          <w:b/>
          <w:lang w:eastAsia="zh-CN"/>
        </w:rPr>
        <w:t xml:space="preserve"> An explicit </w:t>
      </w:r>
      <w:r w:rsidR="005150C3">
        <w:rPr>
          <w:rFonts w:eastAsiaTheme="minorEastAsia"/>
          <w:b/>
          <w:lang w:eastAsia="zh-CN"/>
        </w:rPr>
        <w:t>signaling</w:t>
      </w:r>
      <w:r>
        <w:rPr>
          <w:rFonts w:eastAsiaTheme="minorEastAsia"/>
          <w:b/>
          <w:lang w:eastAsia="zh-CN"/>
        </w:rPr>
        <w:t xml:space="preserve"> is introduced to trigger:</w:t>
      </w:r>
    </w:p>
    <w:p w14:paraId="3E6B2F70" w14:textId="2024C85D" w:rsidR="004E2142" w:rsidRDefault="004E2142" w:rsidP="004E2142">
      <w:pPr>
        <w:pStyle w:val="a0"/>
        <w:numPr>
          <w:ilvl w:val="0"/>
          <w:numId w:val="39"/>
        </w:numPr>
        <w:rPr>
          <w:rFonts w:eastAsiaTheme="minorEastAsia"/>
          <w:b/>
          <w:lang w:eastAsia="zh-CN"/>
        </w:rPr>
      </w:pPr>
      <w:r>
        <w:rPr>
          <w:rFonts w:eastAsiaTheme="minorEastAsia"/>
          <w:b/>
          <w:lang w:eastAsia="zh-CN"/>
        </w:rPr>
        <w:t>CHO</w:t>
      </w:r>
      <w:r w:rsidRPr="00CB5F30">
        <w:rPr>
          <w:rFonts w:eastAsiaTheme="minorEastAsia"/>
          <w:b/>
          <w:lang w:eastAsia="zh-CN"/>
        </w:rPr>
        <w:t xml:space="preserve"> </w:t>
      </w:r>
      <w:r>
        <w:rPr>
          <w:rFonts w:eastAsiaTheme="minorEastAsia"/>
          <w:b/>
          <w:lang w:eastAsia="zh-CN"/>
        </w:rPr>
        <w:t xml:space="preserve">execution </w:t>
      </w:r>
      <w:r w:rsidR="007D3CE8">
        <w:rPr>
          <w:rFonts w:eastAsiaTheme="minorEastAsia"/>
          <w:b/>
          <w:lang w:eastAsia="zh-CN"/>
        </w:rPr>
        <w:t>if</w:t>
      </w:r>
      <w:r>
        <w:rPr>
          <w:rFonts w:eastAsiaTheme="minorEastAsia"/>
          <w:b/>
          <w:lang w:eastAsia="zh-CN"/>
        </w:rPr>
        <w:t xml:space="preserve"> A4 event is not configured;</w:t>
      </w:r>
    </w:p>
    <w:p w14:paraId="3107BAD9" w14:textId="5F80E136" w:rsidR="004E2142" w:rsidRDefault="004E2142" w:rsidP="004E2142">
      <w:pPr>
        <w:pStyle w:val="a0"/>
        <w:numPr>
          <w:ilvl w:val="0"/>
          <w:numId w:val="39"/>
        </w:numPr>
        <w:rPr>
          <w:rFonts w:eastAsiaTheme="minorEastAsia"/>
          <w:b/>
          <w:lang w:eastAsia="zh-CN"/>
        </w:rPr>
      </w:pPr>
      <w:r>
        <w:rPr>
          <w:rFonts w:eastAsiaTheme="minorEastAsia"/>
          <w:b/>
          <w:lang w:eastAsia="zh-CN"/>
        </w:rPr>
        <w:t xml:space="preserve">A4 </w:t>
      </w:r>
      <w:proofErr w:type="gramStart"/>
      <w:r>
        <w:rPr>
          <w:rFonts w:eastAsiaTheme="minorEastAsia"/>
          <w:b/>
          <w:lang w:eastAsia="zh-CN"/>
        </w:rPr>
        <w:t>event based</w:t>
      </w:r>
      <w:proofErr w:type="gramEnd"/>
      <w:r>
        <w:rPr>
          <w:rFonts w:eastAsiaTheme="minorEastAsia"/>
          <w:b/>
          <w:lang w:eastAsia="zh-CN"/>
        </w:rPr>
        <w:t xml:space="preserve"> CHO evaluation</w:t>
      </w:r>
      <w:r w:rsidRPr="005C7472">
        <w:rPr>
          <w:rFonts w:eastAsiaTheme="minorEastAsia"/>
          <w:b/>
          <w:lang w:eastAsia="zh-CN"/>
        </w:rPr>
        <w:t xml:space="preserve"> </w:t>
      </w:r>
      <w:r w:rsidR="007D3CE8">
        <w:rPr>
          <w:rFonts w:eastAsiaTheme="minorEastAsia"/>
          <w:b/>
          <w:lang w:eastAsia="zh-CN"/>
        </w:rPr>
        <w:t>if</w:t>
      </w:r>
      <w:r>
        <w:rPr>
          <w:rFonts w:eastAsiaTheme="minorEastAsia"/>
          <w:b/>
          <w:lang w:eastAsia="zh-CN"/>
        </w:rPr>
        <w:t xml:space="preserve"> A4 event is configured. </w:t>
      </w:r>
    </w:p>
    <w:p w14:paraId="233B8766" w14:textId="555F1C33" w:rsidR="005F322C" w:rsidRDefault="001A736F" w:rsidP="004E2142">
      <w:pPr>
        <w:pStyle w:val="a0"/>
        <w:rPr>
          <w:rFonts w:eastAsiaTheme="minorEastAsia"/>
          <w:b/>
          <w:lang w:eastAsia="zh-CN"/>
        </w:rPr>
      </w:pPr>
      <w:r w:rsidRPr="00CA4676">
        <w:rPr>
          <w:rFonts w:eastAsiaTheme="minorEastAsia" w:hint="eastAsia"/>
          <w:b/>
          <w:lang w:eastAsia="zh-CN"/>
        </w:rPr>
        <w:t>P</w:t>
      </w:r>
      <w:r w:rsidRPr="00CA4676">
        <w:rPr>
          <w:rFonts w:eastAsiaTheme="minorEastAsia"/>
          <w:b/>
          <w:lang w:eastAsia="zh-CN"/>
        </w:rPr>
        <w:t xml:space="preserve">roposal </w:t>
      </w:r>
      <w:r>
        <w:rPr>
          <w:rFonts w:eastAsiaTheme="minorEastAsia"/>
          <w:b/>
          <w:lang w:eastAsia="zh-CN"/>
        </w:rPr>
        <w:t>2</w:t>
      </w:r>
      <w:r w:rsidRPr="00CA4676">
        <w:rPr>
          <w:rFonts w:eastAsiaTheme="minorEastAsia"/>
          <w:b/>
          <w:lang w:eastAsia="zh-CN"/>
        </w:rPr>
        <w:t xml:space="preserve">: </w:t>
      </w:r>
      <w:r>
        <w:rPr>
          <w:rFonts w:eastAsiaTheme="minorEastAsia"/>
          <w:b/>
          <w:lang w:eastAsia="zh-CN"/>
        </w:rPr>
        <w:t xml:space="preserve"> </w:t>
      </w:r>
      <w:r w:rsidR="005F322C">
        <w:rPr>
          <w:rFonts w:eastAsiaTheme="minorEastAsia"/>
          <w:b/>
          <w:lang w:eastAsia="zh-CN"/>
        </w:rPr>
        <w:t>I</w:t>
      </w:r>
      <w:r w:rsidR="005F322C" w:rsidRPr="005F322C">
        <w:rPr>
          <w:rFonts w:eastAsiaTheme="minorEastAsia"/>
          <w:b/>
          <w:lang w:eastAsia="zh-CN"/>
        </w:rPr>
        <w:t xml:space="preserve">f A4 </w:t>
      </w:r>
      <w:proofErr w:type="gramStart"/>
      <w:r w:rsidR="005F322C" w:rsidRPr="005F322C">
        <w:rPr>
          <w:rFonts w:eastAsiaTheme="minorEastAsia"/>
          <w:b/>
          <w:lang w:eastAsia="zh-CN"/>
        </w:rPr>
        <w:t>event based</w:t>
      </w:r>
      <w:proofErr w:type="gramEnd"/>
      <w:r w:rsidR="005F322C" w:rsidRPr="005F322C">
        <w:rPr>
          <w:rFonts w:eastAsiaTheme="minorEastAsia"/>
          <w:b/>
          <w:lang w:eastAsia="zh-CN"/>
        </w:rPr>
        <w:t xml:space="preserve"> CHO evaluation is triggered, the UE stops A3/A5 event based CHO evaluation if </w:t>
      </w:r>
      <w:r w:rsidR="00B06E64" w:rsidRPr="005F322C">
        <w:rPr>
          <w:rFonts w:eastAsiaTheme="minorEastAsia"/>
          <w:b/>
          <w:lang w:eastAsia="zh-CN"/>
        </w:rPr>
        <w:t xml:space="preserve">A3/A5 event </w:t>
      </w:r>
      <w:r w:rsidR="00B06E64">
        <w:rPr>
          <w:rFonts w:eastAsiaTheme="minorEastAsia" w:hint="eastAsia"/>
          <w:b/>
          <w:lang w:eastAsia="zh-CN"/>
        </w:rPr>
        <w:t>is</w:t>
      </w:r>
      <w:r w:rsidR="00B06E64">
        <w:rPr>
          <w:rFonts w:eastAsiaTheme="minorEastAsia"/>
          <w:b/>
          <w:lang w:eastAsia="zh-CN"/>
        </w:rPr>
        <w:t xml:space="preserve"> </w:t>
      </w:r>
      <w:r w:rsidR="00893351">
        <w:rPr>
          <w:rFonts w:eastAsiaTheme="minorEastAsia" w:hint="eastAsia"/>
          <w:b/>
          <w:lang w:eastAsia="zh-CN"/>
        </w:rPr>
        <w:t>used</w:t>
      </w:r>
      <w:r w:rsidR="00893351">
        <w:rPr>
          <w:rFonts w:eastAsiaTheme="minorEastAsia"/>
          <w:b/>
          <w:lang w:eastAsia="zh-CN"/>
        </w:rPr>
        <w:t xml:space="preserve"> </w:t>
      </w:r>
      <w:r w:rsidR="00893351">
        <w:rPr>
          <w:rFonts w:eastAsiaTheme="minorEastAsia" w:hint="eastAsia"/>
          <w:b/>
          <w:lang w:eastAsia="zh-CN"/>
        </w:rPr>
        <w:t>previously</w:t>
      </w:r>
      <w:r w:rsidR="005F322C" w:rsidRPr="005F322C">
        <w:rPr>
          <w:rFonts w:eastAsiaTheme="minorEastAsia"/>
          <w:b/>
          <w:lang w:eastAsia="zh-CN"/>
        </w:rPr>
        <w:t>.</w:t>
      </w:r>
      <w:bookmarkStart w:id="2" w:name="_GoBack"/>
      <w:bookmarkEnd w:id="2"/>
    </w:p>
    <w:p w14:paraId="1097E489" w14:textId="4208793A" w:rsidR="004E2142" w:rsidRPr="00CA4676" w:rsidRDefault="004E2142" w:rsidP="004E2142">
      <w:pPr>
        <w:pStyle w:val="a0"/>
        <w:rPr>
          <w:rFonts w:eastAsiaTheme="minorEastAsia"/>
          <w:b/>
          <w:lang w:eastAsia="zh-CN"/>
        </w:rPr>
      </w:pPr>
      <w:r w:rsidRPr="00CA4676">
        <w:rPr>
          <w:rFonts w:eastAsiaTheme="minorEastAsia" w:hint="eastAsia"/>
          <w:b/>
          <w:lang w:eastAsia="zh-CN"/>
        </w:rPr>
        <w:t>P</w:t>
      </w:r>
      <w:r w:rsidRPr="00CA4676">
        <w:rPr>
          <w:rFonts w:eastAsiaTheme="minorEastAsia"/>
          <w:b/>
          <w:lang w:eastAsia="zh-CN"/>
        </w:rPr>
        <w:t xml:space="preserve">roposal </w:t>
      </w:r>
      <w:r w:rsidR="007C49FF">
        <w:rPr>
          <w:rFonts w:eastAsiaTheme="minorEastAsia"/>
          <w:b/>
          <w:lang w:eastAsia="zh-CN"/>
        </w:rPr>
        <w:t>3</w:t>
      </w:r>
      <w:r w:rsidRPr="00CA4676">
        <w:rPr>
          <w:rFonts w:eastAsiaTheme="minorEastAsia"/>
          <w:b/>
          <w:lang w:eastAsia="zh-CN"/>
        </w:rPr>
        <w:t xml:space="preserve">: The UE does not start A4 </w:t>
      </w:r>
      <w:proofErr w:type="gramStart"/>
      <w:r w:rsidRPr="00CA4676">
        <w:rPr>
          <w:rFonts w:eastAsiaTheme="minorEastAsia" w:hint="eastAsia"/>
          <w:b/>
          <w:lang w:eastAsia="zh-CN"/>
        </w:rPr>
        <w:t>event</w:t>
      </w:r>
      <w:r w:rsidRPr="00CA4676">
        <w:rPr>
          <w:rFonts w:eastAsiaTheme="minorEastAsia"/>
          <w:b/>
          <w:lang w:eastAsia="zh-CN"/>
        </w:rPr>
        <w:t xml:space="preserve"> based</w:t>
      </w:r>
      <w:proofErr w:type="gramEnd"/>
      <w:r w:rsidRPr="00CA4676">
        <w:rPr>
          <w:rFonts w:eastAsiaTheme="minorEastAsia"/>
          <w:b/>
          <w:lang w:eastAsia="zh-CN"/>
        </w:rPr>
        <w:t xml:space="preserve"> CHO evaluation upon when receiving the CHO configuration includes A4 event.</w:t>
      </w:r>
    </w:p>
    <w:p w14:paraId="241B9E27" w14:textId="599CBCE2" w:rsidR="002C57BD" w:rsidRDefault="002C57BD" w:rsidP="00F53A5F">
      <w:pPr>
        <w:pStyle w:val="a0"/>
        <w:rPr>
          <w:rFonts w:eastAsiaTheme="minorEastAsia"/>
          <w:lang w:val="en-GB" w:eastAsia="zh-CN"/>
        </w:rPr>
      </w:pPr>
    </w:p>
    <w:p w14:paraId="6D0710FA" w14:textId="77A1306E" w:rsidR="000513BC" w:rsidRPr="000513BC" w:rsidRDefault="000513BC" w:rsidP="00F53A5F">
      <w:pPr>
        <w:pStyle w:val="a0"/>
        <w:rPr>
          <w:rFonts w:eastAsiaTheme="minorEastAsia"/>
          <w:b/>
          <w:u w:val="single"/>
          <w:lang w:val="en-GB" w:eastAsia="zh-CN"/>
        </w:rPr>
      </w:pPr>
      <w:r w:rsidRPr="000513BC">
        <w:rPr>
          <w:rFonts w:eastAsiaTheme="minorEastAsia" w:hint="eastAsia"/>
          <w:b/>
          <w:u w:val="single"/>
          <w:lang w:val="en-GB" w:eastAsia="zh-CN"/>
        </w:rPr>
        <w:t>T</w:t>
      </w:r>
      <w:r w:rsidRPr="000513BC">
        <w:rPr>
          <w:rFonts w:eastAsiaTheme="minorEastAsia"/>
          <w:b/>
          <w:u w:val="single"/>
          <w:lang w:val="en-GB" w:eastAsia="zh-CN"/>
        </w:rPr>
        <w:t>he signalling of the explicit trigger for CHO:</w:t>
      </w:r>
    </w:p>
    <w:p w14:paraId="1849487D" w14:textId="35665555" w:rsidR="009D303C" w:rsidRDefault="005A4ECF" w:rsidP="009D303C">
      <w:pPr>
        <w:pStyle w:val="a0"/>
        <w:rPr>
          <w:rFonts w:eastAsiaTheme="minorEastAsia"/>
          <w:lang w:val="en-GB" w:eastAsia="zh-CN"/>
        </w:rPr>
      </w:pPr>
      <w:r>
        <w:rPr>
          <w:rFonts w:eastAsiaTheme="minorEastAsia"/>
          <w:lang w:val="en-GB" w:eastAsia="zh-CN"/>
        </w:rPr>
        <w:t xml:space="preserve">Considering RAN1 is not involved in this objective, so L1 signalling is precluded. </w:t>
      </w:r>
      <w:r w:rsidR="009D303C">
        <w:rPr>
          <w:rFonts w:eastAsiaTheme="minorEastAsia"/>
          <w:lang w:val="en-GB" w:eastAsia="zh-CN"/>
        </w:rPr>
        <w:t>In our view, the following options</w:t>
      </w:r>
      <w:r w:rsidR="009D303C" w:rsidRPr="00F25246">
        <w:rPr>
          <w:rFonts w:eastAsiaTheme="minorEastAsia"/>
          <w:lang w:eastAsia="zh-CN"/>
        </w:rPr>
        <w:t xml:space="preserve"> </w:t>
      </w:r>
      <w:r w:rsidR="009D303C">
        <w:rPr>
          <w:rFonts w:eastAsiaTheme="minorEastAsia"/>
          <w:lang w:eastAsia="zh-CN"/>
        </w:rPr>
        <w:t>for sending the explicit trigger can be considered</w:t>
      </w:r>
      <w:r w:rsidR="009D303C">
        <w:rPr>
          <w:rFonts w:eastAsiaTheme="minorEastAsia"/>
          <w:lang w:val="en-GB" w:eastAsia="zh-CN"/>
        </w:rPr>
        <w:t>:</w:t>
      </w:r>
      <w:r w:rsidR="009D303C" w:rsidRPr="002C0981">
        <w:rPr>
          <w:rFonts w:eastAsiaTheme="minorEastAsia"/>
          <w:lang w:val="en-GB" w:eastAsia="zh-CN"/>
        </w:rPr>
        <w:t xml:space="preserve"> </w:t>
      </w:r>
    </w:p>
    <w:p w14:paraId="4E6EA546" w14:textId="54B82FC4" w:rsidR="009D303C" w:rsidRPr="00EF77DA" w:rsidRDefault="009D303C" w:rsidP="009D303C">
      <w:pPr>
        <w:pStyle w:val="a0"/>
        <w:numPr>
          <w:ilvl w:val="0"/>
          <w:numId w:val="39"/>
        </w:numPr>
        <w:ind w:left="360"/>
        <w:rPr>
          <w:rFonts w:eastAsiaTheme="minorEastAsia"/>
          <w:lang w:val="en-GB" w:eastAsia="zh-CN"/>
        </w:rPr>
      </w:pPr>
      <w:r w:rsidRPr="00045621">
        <w:rPr>
          <w:rFonts w:eastAsiaTheme="minorEastAsia"/>
          <w:b/>
          <w:lang w:val="en-GB" w:eastAsia="zh-CN"/>
        </w:rPr>
        <w:t xml:space="preserve">Option 1: </w:t>
      </w:r>
      <w:r>
        <w:rPr>
          <w:rFonts w:eastAsiaTheme="minorEastAsia"/>
          <w:lang w:eastAsia="zh-CN"/>
        </w:rPr>
        <w:t xml:space="preserve">the explicit trigger is sent via </w:t>
      </w:r>
      <w:r w:rsidR="00360186">
        <w:rPr>
          <w:rFonts w:eastAsiaTheme="minorEastAsia"/>
          <w:lang w:eastAsia="zh-CN"/>
        </w:rPr>
        <w:t>dedicated MAC CE</w:t>
      </w:r>
      <w:r>
        <w:rPr>
          <w:rFonts w:eastAsiaTheme="minorEastAsia"/>
          <w:lang w:eastAsia="zh-CN"/>
        </w:rPr>
        <w:t>.</w:t>
      </w:r>
    </w:p>
    <w:p w14:paraId="05C73B4F" w14:textId="3CF1A676" w:rsidR="009D303C" w:rsidRDefault="009D303C" w:rsidP="009D303C">
      <w:pPr>
        <w:pStyle w:val="a0"/>
        <w:numPr>
          <w:ilvl w:val="0"/>
          <w:numId w:val="39"/>
        </w:numPr>
        <w:ind w:left="360"/>
        <w:rPr>
          <w:rFonts w:eastAsiaTheme="minorEastAsia"/>
          <w:lang w:val="en-GB" w:eastAsia="zh-CN"/>
        </w:rPr>
      </w:pPr>
      <w:r w:rsidRPr="001B393B">
        <w:rPr>
          <w:rFonts w:eastAsiaTheme="minorEastAsia" w:hint="eastAsia"/>
          <w:b/>
          <w:lang w:val="en-GB" w:eastAsia="zh-CN"/>
        </w:rPr>
        <w:t>O</w:t>
      </w:r>
      <w:r w:rsidRPr="001B393B">
        <w:rPr>
          <w:rFonts w:eastAsiaTheme="minorEastAsia"/>
          <w:b/>
          <w:lang w:val="en-GB" w:eastAsia="zh-CN"/>
        </w:rPr>
        <w:t xml:space="preserve">ption </w:t>
      </w:r>
      <w:r>
        <w:rPr>
          <w:rFonts w:eastAsiaTheme="minorEastAsia"/>
          <w:b/>
          <w:lang w:val="en-GB" w:eastAsia="zh-CN"/>
        </w:rPr>
        <w:t>2</w:t>
      </w:r>
      <w:r w:rsidRPr="001B393B">
        <w:rPr>
          <w:rFonts w:eastAsiaTheme="minorEastAsia"/>
          <w:b/>
          <w:lang w:val="en-GB" w:eastAsia="zh-CN"/>
        </w:rPr>
        <w:t>:</w:t>
      </w:r>
      <w:r>
        <w:rPr>
          <w:rFonts w:eastAsiaTheme="minorEastAsia"/>
          <w:lang w:val="en-GB" w:eastAsia="zh-CN"/>
        </w:rPr>
        <w:t xml:space="preserve"> </w:t>
      </w:r>
      <w:r>
        <w:rPr>
          <w:rFonts w:eastAsiaTheme="minorEastAsia"/>
          <w:lang w:eastAsia="zh-CN"/>
        </w:rPr>
        <w:t xml:space="preserve">the explicit trigger is </w:t>
      </w:r>
      <w:r w:rsidR="003C53FE">
        <w:rPr>
          <w:rFonts w:eastAsiaTheme="minorEastAsia"/>
          <w:lang w:eastAsia="zh-CN"/>
        </w:rPr>
        <w:t>included in</w:t>
      </w:r>
      <w:r>
        <w:rPr>
          <w:rFonts w:eastAsiaTheme="minorEastAsia"/>
          <w:lang w:eastAsia="zh-CN"/>
        </w:rPr>
        <w:t xml:space="preserve"> s</w:t>
      </w:r>
      <w:proofErr w:type="spellStart"/>
      <w:r>
        <w:rPr>
          <w:rFonts w:eastAsiaTheme="minorEastAsia"/>
          <w:lang w:val="en-GB" w:eastAsia="zh-CN"/>
        </w:rPr>
        <w:t>hort</w:t>
      </w:r>
      <w:proofErr w:type="spellEnd"/>
      <w:r>
        <w:rPr>
          <w:rFonts w:eastAsiaTheme="minorEastAsia"/>
          <w:lang w:val="en-GB" w:eastAsia="zh-CN"/>
        </w:rPr>
        <w:t xml:space="preserve"> message</w:t>
      </w:r>
      <w:r w:rsidR="00661F3F">
        <w:rPr>
          <w:rFonts w:eastAsiaTheme="minorEastAsia"/>
          <w:lang w:val="en-GB" w:eastAsia="zh-CN"/>
        </w:rPr>
        <w:t xml:space="preserve"> which is sent on</w:t>
      </w:r>
      <w:r w:rsidR="009A23E1">
        <w:rPr>
          <w:rFonts w:eastAsiaTheme="minorEastAsia"/>
          <w:lang w:val="en-GB" w:eastAsia="zh-CN"/>
        </w:rPr>
        <w:t xml:space="preserve"> </w:t>
      </w:r>
      <w:r>
        <w:rPr>
          <w:rFonts w:eastAsiaTheme="minorEastAsia"/>
          <w:lang w:val="en-GB" w:eastAsia="zh-CN"/>
        </w:rPr>
        <w:t xml:space="preserve">common </w:t>
      </w:r>
      <w:proofErr w:type="spellStart"/>
      <w:r>
        <w:rPr>
          <w:rFonts w:eastAsiaTheme="minorEastAsia"/>
          <w:lang w:val="en-GB" w:eastAsia="zh-CN"/>
        </w:rPr>
        <w:t>PO</w:t>
      </w:r>
      <w:r w:rsidR="00EC76B0">
        <w:rPr>
          <w:rFonts w:eastAsiaTheme="minorEastAsia"/>
          <w:lang w:val="en-GB" w:eastAsia="zh-CN"/>
        </w:rPr>
        <w:t>s</w:t>
      </w:r>
      <w:r>
        <w:rPr>
          <w:rFonts w:eastAsiaTheme="minorEastAsia"/>
          <w:lang w:val="en-GB" w:eastAsia="zh-CN"/>
        </w:rPr>
        <w:t>.</w:t>
      </w:r>
      <w:proofErr w:type="spellEnd"/>
      <w:r w:rsidR="0045202B">
        <w:rPr>
          <w:rFonts w:eastAsiaTheme="minorEastAsia"/>
          <w:lang w:val="en-GB" w:eastAsia="zh-CN"/>
        </w:rPr>
        <w:t xml:space="preserve"> </w:t>
      </w:r>
    </w:p>
    <w:p w14:paraId="473B071D" w14:textId="77777777" w:rsidR="009D303C" w:rsidRDefault="009D303C" w:rsidP="009D303C">
      <w:pPr>
        <w:pStyle w:val="a0"/>
        <w:numPr>
          <w:ilvl w:val="0"/>
          <w:numId w:val="39"/>
        </w:numPr>
        <w:ind w:left="360"/>
        <w:rPr>
          <w:rFonts w:eastAsiaTheme="minorEastAsia"/>
          <w:lang w:val="en-GB" w:eastAsia="zh-CN"/>
        </w:rPr>
      </w:pPr>
      <w:r w:rsidRPr="001B393B">
        <w:rPr>
          <w:rFonts w:eastAsiaTheme="minorEastAsia" w:hint="eastAsia"/>
          <w:b/>
          <w:lang w:val="en-GB" w:eastAsia="zh-CN"/>
        </w:rPr>
        <w:lastRenderedPageBreak/>
        <w:t>O</w:t>
      </w:r>
      <w:r w:rsidRPr="001B393B">
        <w:rPr>
          <w:rFonts w:eastAsiaTheme="minorEastAsia"/>
          <w:b/>
          <w:lang w:val="en-GB" w:eastAsia="zh-CN"/>
        </w:rPr>
        <w:t xml:space="preserve">ption </w:t>
      </w:r>
      <w:r>
        <w:rPr>
          <w:rFonts w:eastAsiaTheme="minorEastAsia"/>
          <w:b/>
          <w:lang w:val="en-GB" w:eastAsia="zh-CN"/>
        </w:rPr>
        <w:t>3</w:t>
      </w:r>
      <w:r w:rsidRPr="001B393B">
        <w:rPr>
          <w:rFonts w:eastAsiaTheme="minorEastAsia"/>
          <w:b/>
          <w:lang w:val="en-GB" w:eastAsia="zh-CN"/>
        </w:rPr>
        <w:t>:</w:t>
      </w:r>
      <w:r>
        <w:rPr>
          <w:rFonts w:eastAsiaTheme="minorEastAsia"/>
          <w:lang w:val="en-GB" w:eastAsia="zh-CN"/>
        </w:rPr>
        <w:t xml:space="preserve"> </w:t>
      </w:r>
      <w:r>
        <w:rPr>
          <w:rFonts w:eastAsiaTheme="minorEastAsia"/>
          <w:lang w:eastAsia="zh-CN"/>
        </w:rPr>
        <w:t>the explicit trigger is the</w:t>
      </w:r>
      <w:r>
        <w:rPr>
          <w:rFonts w:eastAsiaTheme="minorEastAsia"/>
          <w:lang w:val="en-GB" w:eastAsia="zh-CN"/>
        </w:rPr>
        <w:t xml:space="preserve"> NES bar introduced in SIB1. Before turning off</w:t>
      </w:r>
      <w:r w:rsidRPr="00D9695C">
        <w:rPr>
          <w:rFonts w:eastAsiaTheme="minorEastAsia"/>
          <w:lang w:val="en-GB" w:eastAsia="zh-CN"/>
        </w:rPr>
        <w:t xml:space="preserve"> </w:t>
      </w:r>
      <w:r>
        <w:rPr>
          <w:rFonts w:eastAsiaTheme="minorEastAsia"/>
          <w:lang w:val="en-GB" w:eastAsia="zh-CN"/>
        </w:rPr>
        <w:t>the source cell, the network may bar RRC IDLE/INACTIVE to camp on this cell, so it is possible to reuse this bar info to trigger the RRC CONNECTED UEs to perform CHO.</w:t>
      </w:r>
    </w:p>
    <w:p w14:paraId="3E8CACF7" w14:textId="30F73E69" w:rsidR="009D303C" w:rsidRDefault="00913F74" w:rsidP="009D303C">
      <w:pPr>
        <w:pStyle w:val="a0"/>
        <w:rPr>
          <w:rFonts w:eastAsiaTheme="minorEastAsia"/>
          <w:lang w:eastAsia="zh-CN"/>
        </w:rPr>
      </w:pPr>
      <w:r>
        <w:rPr>
          <w:rFonts w:eastAsiaTheme="minorEastAsia"/>
          <w:lang w:eastAsia="zh-CN"/>
        </w:rPr>
        <w:t xml:space="preserve">From our understanding, all options can work. </w:t>
      </w:r>
      <w:r w:rsidR="00056990">
        <w:rPr>
          <w:rFonts w:eastAsiaTheme="minorEastAsia"/>
          <w:lang w:eastAsia="zh-CN"/>
        </w:rPr>
        <w:t xml:space="preserve">The benefit of option 1 is low latency. </w:t>
      </w:r>
      <w:r w:rsidR="00D9434D">
        <w:rPr>
          <w:rFonts w:eastAsiaTheme="minorEastAsia"/>
          <w:lang w:eastAsia="zh-CN"/>
        </w:rPr>
        <w:t xml:space="preserve">Option 2 </w:t>
      </w:r>
      <w:r w:rsidR="00606835">
        <w:rPr>
          <w:rFonts w:eastAsiaTheme="minorEastAsia"/>
          <w:lang w:eastAsia="zh-CN"/>
        </w:rPr>
        <w:t>and 3 can</w:t>
      </w:r>
      <w:r w:rsidR="009D303C">
        <w:rPr>
          <w:rFonts w:eastAsiaTheme="minorEastAsia"/>
          <w:lang w:eastAsia="zh-CN"/>
        </w:rPr>
        <w:t xml:space="preserve"> </w:t>
      </w:r>
      <w:r w:rsidR="004955CD">
        <w:rPr>
          <w:rFonts w:eastAsiaTheme="minorEastAsia"/>
          <w:lang w:eastAsia="zh-CN"/>
        </w:rPr>
        <w:t xml:space="preserve">reduce some signaling overhead, where option </w:t>
      </w:r>
      <w:r w:rsidR="00A33859">
        <w:rPr>
          <w:rFonts w:eastAsiaTheme="minorEastAsia"/>
          <w:lang w:eastAsia="zh-CN"/>
        </w:rPr>
        <w:t>2</w:t>
      </w:r>
      <w:r w:rsidR="004955CD">
        <w:rPr>
          <w:rFonts w:eastAsiaTheme="minorEastAsia"/>
          <w:lang w:eastAsia="zh-CN"/>
        </w:rPr>
        <w:t xml:space="preserve"> does not require </w:t>
      </w:r>
      <w:r w:rsidR="00737BEB">
        <w:rPr>
          <w:rFonts w:eastAsiaTheme="minorEastAsia"/>
          <w:lang w:eastAsia="zh-CN"/>
        </w:rPr>
        <w:t>t</w:t>
      </w:r>
      <w:r w:rsidR="00737BEB">
        <w:rPr>
          <w:rFonts w:eastAsiaTheme="minorEastAsia" w:hint="eastAsia"/>
          <w:lang w:val="en-GB" w:eastAsia="zh-CN"/>
        </w:rPr>
        <w:t>he</w:t>
      </w:r>
      <w:r w:rsidR="00737BEB">
        <w:rPr>
          <w:rFonts w:eastAsiaTheme="minorEastAsia"/>
          <w:lang w:val="en-GB" w:eastAsia="zh-CN"/>
        </w:rPr>
        <w:t xml:space="preserve"> UE to </w:t>
      </w:r>
      <w:r w:rsidR="00737BEB">
        <w:rPr>
          <w:rFonts w:eastAsiaTheme="minorEastAsia" w:hint="eastAsia"/>
          <w:lang w:val="en-GB" w:eastAsia="zh-CN"/>
        </w:rPr>
        <w:t>receive</w:t>
      </w:r>
      <w:r w:rsidR="00737BEB">
        <w:rPr>
          <w:rFonts w:eastAsiaTheme="minorEastAsia"/>
          <w:lang w:val="en-GB" w:eastAsia="zh-CN"/>
        </w:rPr>
        <w:t xml:space="preserve"> SIB</w:t>
      </w:r>
      <w:r w:rsidR="00737BEB">
        <w:rPr>
          <w:rFonts w:eastAsiaTheme="minorEastAsia" w:hint="eastAsia"/>
          <w:lang w:val="en-GB" w:eastAsia="zh-CN"/>
        </w:rPr>
        <w:t xml:space="preserve"> </w:t>
      </w:r>
      <w:r w:rsidR="00737BEB">
        <w:rPr>
          <w:rFonts w:eastAsiaTheme="minorEastAsia"/>
          <w:lang w:val="en-GB" w:eastAsia="zh-CN"/>
        </w:rPr>
        <w:t>for receiving the trigger of CHO</w:t>
      </w:r>
      <w:r w:rsidR="00A33859">
        <w:rPr>
          <w:rFonts w:eastAsiaTheme="minorEastAsia"/>
          <w:lang w:val="en-GB" w:eastAsia="zh-CN"/>
        </w:rPr>
        <w:t xml:space="preserve">, and option 3 does not need to introduce any other </w:t>
      </w:r>
      <w:r w:rsidR="003F5CA3">
        <w:rPr>
          <w:rFonts w:eastAsiaTheme="minorEastAsia"/>
          <w:lang w:val="en-GB" w:eastAsia="zh-CN"/>
        </w:rPr>
        <w:t>indication</w:t>
      </w:r>
      <w:r w:rsidR="00A33859">
        <w:rPr>
          <w:rFonts w:eastAsiaTheme="minorEastAsia"/>
          <w:lang w:val="en-GB" w:eastAsia="zh-CN"/>
        </w:rPr>
        <w:t xml:space="preserve"> in SIB</w:t>
      </w:r>
      <w:r w:rsidR="009D303C">
        <w:rPr>
          <w:rFonts w:eastAsiaTheme="minorEastAsia"/>
          <w:lang w:eastAsia="zh-CN"/>
        </w:rPr>
        <w:t xml:space="preserve">. </w:t>
      </w:r>
      <w:r w:rsidR="00B3021A">
        <w:rPr>
          <w:rFonts w:eastAsiaTheme="minorEastAsia"/>
          <w:lang w:eastAsia="zh-CN"/>
        </w:rPr>
        <w:t>Thus, we have the following proposal:</w:t>
      </w:r>
    </w:p>
    <w:p w14:paraId="257DD896" w14:textId="5A1F74BE" w:rsidR="00DF16D7" w:rsidRDefault="008F3644" w:rsidP="008F3644">
      <w:pPr>
        <w:pStyle w:val="a0"/>
        <w:rPr>
          <w:rFonts w:eastAsia="宋体"/>
          <w:b/>
          <w:lang w:val="en-GB" w:eastAsia="zh-CN"/>
        </w:rPr>
      </w:pPr>
      <w:r w:rsidRPr="00FF745A">
        <w:rPr>
          <w:rFonts w:eastAsiaTheme="minorEastAsia"/>
          <w:b/>
          <w:lang w:eastAsia="zh-CN"/>
        </w:rPr>
        <w:t xml:space="preserve">Proposal </w:t>
      </w:r>
      <w:r w:rsidR="00DD6E99">
        <w:rPr>
          <w:rFonts w:eastAsiaTheme="minorEastAsia"/>
          <w:b/>
          <w:lang w:eastAsia="zh-CN"/>
        </w:rPr>
        <w:t>4</w:t>
      </w:r>
      <w:r w:rsidRPr="00FF745A">
        <w:rPr>
          <w:rFonts w:eastAsiaTheme="minorEastAsia"/>
          <w:b/>
          <w:lang w:eastAsia="zh-CN"/>
        </w:rPr>
        <w:t>:</w:t>
      </w:r>
      <w:r>
        <w:rPr>
          <w:rFonts w:eastAsiaTheme="minorEastAsia"/>
          <w:b/>
          <w:lang w:eastAsia="zh-CN"/>
        </w:rPr>
        <w:t xml:space="preserve"> </w:t>
      </w:r>
      <w:r w:rsidR="007A49B2">
        <w:rPr>
          <w:rFonts w:eastAsia="宋体"/>
          <w:b/>
          <w:lang w:val="en-GB" w:eastAsia="zh-CN"/>
        </w:rPr>
        <w:t>F</w:t>
      </w:r>
      <w:r>
        <w:rPr>
          <w:rFonts w:eastAsia="宋体"/>
          <w:b/>
          <w:lang w:val="en-GB" w:eastAsia="zh-CN"/>
        </w:rPr>
        <w:t xml:space="preserve">or the explicit signalling for CHO, </w:t>
      </w:r>
      <w:r w:rsidR="00DA35E7">
        <w:rPr>
          <w:rFonts w:eastAsia="宋体"/>
          <w:b/>
          <w:lang w:val="en-GB" w:eastAsia="zh-CN"/>
        </w:rPr>
        <w:t xml:space="preserve">RAN2 to </w:t>
      </w:r>
      <w:r>
        <w:rPr>
          <w:rFonts w:eastAsia="宋体"/>
          <w:b/>
          <w:lang w:val="en-GB" w:eastAsia="zh-CN"/>
        </w:rPr>
        <w:t>consider</w:t>
      </w:r>
      <w:r w:rsidR="006735A3">
        <w:rPr>
          <w:rFonts w:eastAsia="宋体"/>
          <w:b/>
          <w:lang w:val="en-GB" w:eastAsia="zh-CN"/>
        </w:rPr>
        <w:t xml:space="preserve"> the below options</w:t>
      </w:r>
      <w:r w:rsidR="00DF16D7">
        <w:rPr>
          <w:rFonts w:eastAsia="宋体"/>
          <w:b/>
          <w:lang w:val="en-GB" w:eastAsia="zh-CN"/>
        </w:rPr>
        <w:t>:</w:t>
      </w:r>
    </w:p>
    <w:p w14:paraId="65A0F8B5" w14:textId="77777777" w:rsidR="00AE579A" w:rsidRPr="00AE579A" w:rsidRDefault="00CD5F2E" w:rsidP="00DF16D7">
      <w:pPr>
        <w:pStyle w:val="a0"/>
        <w:numPr>
          <w:ilvl w:val="0"/>
          <w:numId w:val="39"/>
        </w:numPr>
        <w:rPr>
          <w:rFonts w:eastAsiaTheme="minorEastAsia"/>
          <w:b/>
          <w:lang w:eastAsia="zh-CN"/>
        </w:rPr>
      </w:pPr>
      <w:r>
        <w:rPr>
          <w:rFonts w:eastAsia="宋体"/>
          <w:b/>
          <w:lang w:val="en-GB" w:eastAsia="zh-CN"/>
        </w:rPr>
        <w:t>D</w:t>
      </w:r>
      <w:r w:rsidR="008F3644">
        <w:rPr>
          <w:rFonts w:eastAsia="宋体"/>
          <w:b/>
          <w:lang w:val="en-GB" w:eastAsia="zh-CN"/>
        </w:rPr>
        <w:t xml:space="preserve">edicated </w:t>
      </w:r>
      <w:r w:rsidR="00477752">
        <w:rPr>
          <w:rFonts w:eastAsia="宋体"/>
          <w:b/>
          <w:lang w:val="en-GB" w:eastAsia="zh-CN"/>
        </w:rPr>
        <w:t>MAC CE</w:t>
      </w:r>
      <w:r w:rsidR="00AE579A">
        <w:rPr>
          <w:rFonts w:eastAsia="宋体"/>
          <w:b/>
          <w:lang w:val="en-GB" w:eastAsia="zh-CN"/>
        </w:rPr>
        <w:t>;</w:t>
      </w:r>
    </w:p>
    <w:p w14:paraId="67A128BB" w14:textId="096A8A26" w:rsidR="00AE579A" w:rsidRPr="00AE579A" w:rsidRDefault="00AE579A" w:rsidP="00DF16D7">
      <w:pPr>
        <w:pStyle w:val="a0"/>
        <w:numPr>
          <w:ilvl w:val="0"/>
          <w:numId w:val="39"/>
        </w:numPr>
        <w:rPr>
          <w:rFonts w:eastAsiaTheme="minorEastAsia"/>
          <w:b/>
          <w:lang w:eastAsia="zh-CN"/>
        </w:rPr>
      </w:pPr>
      <w:r>
        <w:rPr>
          <w:rFonts w:eastAsia="宋体"/>
          <w:b/>
          <w:lang w:val="en-GB" w:eastAsia="zh-CN"/>
        </w:rPr>
        <w:t>Short message sent on common PO</w:t>
      </w:r>
      <w:r w:rsidR="00286DB2">
        <w:rPr>
          <w:rFonts w:eastAsia="宋体"/>
          <w:b/>
          <w:lang w:val="en-GB" w:eastAsia="zh-CN"/>
        </w:rPr>
        <w:t>;</w:t>
      </w:r>
    </w:p>
    <w:p w14:paraId="5AA79F86" w14:textId="6735D8A9" w:rsidR="008F3644" w:rsidRDefault="00AE579A" w:rsidP="00DF16D7">
      <w:pPr>
        <w:pStyle w:val="a0"/>
        <w:numPr>
          <w:ilvl w:val="0"/>
          <w:numId w:val="39"/>
        </w:numPr>
        <w:rPr>
          <w:rFonts w:eastAsiaTheme="minorEastAsia"/>
          <w:b/>
          <w:lang w:eastAsia="zh-CN"/>
        </w:rPr>
      </w:pPr>
      <w:r>
        <w:rPr>
          <w:rFonts w:eastAsia="宋体"/>
          <w:b/>
          <w:lang w:val="en-GB" w:eastAsia="zh-CN"/>
        </w:rPr>
        <w:t>R</w:t>
      </w:r>
      <w:r w:rsidR="008F3644">
        <w:rPr>
          <w:rFonts w:eastAsia="宋体"/>
          <w:b/>
          <w:lang w:val="en-GB" w:eastAsia="zh-CN"/>
        </w:rPr>
        <w:t xml:space="preserve">euse the cell bar introduced for NES purpose. </w:t>
      </w:r>
    </w:p>
    <w:p w14:paraId="7985ACF6" w14:textId="77777777" w:rsidR="009D303C" w:rsidRDefault="009D303C" w:rsidP="00097F35">
      <w:pPr>
        <w:pStyle w:val="a0"/>
        <w:rPr>
          <w:rFonts w:eastAsiaTheme="minorEastAsia"/>
          <w:b/>
          <w:lang w:val="en-GB" w:eastAsia="zh-CN"/>
        </w:rPr>
      </w:pPr>
    </w:p>
    <w:p w14:paraId="1CA59EFB" w14:textId="545774F5" w:rsidR="00B93379" w:rsidRPr="006C309D" w:rsidRDefault="00B93379" w:rsidP="00AF5DA5">
      <w:pPr>
        <w:pStyle w:val="a0"/>
        <w:rPr>
          <w:b/>
          <w:u w:val="single"/>
        </w:rPr>
      </w:pPr>
      <w:r w:rsidRPr="006C309D">
        <w:rPr>
          <w:b/>
          <w:u w:val="single"/>
        </w:rPr>
        <w:t>H</w:t>
      </w:r>
      <w:r w:rsidR="000B4713" w:rsidRPr="006C309D">
        <w:rPr>
          <w:b/>
          <w:u w:val="single"/>
        </w:rPr>
        <w:t>ow</w:t>
      </w:r>
      <w:r w:rsidR="008F7D32" w:rsidRPr="006C309D">
        <w:rPr>
          <w:b/>
          <w:u w:val="single"/>
        </w:rPr>
        <w:t xml:space="preserve"> to handle the case when no suitable candidate i</w:t>
      </w:r>
      <w:r w:rsidR="00645CBA">
        <w:rPr>
          <w:b/>
          <w:u w:val="single"/>
        </w:rPr>
        <w:t>s</w:t>
      </w:r>
      <w:r w:rsidR="008F7D32" w:rsidRPr="006C309D">
        <w:rPr>
          <w:b/>
          <w:u w:val="single"/>
        </w:rPr>
        <w:t xml:space="preserve"> found, and the source cell is about to sleep</w:t>
      </w:r>
      <w:r w:rsidR="000B1219" w:rsidRPr="006C309D">
        <w:rPr>
          <w:b/>
          <w:u w:val="single"/>
        </w:rPr>
        <w:t>?</w:t>
      </w:r>
      <w:r w:rsidR="00566069" w:rsidRPr="006C309D">
        <w:rPr>
          <w:b/>
          <w:u w:val="single"/>
        </w:rPr>
        <w:t xml:space="preserve"> </w:t>
      </w:r>
    </w:p>
    <w:p w14:paraId="0F86BBA1" w14:textId="2B7DFAEC" w:rsidR="007F1BC5" w:rsidRDefault="00BA675B" w:rsidP="007F1BC5">
      <w:pPr>
        <w:pStyle w:val="a0"/>
        <w:rPr>
          <w:rFonts w:eastAsiaTheme="minorEastAsia"/>
          <w:lang w:eastAsia="zh-CN"/>
        </w:rPr>
      </w:pPr>
      <w:r>
        <w:rPr>
          <w:rFonts w:eastAsiaTheme="minorEastAsia"/>
          <w:lang w:eastAsia="zh-CN"/>
        </w:rPr>
        <w:t>I</w:t>
      </w:r>
      <w:r w:rsidR="002A0DC8">
        <w:rPr>
          <w:rFonts w:eastAsiaTheme="minorEastAsia"/>
          <w:lang w:eastAsia="zh-CN"/>
        </w:rPr>
        <w:t xml:space="preserve">n mobility scenario, </w:t>
      </w:r>
      <w:r w:rsidR="0057644E">
        <w:rPr>
          <w:rFonts w:eastAsiaTheme="minorEastAsia"/>
          <w:lang w:eastAsia="zh-CN"/>
        </w:rPr>
        <w:t>c</w:t>
      </w:r>
      <w:r w:rsidR="001E258F">
        <w:rPr>
          <w:rFonts w:eastAsiaTheme="minorEastAsia"/>
          <w:lang w:eastAsia="zh-CN"/>
        </w:rPr>
        <w:t xml:space="preserve">andidate cells are configured based on UE mobility and network local strategy. </w:t>
      </w:r>
      <w:r w:rsidR="00623A1C">
        <w:rPr>
          <w:rFonts w:eastAsiaTheme="minorEastAsia"/>
          <w:lang w:eastAsia="zh-CN"/>
        </w:rPr>
        <w:t>In the current specification, CHO configuration can be modified</w:t>
      </w:r>
      <w:r w:rsidR="00645CBA">
        <w:rPr>
          <w:rFonts w:eastAsiaTheme="minorEastAsia"/>
          <w:lang w:eastAsia="zh-CN"/>
        </w:rPr>
        <w:t>,</w:t>
      </w:r>
      <w:r w:rsidR="00623A1C">
        <w:rPr>
          <w:rFonts w:eastAsiaTheme="minorEastAsia"/>
          <w:lang w:eastAsia="zh-CN"/>
        </w:rPr>
        <w:t xml:space="preserve"> which means the network can reconfigure the candidate cells to the UE </w:t>
      </w:r>
      <w:r w:rsidR="00645CBA">
        <w:rPr>
          <w:rFonts w:eastAsiaTheme="minorEastAsia"/>
          <w:lang w:eastAsia="zh-CN"/>
        </w:rPr>
        <w:t xml:space="preserve">due to </w:t>
      </w:r>
      <w:r w:rsidR="00623A1C">
        <w:rPr>
          <w:rFonts w:eastAsiaTheme="minorEastAsia"/>
          <w:lang w:eastAsia="zh-CN"/>
        </w:rPr>
        <w:t xml:space="preserve">either network local policy or the UE mobility based on the measurement reporting. </w:t>
      </w:r>
      <w:r w:rsidR="00B24C66">
        <w:rPr>
          <w:rFonts w:eastAsiaTheme="minorEastAsia"/>
          <w:lang w:eastAsia="zh-CN"/>
        </w:rPr>
        <w:t xml:space="preserve">However, in the network energy saving scenario, </w:t>
      </w:r>
      <w:r w:rsidR="00230AAC">
        <w:rPr>
          <w:rFonts w:eastAsiaTheme="minorEastAsia"/>
          <w:lang w:eastAsia="zh-CN"/>
        </w:rPr>
        <w:t xml:space="preserve">if the </w:t>
      </w:r>
      <w:r w:rsidR="00FA3013">
        <w:rPr>
          <w:rFonts w:eastAsiaTheme="minorEastAsia"/>
          <w:lang w:eastAsia="zh-CN"/>
        </w:rPr>
        <w:t xml:space="preserve">network </w:t>
      </w:r>
      <w:r w:rsidR="00230AAC">
        <w:rPr>
          <w:rFonts w:eastAsiaTheme="minorEastAsia"/>
          <w:lang w:eastAsia="zh-CN"/>
        </w:rPr>
        <w:t>decide</w:t>
      </w:r>
      <w:r w:rsidR="00FA3013">
        <w:rPr>
          <w:rFonts w:eastAsiaTheme="minorEastAsia"/>
          <w:lang w:eastAsia="zh-CN"/>
        </w:rPr>
        <w:t>s</w:t>
      </w:r>
      <w:r w:rsidR="00230AAC">
        <w:rPr>
          <w:rFonts w:eastAsiaTheme="minorEastAsia"/>
          <w:lang w:eastAsia="zh-CN"/>
        </w:rPr>
        <w:t xml:space="preserve"> to turn off</w:t>
      </w:r>
      <w:r w:rsidR="00FA3013">
        <w:rPr>
          <w:rFonts w:eastAsiaTheme="minorEastAsia"/>
          <w:lang w:eastAsia="zh-CN"/>
        </w:rPr>
        <w:t xml:space="preserve">  the</w:t>
      </w:r>
      <w:r w:rsidR="00FA3013" w:rsidRPr="00FA3013">
        <w:rPr>
          <w:rFonts w:eastAsiaTheme="minorEastAsia"/>
          <w:lang w:eastAsia="zh-CN"/>
        </w:rPr>
        <w:t xml:space="preserve"> </w:t>
      </w:r>
      <w:r w:rsidR="00FA3013">
        <w:rPr>
          <w:rFonts w:eastAsiaTheme="minorEastAsia"/>
          <w:lang w:eastAsia="zh-CN"/>
        </w:rPr>
        <w:t>source cell</w:t>
      </w:r>
      <w:r w:rsidR="004B0E2B">
        <w:rPr>
          <w:rFonts w:eastAsiaTheme="minorEastAsia"/>
          <w:lang w:eastAsia="zh-CN"/>
        </w:rPr>
        <w:t>,</w:t>
      </w:r>
      <w:r w:rsidR="00F131FD">
        <w:rPr>
          <w:rFonts w:eastAsiaTheme="minorEastAsia"/>
          <w:lang w:eastAsia="zh-CN"/>
        </w:rPr>
        <w:t xml:space="preserve"> the source cell may have already activated cell DTX/DRX, </w:t>
      </w:r>
      <w:r w:rsidR="00BC21C4">
        <w:rPr>
          <w:rFonts w:eastAsiaTheme="minorEastAsia"/>
          <w:lang w:eastAsia="zh-CN"/>
        </w:rPr>
        <w:t xml:space="preserve">so the network may not be able to receive the MR or reconfigure the candidate cells timely. </w:t>
      </w:r>
      <w:r w:rsidR="00473766">
        <w:rPr>
          <w:rFonts w:eastAsiaTheme="minorEastAsia"/>
          <w:lang w:eastAsia="zh-CN"/>
        </w:rPr>
        <w:t xml:space="preserve">Then, </w:t>
      </w:r>
      <w:r w:rsidR="00300DA9">
        <w:rPr>
          <w:rFonts w:eastAsiaTheme="minorEastAsia"/>
          <w:lang w:eastAsia="zh-CN"/>
        </w:rPr>
        <w:t xml:space="preserve">it is possible that </w:t>
      </w:r>
      <w:r w:rsidR="00C427C7">
        <w:rPr>
          <w:rFonts w:eastAsiaTheme="minorEastAsia"/>
          <w:lang w:eastAsia="zh-CN"/>
        </w:rPr>
        <w:t xml:space="preserve">the UE cannot find a fulfilled candidate cell </w:t>
      </w:r>
      <w:r w:rsidR="000A0595">
        <w:rPr>
          <w:rFonts w:eastAsiaTheme="minorEastAsia"/>
          <w:lang w:eastAsia="zh-CN"/>
        </w:rPr>
        <w:t xml:space="preserve">after receiving the trigger of </w:t>
      </w:r>
      <w:r w:rsidR="002A23FA">
        <w:rPr>
          <w:rFonts w:eastAsiaTheme="minorEastAsia"/>
          <w:lang w:eastAsia="zh-CN"/>
        </w:rPr>
        <w:t xml:space="preserve">A4 </w:t>
      </w:r>
      <w:proofErr w:type="gramStart"/>
      <w:r w:rsidR="002A23FA">
        <w:rPr>
          <w:rFonts w:eastAsiaTheme="minorEastAsia"/>
          <w:lang w:eastAsia="zh-CN"/>
        </w:rPr>
        <w:t>event based</w:t>
      </w:r>
      <w:proofErr w:type="gramEnd"/>
      <w:r w:rsidR="002A23FA">
        <w:rPr>
          <w:rFonts w:eastAsiaTheme="minorEastAsia"/>
          <w:lang w:eastAsia="zh-CN"/>
        </w:rPr>
        <w:t xml:space="preserve"> </w:t>
      </w:r>
      <w:r w:rsidR="000A0595">
        <w:rPr>
          <w:rFonts w:eastAsiaTheme="minorEastAsia"/>
          <w:lang w:eastAsia="zh-CN"/>
        </w:rPr>
        <w:t xml:space="preserve">CHO </w:t>
      </w:r>
      <w:r w:rsidR="00FB0899">
        <w:rPr>
          <w:rFonts w:eastAsiaTheme="minorEastAsia"/>
          <w:lang w:eastAsia="zh-CN"/>
        </w:rPr>
        <w:t>evaluation</w:t>
      </w:r>
      <w:r w:rsidR="000A0595">
        <w:rPr>
          <w:rFonts w:eastAsiaTheme="minorEastAsia"/>
          <w:lang w:eastAsia="zh-CN"/>
        </w:rPr>
        <w:t xml:space="preserve">. </w:t>
      </w:r>
    </w:p>
    <w:p w14:paraId="7182C819" w14:textId="4F366571" w:rsidR="00715E2C" w:rsidRDefault="005C7BA4" w:rsidP="00DF7A8C">
      <w:pPr>
        <w:pStyle w:val="a0"/>
        <w:jc w:val="center"/>
      </w:pPr>
      <w:r>
        <w:object w:dxaOrig="9886" w:dyaOrig="8295" w14:anchorId="4548AB29">
          <v:shape id="_x0000_i1030" type="#_x0000_t75" style="width:345.5pt;height:298pt" o:ole="">
            <v:imagedata r:id="rId21" o:title="" croptop="1093f" cropleft="6394f"/>
          </v:shape>
          <o:OLEObject Type="Embed" ProgID="Visio.Drawing.15" ShapeID="_x0000_i1030" DrawAspect="Content" ObjectID="_1745418182" r:id="rId22"/>
        </w:object>
      </w:r>
      <w:r w:rsidR="005775EB">
        <w:t xml:space="preserve">  </w:t>
      </w:r>
    </w:p>
    <w:p w14:paraId="03932251" w14:textId="2635D05C" w:rsidR="00442F28" w:rsidRPr="00E94D71" w:rsidRDefault="00442F28" w:rsidP="00DF7A8C">
      <w:pPr>
        <w:pStyle w:val="a0"/>
        <w:jc w:val="center"/>
        <w:rPr>
          <w:rFonts w:eastAsiaTheme="minorEastAsia"/>
          <w:sz w:val="18"/>
          <w:lang w:eastAsia="zh-CN"/>
        </w:rPr>
      </w:pPr>
      <w:r w:rsidRPr="00E94D71">
        <w:rPr>
          <w:rFonts w:eastAsiaTheme="minorEastAsia" w:hint="eastAsia"/>
          <w:b/>
          <w:sz w:val="18"/>
          <w:lang w:eastAsia="zh-CN"/>
        </w:rPr>
        <w:t>F</w:t>
      </w:r>
      <w:r w:rsidRPr="00E94D71">
        <w:rPr>
          <w:rFonts w:eastAsiaTheme="minorEastAsia"/>
          <w:b/>
          <w:sz w:val="18"/>
          <w:lang w:eastAsia="zh-CN"/>
        </w:rPr>
        <w:t xml:space="preserve">igure 4: </w:t>
      </w:r>
      <w:r w:rsidR="00D5725D">
        <w:rPr>
          <w:b/>
          <w:sz w:val="18"/>
        </w:rPr>
        <w:t>W</w:t>
      </w:r>
      <w:r w:rsidR="00BC1FCE" w:rsidRPr="00E94D71">
        <w:rPr>
          <w:b/>
          <w:sz w:val="18"/>
        </w:rPr>
        <w:t>hen no suitable candidate</w:t>
      </w:r>
      <w:r w:rsidR="002A02D8">
        <w:rPr>
          <w:b/>
          <w:sz w:val="18"/>
        </w:rPr>
        <w:t xml:space="preserve"> cell</w:t>
      </w:r>
      <w:r w:rsidR="00BC1FCE" w:rsidRPr="00E94D71">
        <w:rPr>
          <w:b/>
          <w:sz w:val="18"/>
        </w:rPr>
        <w:t xml:space="preserve"> i</w:t>
      </w:r>
      <w:r w:rsidR="001B61E2">
        <w:rPr>
          <w:b/>
          <w:sz w:val="18"/>
        </w:rPr>
        <w:t>s</w:t>
      </w:r>
      <w:r w:rsidR="00BC1FCE" w:rsidRPr="00E94D71">
        <w:rPr>
          <w:b/>
          <w:sz w:val="18"/>
        </w:rPr>
        <w:t xml:space="preserve"> found, and the source cell is about to sleep</w:t>
      </w:r>
    </w:p>
    <w:p w14:paraId="37FB7450" w14:textId="507A4784" w:rsidR="00AF5DA5" w:rsidRPr="007D39BB" w:rsidRDefault="004D021F" w:rsidP="00AF5DA5">
      <w:pPr>
        <w:pStyle w:val="a0"/>
        <w:rPr>
          <w:rFonts w:eastAsiaTheme="minorEastAsia"/>
          <w:lang w:eastAsia="zh-CN"/>
        </w:rPr>
      </w:pPr>
      <w:r>
        <w:rPr>
          <w:rFonts w:eastAsiaTheme="minorEastAsia"/>
          <w:lang w:eastAsia="zh-CN"/>
        </w:rPr>
        <w:t>In this case, the UE shall notify the source cell</w:t>
      </w:r>
      <w:r w:rsidRPr="008631F6">
        <w:rPr>
          <w:rFonts w:eastAsiaTheme="minorEastAsia"/>
          <w:lang w:eastAsia="zh-CN"/>
        </w:rPr>
        <w:t xml:space="preserve"> </w:t>
      </w:r>
      <w:r>
        <w:rPr>
          <w:rFonts w:eastAsiaTheme="minorEastAsia"/>
          <w:lang w:eastAsia="zh-CN"/>
        </w:rPr>
        <w:t>within a certain time, instead of fallback to RRC re-establishment</w:t>
      </w:r>
      <w:r>
        <w:rPr>
          <w:lang w:eastAsia="zh-CN"/>
        </w:rPr>
        <w:t>, since the source cell is still there and the quality is good enough</w:t>
      </w:r>
      <w:r>
        <w:rPr>
          <w:rFonts w:eastAsiaTheme="minorEastAsia"/>
          <w:lang w:eastAsia="zh-CN"/>
        </w:rPr>
        <w:t xml:space="preserve">. After receiving this notification (e.g., RACH), the source cell can postpone to </w:t>
      </w:r>
      <w:r w:rsidR="00906757">
        <w:rPr>
          <w:rFonts w:eastAsiaTheme="minorEastAsia"/>
          <w:lang w:eastAsia="zh-CN"/>
        </w:rPr>
        <w:t>activate</w:t>
      </w:r>
      <w:r>
        <w:rPr>
          <w:rFonts w:eastAsiaTheme="minorEastAsia"/>
          <w:lang w:eastAsia="zh-CN"/>
        </w:rPr>
        <w:t xml:space="preserve"> NES</w:t>
      </w:r>
      <w:r w:rsidR="00906757">
        <w:rPr>
          <w:rFonts w:eastAsiaTheme="minorEastAsia"/>
          <w:lang w:eastAsia="zh-CN"/>
        </w:rPr>
        <w:t xml:space="preserve"> mode (e.g. turn off the cell)</w:t>
      </w:r>
      <w:r>
        <w:rPr>
          <w:rFonts w:eastAsiaTheme="minorEastAsia"/>
          <w:lang w:eastAsia="zh-CN"/>
        </w:rPr>
        <w:t xml:space="preserve">, or obtain the MR from the UE and send traditional HO command to the UE. If the source cell does not receive any notification within a certain time, the network can decide to turn off the source cell without waiting for the notification from the target </w:t>
      </w:r>
      <w:proofErr w:type="spellStart"/>
      <w:r>
        <w:rPr>
          <w:rFonts w:eastAsiaTheme="minorEastAsia"/>
          <w:lang w:eastAsia="zh-CN"/>
        </w:rPr>
        <w:t>gNB</w:t>
      </w:r>
      <w:proofErr w:type="spellEnd"/>
      <w:r>
        <w:rPr>
          <w:rFonts w:eastAsiaTheme="minorEastAsia"/>
          <w:lang w:eastAsia="zh-CN"/>
        </w:rPr>
        <w:t xml:space="preserve">(s). </w:t>
      </w:r>
      <w:r w:rsidR="00656CC8">
        <w:rPr>
          <w:lang w:eastAsia="zh-CN"/>
        </w:rPr>
        <w:t>Thus, we have the following proposal:</w:t>
      </w:r>
      <w:r w:rsidR="00395EF2" w:rsidRPr="00395EF2">
        <w:rPr>
          <w:rFonts w:eastAsiaTheme="minorEastAsia"/>
          <w:lang w:eastAsia="zh-CN"/>
        </w:rPr>
        <w:t xml:space="preserve"> </w:t>
      </w:r>
    </w:p>
    <w:p w14:paraId="76AC3A6D" w14:textId="03CE9297" w:rsidR="007C0DCB" w:rsidRDefault="007C0DCB" w:rsidP="007C0DCB">
      <w:pPr>
        <w:pStyle w:val="a0"/>
        <w:rPr>
          <w:rFonts w:eastAsiaTheme="minorEastAsia"/>
          <w:b/>
          <w:lang w:eastAsia="zh-CN"/>
        </w:rPr>
      </w:pPr>
      <w:r w:rsidRPr="00524FFD">
        <w:rPr>
          <w:rFonts w:eastAsiaTheme="minorEastAsia"/>
          <w:b/>
          <w:lang w:eastAsia="zh-CN"/>
        </w:rPr>
        <w:t xml:space="preserve">Proposal </w:t>
      </w:r>
      <w:r w:rsidR="00DD6E99">
        <w:rPr>
          <w:rFonts w:eastAsiaTheme="minorEastAsia"/>
          <w:b/>
          <w:lang w:eastAsia="zh-CN"/>
        </w:rPr>
        <w:t>5</w:t>
      </w:r>
      <w:r w:rsidRPr="00524FFD">
        <w:rPr>
          <w:rFonts w:eastAsiaTheme="minorEastAsia"/>
          <w:b/>
          <w:lang w:eastAsia="zh-CN"/>
        </w:rPr>
        <w:t xml:space="preserve">: </w:t>
      </w:r>
      <w:r w:rsidR="005360E8">
        <w:rPr>
          <w:rFonts w:eastAsiaTheme="minorEastAsia"/>
          <w:b/>
          <w:lang w:eastAsia="zh-CN"/>
        </w:rPr>
        <w:t>A</w:t>
      </w:r>
      <w:r w:rsidR="002C3261">
        <w:rPr>
          <w:rFonts w:eastAsiaTheme="minorEastAsia"/>
          <w:b/>
          <w:lang w:eastAsia="zh-CN"/>
        </w:rPr>
        <w:t>fter</w:t>
      </w:r>
      <w:r w:rsidRPr="00524FFD">
        <w:rPr>
          <w:rFonts w:eastAsiaTheme="minorEastAsia"/>
          <w:b/>
          <w:lang w:eastAsia="zh-CN"/>
        </w:rPr>
        <w:t xml:space="preserve"> receiving </w:t>
      </w:r>
      <w:r w:rsidRPr="00CF6C6C">
        <w:rPr>
          <w:rFonts w:eastAsiaTheme="minorEastAsia"/>
          <w:b/>
          <w:lang w:eastAsia="zh-CN"/>
        </w:rPr>
        <w:t xml:space="preserve">the </w:t>
      </w:r>
      <w:r>
        <w:rPr>
          <w:rFonts w:eastAsiaTheme="minorEastAsia"/>
          <w:b/>
          <w:lang w:eastAsia="zh-CN"/>
        </w:rPr>
        <w:t>explicit signaling</w:t>
      </w:r>
      <w:r w:rsidRPr="00524FFD">
        <w:rPr>
          <w:rFonts w:eastAsiaTheme="minorEastAsia"/>
          <w:b/>
          <w:lang w:eastAsia="zh-CN"/>
        </w:rPr>
        <w:t xml:space="preserve"> </w:t>
      </w:r>
      <w:r w:rsidRPr="00CF6C6C">
        <w:rPr>
          <w:rFonts w:eastAsiaTheme="minorEastAsia"/>
          <w:b/>
          <w:lang w:eastAsia="zh-CN"/>
        </w:rPr>
        <w:t>to trigger CHO</w:t>
      </w:r>
      <w:r w:rsidRPr="00524FFD">
        <w:rPr>
          <w:rFonts w:eastAsiaTheme="minorEastAsia"/>
          <w:b/>
          <w:lang w:eastAsia="zh-CN"/>
        </w:rPr>
        <w:t>, i</w:t>
      </w:r>
      <w:r w:rsidRPr="00524FFD">
        <w:rPr>
          <w:rFonts w:eastAsiaTheme="minorEastAsia" w:hint="eastAsia"/>
          <w:b/>
          <w:lang w:eastAsia="zh-CN"/>
        </w:rPr>
        <w:t xml:space="preserve">f </w:t>
      </w:r>
      <w:r w:rsidRPr="00524FFD">
        <w:rPr>
          <w:rFonts w:eastAsiaTheme="minorEastAsia"/>
          <w:b/>
          <w:lang w:eastAsia="zh-CN"/>
        </w:rPr>
        <w:t xml:space="preserve">the UE cannot find a candidate cell satisfies </w:t>
      </w:r>
      <w:r>
        <w:rPr>
          <w:rFonts w:eastAsiaTheme="minorEastAsia"/>
          <w:b/>
          <w:lang w:eastAsia="zh-CN"/>
        </w:rPr>
        <w:t>A4 event,</w:t>
      </w:r>
      <w:r w:rsidRPr="00524FFD">
        <w:rPr>
          <w:rFonts w:eastAsiaTheme="minorEastAsia" w:hint="eastAsia"/>
          <w:b/>
          <w:lang w:eastAsia="zh-CN"/>
        </w:rPr>
        <w:t xml:space="preserve"> </w:t>
      </w:r>
      <w:r w:rsidRPr="00524FFD">
        <w:rPr>
          <w:rFonts w:eastAsiaTheme="minorEastAsia"/>
          <w:b/>
          <w:lang w:eastAsia="zh-CN"/>
        </w:rPr>
        <w:t>the UE should notify the source cell</w:t>
      </w:r>
      <w:r w:rsidRPr="00EC58D3">
        <w:rPr>
          <w:rFonts w:eastAsiaTheme="minorEastAsia"/>
          <w:b/>
          <w:lang w:eastAsia="zh-CN"/>
        </w:rPr>
        <w:t xml:space="preserve"> </w:t>
      </w:r>
      <w:r w:rsidRPr="00524FFD">
        <w:rPr>
          <w:rFonts w:eastAsiaTheme="minorEastAsia"/>
          <w:b/>
          <w:lang w:eastAsia="zh-CN"/>
        </w:rPr>
        <w:t>within a certain time</w:t>
      </w:r>
      <w:r w:rsidRPr="00524FFD">
        <w:rPr>
          <w:rFonts w:eastAsiaTheme="minorEastAsia" w:hint="eastAsia"/>
          <w:b/>
          <w:lang w:eastAsia="zh-CN"/>
        </w:rPr>
        <w:t>.</w:t>
      </w:r>
      <w:r w:rsidRPr="00524FFD">
        <w:rPr>
          <w:rFonts w:eastAsiaTheme="minorEastAsia"/>
          <w:b/>
          <w:lang w:eastAsia="zh-CN"/>
        </w:rPr>
        <w:t xml:space="preserve"> </w:t>
      </w:r>
    </w:p>
    <w:p w14:paraId="6C6AFC39" w14:textId="77777777" w:rsidR="002F6C46" w:rsidRDefault="002F6C46" w:rsidP="003F0530">
      <w:pPr>
        <w:pStyle w:val="a0"/>
        <w:rPr>
          <w:rFonts w:eastAsiaTheme="minorEastAsia"/>
          <w:lang w:eastAsia="zh-CN"/>
        </w:rPr>
      </w:pPr>
    </w:p>
    <w:p w14:paraId="257996A9" w14:textId="45690149" w:rsidR="00EE3DDB" w:rsidRDefault="00C25F3F" w:rsidP="00EE3DDB">
      <w:pPr>
        <w:pStyle w:val="20"/>
      </w:pPr>
      <w:r>
        <w:lastRenderedPageBreak/>
        <w:t>2.</w:t>
      </w:r>
      <w:r w:rsidR="00877AB8">
        <w:t>2</w:t>
      </w:r>
      <w:r>
        <w:t xml:space="preserve"> </w:t>
      </w:r>
      <w:r w:rsidR="00EE3DDB">
        <w:t>Scenario 2</w:t>
      </w:r>
      <w:r w:rsidR="00081E17">
        <w:t xml:space="preserve">: </w:t>
      </w:r>
      <w:r w:rsidR="008A1B62">
        <w:t>T</w:t>
      </w:r>
      <w:r w:rsidR="00081E17">
        <w:t>arget cell is in NES mode</w:t>
      </w:r>
    </w:p>
    <w:p w14:paraId="6074848B" w14:textId="3C5E64AB" w:rsidR="00630784" w:rsidRDefault="00CA0434" w:rsidP="00524FFD">
      <w:pPr>
        <w:pStyle w:val="a0"/>
        <w:rPr>
          <w:rFonts w:eastAsiaTheme="minorEastAsia"/>
          <w:lang w:eastAsia="zh-CN"/>
        </w:rPr>
      </w:pPr>
      <w:r>
        <w:rPr>
          <w:rFonts w:eastAsiaTheme="minorEastAsia"/>
          <w:lang w:val="en-GB" w:eastAsia="zh-CN"/>
        </w:rPr>
        <w:t xml:space="preserve">In </w:t>
      </w:r>
      <w:r w:rsidR="004F5F3E">
        <w:rPr>
          <w:rFonts w:eastAsiaTheme="minorEastAsia"/>
          <w:lang w:val="en-GB" w:eastAsia="zh-CN"/>
        </w:rPr>
        <w:t xml:space="preserve">this </w:t>
      </w:r>
      <w:r>
        <w:rPr>
          <w:rFonts w:eastAsiaTheme="minorEastAsia"/>
          <w:lang w:eastAsia="zh-CN"/>
        </w:rPr>
        <w:t xml:space="preserve">scenario, when CHO is configured at the UE, and if multiple candidate target cells satisfy the </w:t>
      </w:r>
      <w:r w:rsidRPr="000337CC">
        <w:rPr>
          <w:rFonts w:eastAsiaTheme="minorEastAsia"/>
          <w:lang w:eastAsia="zh-CN"/>
        </w:rPr>
        <w:t>execution</w:t>
      </w:r>
      <w:r w:rsidDel="00C64FD7">
        <w:rPr>
          <w:rFonts w:eastAsiaTheme="minorEastAsia"/>
          <w:lang w:eastAsia="zh-CN"/>
        </w:rPr>
        <w:t xml:space="preserve"> </w:t>
      </w:r>
      <w:r>
        <w:rPr>
          <w:rFonts w:eastAsiaTheme="minorEastAsia"/>
          <w:lang w:eastAsia="zh-CN"/>
        </w:rPr>
        <w:t>condition, currently it is up to UE implementation to select one of them to perform handover. If network energy saving technique</w:t>
      </w:r>
      <w:r w:rsidR="00906757">
        <w:rPr>
          <w:rFonts w:eastAsiaTheme="minorEastAsia"/>
          <w:lang w:eastAsia="zh-CN"/>
        </w:rPr>
        <w:t>(</w:t>
      </w:r>
      <w:r>
        <w:rPr>
          <w:rFonts w:eastAsiaTheme="minorEastAsia"/>
          <w:lang w:eastAsia="zh-CN"/>
        </w:rPr>
        <w:t>s</w:t>
      </w:r>
      <w:r w:rsidR="00906757">
        <w:rPr>
          <w:rFonts w:eastAsiaTheme="minorEastAsia"/>
          <w:lang w:eastAsia="zh-CN"/>
        </w:rPr>
        <w:t>)</w:t>
      </w:r>
      <w:r>
        <w:rPr>
          <w:rFonts w:eastAsiaTheme="minorEastAsia"/>
          <w:lang w:eastAsia="zh-CN"/>
        </w:rPr>
        <w:t xml:space="preserve"> is implemented, it is possible that the satisfied candidate target cell may </w:t>
      </w:r>
      <w:r w:rsidR="009B2F32">
        <w:rPr>
          <w:rFonts w:eastAsiaTheme="minorEastAsia"/>
          <w:lang w:eastAsia="zh-CN"/>
        </w:rPr>
        <w:t xml:space="preserve">plan to </w:t>
      </w:r>
      <w:r w:rsidR="000726C1">
        <w:rPr>
          <w:rFonts w:eastAsiaTheme="minorEastAsia"/>
          <w:lang w:eastAsia="zh-CN"/>
        </w:rPr>
        <w:t>enter NES mode</w:t>
      </w:r>
      <w:r>
        <w:rPr>
          <w:rFonts w:eastAsiaTheme="minorEastAsia"/>
          <w:lang w:eastAsia="zh-CN"/>
        </w:rPr>
        <w:t>. In this case, if the UE selects the target cells via UE implementation, the UE may handover to the NES cell. From the UE</w:t>
      </w:r>
      <w:r w:rsidR="00906757">
        <w:rPr>
          <w:rFonts w:eastAsiaTheme="minorEastAsia"/>
          <w:lang w:eastAsia="zh-CN"/>
        </w:rPr>
        <w:t>’s</w:t>
      </w:r>
      <w:r>
        <w:rPr>
          <w:rFonts w:eastAsiaTheme="minorEastAsia"/>
          <w:lang w:eastAsia="zh-CN"/>
        </w:rPr>
        <w:t xml:space="preserve"> perspective, </w:t>
      </w:r>
      <w:r w:rsidR="00906757">
        <w:rPr>
          <w:rFonts w:eastAsiaTheme="minorEastAsia"/>
          <w:lang w:eastAsia="zh-CN"/>
        </w:rPr>
        <w:t xml:space="preserve">its </w:t>
      </w:r>
      <w:r>
        <w:rPr>
          <w:rFonts w:eastAsiaTheme="minorEastAsia"/>
          <w:lang w:eastAsia="zh-CN"/>
        </w:rPr>
        <w:t xml:space="preserve">performance maybe impacted if </w:t>
      </w:r>
      <w:r w:rsidR="00906757">
        <w:rPr>
          <w:rFonts w:eastAsiaTheme="minorEastAsia"/>
          <w:lang w:eastAsia="zh-CN"/>
        </w:rPr>
        <w:t>it</w:t>
      </w:r>
      <w:r w:rsidR="00CE16A4">
        <w:rPr>
          <w:rFonts w:eastAsiaTheme="minorEastAsia"/>
          <w:lang w:eastAsia="zh-CN"/>
        </w:rPr>
        <w:t xml:space="preserve"> is switched to this </w:t>
      </w:r>
      <w:r w:rsidR="00EC274A">
        <w:rPr>
          <w:rFonts w:eastAsiaTheme="minorEastAsia"/>
          <w:lang w:eastAsia="zh-CN"/>
        </w:rPr>
        <w:t xml:space="preserve">NES </w:t>
      </w:r>
      <w:r w:rsidR="00CE16A4">
        <w:rPr>
          <w:rFonts w:eastAsiaTheme="minorEastAsia"/>
          <w:lang w:eastAsia="zh-CN"/>
        </w:rPr>
        <w:t>cell</w:t>
      </w:r>
      <w:r>
        <w:rPr>
          <w:rFonts w:eastAsiaTheme="minorEastAsia"/>
          <w:lang w:eastAsia="zh-CN"/>
        </w:rPr>
        <w:t xml:space="preserve">. From </w:t>
      </w:r>
      <w:r w:rsidR="00906757">
        <w:rPr>
          <w:rFonts w:eastAsiaTheme="minorEastAsia"/>
          <w:lang w:eastAsia="zh-CN"/>
        </w:rPr>
        <w:t xml:space="preserve">the </w:t>
      </w:r>
      <w:r>
        <w:rPr>
          <w:rFonts w:eastAsiaTheme="minorEastAsia"/>
          <w:lang w:eastAsia="zh-CN"/>
        </w:rPr>
        <w:t>network</w:t>
      </w:r>
      <w:r w:rsidR="00906757">
        <w:rPr>
          <w:rFonts w:eastAsiaTheme="minorEastAsia"/>
          <w:lang w:eastAsia="zh-CN"/>
        </w:rPr>
        <w:t>’s</w:t>
      </w:r>
      <w:r>
        <w:rPr>
          <w:rFonts w:eastAsiaTheme="minorEastAsia"/>
          <w:lang w:eastAsia="zh-CN"/>
        </w:rPr>
        <w:t xml:space="preserve"> perspective, the network may </w:t>
      </w:r>
      <w:r w:rsidR="00C10706">
        <w:rPr>
          <w:rFonts w:eastAsiaTheme="minorEastAsia"/>
          <w:lang w:eastAsia="zh-CN"/>
        </w:rPr>
        <w:t>expect</w:t>
      </w:r>
      <w:r>
        <w:rPr>
          <w:rFonts w:eastAsiaTheme="minorEastAsia"/>
          <w:lang w:eastAsia="zh-CN"/>
        </w:rPr>
        <w:t xml:space="preserve"> the UEs to select the NES cell only when there is no available normal cell. </w:t>
      </w:r>
    </w:p>
    <w:p w14:paraId="71860686" w14:textId="51859FEE" w:rsidR="00E615A3" w:rsidRDefault="001E0204" w:rsidP="00882116">
      <w:pPr>
        <w:pStyle w:val="a0"/>
        <w:jc w:val="center"/>
      </w:pPr>
      <w:r>
        <w:object w:dxaOrig="16561" w:dyaOrig="6072" w14:anchorId="33EA894B">
          <v:shape id="_x0000_i1031" type="#_x0000_t75" style="width:314.5pt;height:115pt" o:ole="">
            <v:imagedata r:id="rId23" o:title=""/>
          </v:shape>
          <o:OLEObject Type="Embed" ProgID="Visio.Drawing.15" ShapeID="_x0000_i1031" DrawAspect="Content" ObjectID="_1745418183" r:id="rId24"/>
        </w:object>
      </w:r>
    </w:p>
    <w:p w14:paraId="6E664353" w14:textId="798B7286" w:rsidR="00E615A3" w:rsidRPr="00882116" w:rsidRDefault="001B62A8" w:rsidP="00882116">
      <w:pPr>
        <w:pStyle w:val="a0"/>
        <w:jc w:val="center"/>
        <w:rPr>
          <w:rFonts w:eastAsiaTheme="minorEastAsia"/>
          <w:b/>
          <w:lang w:eastAsia="zh-CN"/>
        </w:rPr>
      </w:pPr>
      <w:r w:rsidRPr="00882116">
        <w:rPr>
          <w:rFonts w:eastAsiaTheme="minorEastAsia" w:hint="eastAsia"/>
          <w:b/>
          <w:lang w:eastAsia="zh-CN"/>
        </w:rPr>
        <w:t>F</w:t>
      </w:r>
      <w:r w:rsidRPr="00882116">
        <w:rPr>
          <w:rFonts w:eastAsiaTheme="minorEastAsia"/>
          <w:b/>
          <w:lang w:eastAsia="zh-CN"/>
        </w:rPr>
        <w:t xml:space="preserve">igure 4: </w:t>
      </w:r>
      <w:r w:rsidR="00E95463" w:rsidRPr="00882116">
        <w:rPr>
          <w:rFonts w:eastAsiaTheme="minorEastAsia"/>
          <w:b/>
          <w:lang w:eastAsia="zh-CN"/>
        </w:rPr>
        <w:t xml:space="preserve">RRC re-establishment to the </w:t>
      </w:r>
      <w:r w:rsidR="003340DC" w:rsidRPr="00882116">
        <w:rPr>
          <w:rFonts w:eastAsiaTheme="minorEastAsia"/>
          <w:b/>
          <w:lang w:eastAsia="zh-CN"/>
        </w:rPr>
        <w:t>NES cells</w:t>
      </w:r>
    </w:p>
    <w:p w14:paraId="45268C7C" w14:textId="1E552EEF" w:rsidR="0066246A" w:rsidRDefault="0066246A" w:rsidP="00524FFD">
      <w:pPr>
        <w:pStyle w:val="a0"/>
        <w:rPr>
          <w:rFonts w:eastAsiaTheme="minorEastAsia"/>
          <w:lang w:eastAsia="zh-CN"/>
        </w:rPr>
      </w:pPr>
      <w:r>
        <w:rPr>
          <w:rFonts w:eastAsiaTheme="minorEastAsia"/>
          <w:lang w:eastAsia="zh-CN"/>
        </w:rPr>
        <w:t xml:space="preserve">In the last RAN2 meeting, some companies think the network should not configure NES cells as candidate cells in CHO. However, we think this means network energy saving and UE fast mobility cannot be achieved at the same time. The </w:t>
      </w:r>
      <w:r w:rsidR="002465ED">
        <w:rPr>
          <w:rFonts w:eastAsiaTheme="minorEastAsia"/>
          <w:lang w:eastAsia="zh-CN"/>
        </w:rPr>
        <w:t>F</w:t>
      </w:r>
      <w:r>
        <w:rPr>
          <w:rFonts w:eastAsiaTheme="minorEastAsia"/>
          <w:lang w:eastAsia="zh-CN"/>
        </w:rPr>
        <w:t>igure 4 shows an example</w:t>
      </w:r>
      <w:r w:rsidR="00906757">
        <w:rPr>
          <w:rFonts w:eastAsiaTheme="minorEastAsia"/>
          <w:lang w:eastAsia="zh-CN"/>
        </w:rPr>
        <w:t>.</w:t>
      </w:r>
      <w:r>
        <w:rPr>
          <w:rFonts w:eastAsiaTheme="minorEastAsia"/>
          <w:lang w:eastAsia="zh-CN"/>
        </w:rPr>
        <w:t xml:space="preserve"> </w:t>
      </w:r>
      <w:r w:rsidR="00906757">
        <w:rPr>
          <w:rFonts w:eastAsiaTheme="minorEastAsia"/>
          <w:lang w:eastAsia="zh-CN"/>
        </w:rPr>
        <w:t>I</w:t>
      </w:r>
      <w:r>
        <w:rPr>
          <w:rFonts w:eastAsiaTheme="minorEastAsia"/>
          <w:lang w:eastAsia="zh-CN"/>
        </w:rPr>
        <w:t xml:space="preserve">f the cell 1 activates the cell DTX/DRX, </w:t>
      </w:r>
      <w:r w:rsidR="00906757">
        <w:rPr>
          <w:rFonts w:eastAsiaTheme="minorEastAsia"/>
          <w:lang w:eastAsia="zh-CN"/>
        </w:rPr>
        <w:t xml:space="preserve">it is possible that </w:t>
      </w:r>
      <w:r>
        <w:rPr>
          <w:rFonts w:eastAsiaTheme="minorEastAsia"/>
          <w:lang w:eastAsia="zh-CN"/>
        </w:rPr>
        <w:t xml:space="preserve">cell </w:t>
      </w:r>
      <w:r w:rsidR="00906757">
        <w:rPr>
          <w:rFonts w:eastAsiaTheme="minorEastAsia"/>
          <w:lang w:eastAsia="zh-CN"/>
        </w:rPr>
        <w:t xml:space="preserve">1 is </w:t>
      </w:r>
      <w:r>
        <w:rPr>
          <w:rFonts w:eastAsiaTheme="minorEastAsia"/>
          <w:lang w:eastAsia="zh-CN"/>
        </w:rPr>
        <w:t xml:space="preserve"> the best target cell of one UE. However, </w:t>
      </w:r>
      <w:r w:rsidR="00906757">
        <w:rPr>
          <w:rFonts w:eastAsiaTheme="minorEastAsia"/>
          <w:lang w:eastAsia="zh-CN"/>
        </w:rPr>
        <w:t xml:space="preserve">if </w:t>
      </w:r>
      <w:r>
        <w:rPr>
          <w:rFonts w:eastAsiaTheme="minorEastAsia"/>
          <w:lang w:eastAsia="zh-CN"/>
        </w:rPr>
        <w:t>the network does not configure cell 1 to this UE because this cell enters NES mode</w:t>
      </w:r>
      <w:r w:rsidR="00906757">
        <w:rPr>
          <w:rFonts w:eastAsiaTheme="minorEastAsia"/>
          <w:lang w:eastAsia="zh-CN"/>
        </w:rPr>
        <w:t>,</w:t>
      </w:r>
      <w:r>
        <w:rPr>
          <w:rFonts w:eastAsiaTheme="minorEastAsia"/>
          <w:lang w:eastAsia="zh-CN"/>
        </w:rPr>
        <w:t xml:space="preserve"> </w:t>
      </w:r>
      <w:r w:rsidR="00906757">
        <w:rPr>
          <w:rFonts w:eastAsiaTheme="minorEastAsia"/>
          <w:lang w:eastAsia="zh-CN"/>
        </w:rPr>
        <w:t>t</w:t>
      </w:r>
      <w:r>
        <w:rPr>
          <w:rFonts w:eastAsiaTheme="minorEastAsia"/>
          <w:lang w:eastAsia="zh-CN"/>
        </w:rPr>
        <w:t xml:space="preserve">hen the UE will suffer </w:t>
      </w:r>
      <w:r w:rsidR="00906757">
        <w:rPr>
          <w:rFonts w:eastAsiaTheme="minorEastAsia"/>
          <w:lang w:eastAsia="zh-CN"/>
        </w:rPr>
        <w:t xml:space="preserve">from </w:t>
      </w:r>
      <w:r>
        <w:rPr>
          <w:rFonts w:eastAsiaTheme="minorEastAsia"/>
          <w:lang w:eastAsia="zh-CN"/>
        </w:rPr>
        <w:t xml:space="preserve">RLF and perform RRC re-establishment. </w:t>
      </w:r>
      <w:r w:rsidR="00075E5C">
        <w:rPr>
          <w:rFonts w:eastAsiaTheme="minorEastAsia"/>
          <w:lang w:eastAsia="zh-CN"/>
        </w:rPr>
        <w:t>S</w:t>
      </w:r>
      <w:r>
        <w:rPr>
          <w:rFonts w:eastAsiaTheme="minorEastAsia"/>
          <w:lang w:eastAsia="zh-CN"/>
        </w:rPr>
        <w:t>ince the UE can</w:t>
      </w:r>
      <w:r w:rsidR="00075E5C" w:rsidRPr="00075E5C">
        <w:rPr>
          <w:rFonts w:eastAsiaTheme="minorEastAsia"/>
          <w:lang w:eastAsia="zh-CN"/>
        </w:rPr>
        <w:t xml:space="preserve"> </w:t>
      </w:r>
      <w:r w:rsidR="00075E5C">
        <w:rPr>
          <w:rFonts w:eastAsiaTheme="minorEastAsia"/>
          <w:lang w:eastAsia="zh-CN"/>
        </w:rPr>
        <w:t>still</w:t>
      </w:r>
      <w:r>
        <w:rPr>
          <w:rFonts w:eastAsiaTheme="minorEastAsia"/>
          <w:lang w:eastAsia="zh-CN"/>
        </w:rPr>
        <w:t xml:space="preserve"> access to the cell 1 which is in cell DTX / DRX</w:t>
      </w:r>
      <w:r w:rsidR="00B14EC6">
        <w:rPr>
          <w:rFonts w:eastAsiaTheme="minorEastAsia"/>
          <w:lang w:eastAsia="zh-CN"/>
        </w:rPr>
        <w:t xml:space="preserve"> operation</w:t>
      </w:r>
      <w:r w:rsidR="00075E5C">
        <w:rPr>
          <w:rFonts w:eastAsiaTheme="minorEastAsia"/>
          <w:lang w:eastAsia="zh-CN"/>
        </w:rPr>
        <w:t xml:space="preserve">, </w:t>
      </w:r>
      <w:r>
        <w:rPr>
          <w:rFonts w:eastAsiaTheme="minorEastAsia"/>
          <w:lang w:eastAsia="zh-CN"/>
        </w:rPr>
        <w:t xml:space="preserve">the </w:t>
      </w:r>
      <w:r w:rsidR="00075E5C">
        <w:rPr>
          <w:rFonts w:eastAsiaTheme="minorEastAsia"/>
          <w:lang w:eastAsia="zh-CN"/>
        </w:rPr>
        <w:t xml:space="preserve">handover </w:t>
      </w:r>
      <w:r>
        <w:rPr>
          <w:rFonts w:eastAsiaTheme="minorEastAsia"/>
          <w:lang w:eastAsia="zh-CN"/>
        </w:rPr>
        <w:t>results are the same but long</w:t>
      </w:r>
      <w:r w:rsidR="00075E5C">
        <w:rPr>
          <w:rFonts w:eastAsiaTheme="minorEastAsia"/>
          <w:lang w:eastAsia="zh-CN"/>
        </w:rPr>
        <w:t>er</w:t>
      </w:r>
      <w:r>
        <w:rPr>
          <w:rFonts w:eastAsiaTheme="minorEastAsia"/>
          <w:lang w:eastAsia="zh-CN"/>
        </w:rPr>
        <w:t xml:space="preserve"> delay occurs at the UE if the cell 1 is not configured as </w:t>
      </w:r>
      <w:proofErr w:type="gramStart"/>
      <w:r>
        <w:rPr>
          <w:rFonts w:eastAsiaTheme="minorEastAsia"/>
          <w:lang w:eastAsia="zh-CN"/>
        </w:rPr>
        <w:t>an</w:t>
      </w:r>
      <w:proofErr w:type="gramEnd"/>
      <w:r>
        <w:rPr>
          <w:rFonts w:eastAsiaTheme="minorEastAsia"/>
          <w:lang w:eastAsia="zh-CN"/>
        </w:rPr>
        <w:t xml:space="preserve"> candidate cell</w:t>
      </w:r>
      <w:r w:rsidR="00141C13">
        <w:rPr>
          <w:rFonts w:eastAsiaTheme="minorEastAsia"/>
          <w:lang w:eastAsia="zh-CN"/>
        </w:rPr>
        <w:t xml:space="preserve"> in the CHO configuration</w:t>
      </w:r>
      <w:r>
        <w:rPr>
          <w:rFonts w:eastAsiaTheme="minorEastAsia"/>
          <w:lang w:eastAsia="zh-CN"/>
        </w:rPr>
        <w:t>.</w:t>
      </w:r>
      <w:r w:rsidR="0029096D">
        <w:rPr>
          <w:rFonts w:eastAsiaTheme="minorEastAsia"/>
          <w:lang w:eastAsia="zh-CN"/>
        </w:rPr>
        <w:t xml:space="preserve"> </w:t>
      </w:r>
    </w:p>
    <w:p w14:paraId="51C24422" w14:textId="4A2A36B9" w:rsidR="00286A9D" w:rsidRPr="00524FFD" w:rsidRDefault="006F43CF" w:rsidP="00524FFD">
      <w:pPr>
        <w:pStyle w:val="a0"/>
        <w:rPr>
          <w:rFonts w:ascii="Arial" w:hAnsi="Arial" w:cs="Arial"/>
          <w:color w:val="000000"/>
          <w:shd w:val="clear" w:color="auto" w:fill="FBFBFB"/>
        </w:rPr>
      </w:pPr>
      <w:r>
        <w:rPr>
          <w:rFonts w:eastAsiaTheme="minorEastAsia"/>
          <w:lang w:eastAsia="zh-CN"/>
        </w:rPr>
        <w:t xml:space="preserve">So, the </w:t>
      </w:r>
      <w:r w:rsidR="00D71FF7">
        <w:rPr>
          <w:rFonts w:eastAsiaTheme="minorEastAsia"/>
          <w:lang w:eastAsia="zh-CN"/>
        </w:rPr>
        <w:t>NES cells</w:t>
      </w:r>
      <w:r>
        <w:rPr>
          <w:rFonts w:eastAsiaTheme="minorEastAsia"/>
          <w:lang w:eastAsia="zh-CN"/>
        </w:rPr>
        <w:t xml:space="preserve"> </w:t>
      </w:r>
      <w:r w:rsidR="005E7941">
        <w:rPr>
          <w:rFonts w:eastAsiaTheme="minorEastAsia"/>
          <w:lang w:eastAsia="zh-CN"/>
        </w:rPr>
        <w:t xml:space="preserve">can be </w:t>
      </w:r>
      <w:r w:rsidR="00913E4E">
        <w:rPr>
          <w:rFonts w:eastAsiaTheme="minorEastAsia"/>
          <w:lang w:eastAsia="zh-CN"/>
        </w:rPr>
        <w:t>candidate cells of</w:t>
      </w:r>
      <w:r w:rsidR="006760DD">
        <w:rPr>
          <w:rFonts w:eastAsiaTheme="minorEastAsia"/>
          <w:lang w:eastAsia="zh-CN"/>
        </w:rPr>
        <w:t xml:space="preserve"> the UE and the UE </w:t>
      </w:r>
      <w:r>
        <w:rPr>
          <w:rFonts w:eastAsiaTheme="minorEastAsia"/>
          <w:lang w:eastAsia="zh-CN"/>
        </w:rPr>
        <w:t>should be able to know the NES information of the candidate cells</w:t>
      </w:r>
      <w:r w:rsidR="00414C0C">
        <w:rPr>
          <w:rFonts w:eastAsiaTheme="minorEastAsia"/>
          <w:lang w:eastAsia="zh-CN"/>
        </w:rPr>
        <w:t xml:space="preserve"> for better selection. </w:t>
      </w:r>
      <w:r w:rsidR="00431C40" w:rsidRPr="00524FFD">
        <w:rPr>
          <w:rFonts w:eastAsiaTheme="minorEastAsia"/>
          <w:lang w:eastAsia="zh-CN"/>
        </w:rPr>
        <w:t>There are two candidate options for UE to select target cells:</w:t>
      </w:r>
      <w:r w:rsidR="00CA346E" w:rsidRPr="00524FFD">
        <w:rPr>
          <w:rFonts w:eastAsiaTheme="minorEastAsia"/>
          <w:lang w:eastAsia="zh-CN"/>
        </w:rPr>
        <w:t xml:space="preserve"> </w:t>
      </w:r>
    </w:p>
    <w:p w14:paraId="24BCBB19" w14:textId="6A737F4B" w:rsidR="00286A9D" w:rsidRPr="001A5E8D" w:rsidRDefault="00D41D94" w:rsidP="001B393B">
      <w:pPr>
        <w:pStyle w:val="a0"/>
        <w:numPr>
          <w:ilvl w:val="0"/>
          <w:numId w:val="38"/>
        </w:numPr>
        <w:rPr>
          <w:rFonts w:eastAsiaTheme="minorEastAsia"/>
          <w:lang w:eastAsia="zh-CN"/>
        </w:rPr>
      </w:pPr>
      <w:r w:rsidRPr="00524FFD">
        <w:rPr>
          <w:rFonts w:eastAsiaTheme="minorEastAsia"/>
          <w:b/>
          <w:lang w:val="en-GB" w:eastAsia="zh-CN"/>
        </w:rPr>
        <w:t>Option 1:</w:t>
      </w:r>
      <w:r>
        <w:rPr>
          <w:rFonts w:eastAsiaTheme="minorEastAsia"/>
          <w:lang w:val="en-GB" w:eastAsia="zh-CN"/>
        </w:rPr>
        <w:t xml:space="preserve"> t</w:t>
      </w:r>
      <w:r w:rsidR="00EF371A" w:rsidRPr="001A5E8D">
        <w:rPr>
          <w:rFonts w:eastAsiaTheme="minorEastAsia" w:hint="eastAsia"/>
          <w:lang w:val="en-GB" w:eastAsia="zh-CN"/>
        </w:rPr>
        <w:t>he NES mode</w:t>
      </w:r>
      <w:r w:rsidR="00B82ADC">
        <w:rPr>
          <w:rFonts w:eastAsiaTheme="minorEastAsia" w:hint="eastAsia"/>
          <w:lang w:val="en-GB" w:eastAsia="zh-CN"/>
        </w:rPr>
        <w:t>/</w:t>
      </w:r>
      <w:r w:rsidR="00B82ADC" w:rsidRPr="001A5E8D">
        <w:rPr>
          <w:rFonts w:eastAsiaTheme="minorEastAsia" w:hint="eastAsia"/>
          <w:lang w:eastAsia="zh-CN"/>
        </w:rPr>
        <w:t>priority</w:t>
      </w:r>
      <w:r w:rsidR="00C327C8">
        <w:rPr>
          <w:rFonts w:eastAsiaTheme="minorEastAsia" w:hint="eastAsia"/>
          <w:lang w:eastAsia="zh-CN"/>
        </w:rPr>
        <w:t>/</w:t>
      </w:r>
      <w:r w:rsidR="00C327C8">
        <w:rPr>
          <w:rFonts w:eastAsiaTheme="minorEastAsia"/>
          <w:lang w:eastAsia="zh-CN"/>
        </w:rPr>
        <w:t>NES capability</w:t>
      </w:r>
      <w:r w:rsidR="00EF371A" w:rsidRPr="001A5E8D">
        <w:rPr>
          <w:rFonts w:eastAsiaTheme="minorEastAsia" w:hint="eastAsia"/>
          <w:lang w:val="en-GB" w:eastAsia="zh-CN"/>
        </w:rPr>
        <w:t xml:space="preserve"> of candidate cells are configured by the network, and it</w:t>
      </w:r>
      <w:r w:rsidR="00EF371A" w:rsidRPr="001A5E8D">
        <w:rPr>
          <w:rFonts w:eastAsiaTheme="minorEastAsia" w:hint="eastAsia"/>
          <w:lang w:eastAsia="zh-CN"/>
        </w:rPr>
        <w:t xml:space="preserve"> is up to the UE which one to select</w:t>
      </w:r>
      <w:r w:rsidR="00EF371A" w:rsidRPr="001A5E8D">
        <w:rPr>
          <w:rFonts w:eastAsiaTheme="minorEastAsia" w:hint="eastAsia"/>
          <w:lang w:val="en-GB" w:eastAsia="zh-CN"/>
        </w:rPr>
        <w:t>;</w:t>
      </w:r>
    </w:p>
    <w:p w14:paraId="7488F7B5" w14:textId="6685EE8C" w:rsidR="00F35F3F" w:rsidRPr="009731C7" w:rsidRDefault="009D6924" w:rsidP="001B393B">
      <w:pPr>
        <w:pStyle w:val="a0"/>
        <w:numPr>
          <w:ilvl w:val="0"/>
          <w:numId w:val="38"/>
        </w:numPr>
        <w:rPr>
          <w:rFonts w:eastAsiaTheme="minorEastAsia"/>
          <w:lang w:eastAsia="zh-CN"/>
        </w:rPr>
      </w:pPr>
      <w:r w:rsidRPr="00524FFD">
        <w:rPr>
          <w:rFonts w:eastAsiaTheme="minorEastAsia"/>
          <w:b/>
          <w:lang w:val="en-GB" w:eastAsia="zh-CN"/>
        </w:rPr>
        <w:t>Option 2:</w:t>
      </w:r>
      <w:r>
        <w:rPr>
          <w:rFonts w:eastAsiaTheme="minorEastAsia"/>
          <w:lang w:val="en-GB" w:eastAsia="zh-CN"/>
        </w:rPr>
        <w:t xml:space="preserve"> </w:t>
      </w:r>
      <w:r w:rsidR="00EF371A" w:rsidRPr="001A5E8D">
        <w:rPr>
          <w:rFonts w:eastAsiaTheme="minorEastAsia" w:hint="eastAsia"/>
          <w:lang w:val="en-GB" w:eastAsia="zh-CN"/>
        </w:rPr>
        <w:t xml:space="preserve">The </w:t>
      </w:r>
      <w:r w:rsidR="00FF57FA" w:rsidRPr="001A5E8D">
        <w:rPr>
          <w:rFonts w:eastAsiaTheme="minorEastAsia" w:hint="eastAsia"/>
          <w:lang w:val="en-GB" w:eastAsia="zh-CN"/>
        </w:rPr>
        <w:t>NES mode</w:t>
      </w:r>
      <w:r w:rsidR="00FF57FA">
        <w:rPr>
          <w:rFonts w:eastAsiaTheme="minorEastAsia" w:hint="eastAsia"/>
          <w:lang w:val="en-GB" w:eastAsia="zh-CN"/>
        </w:rPr>
        <w:t>/</w:t>
      </w:r>
      <w:r w:rsidR="00FF57FA" w:rsidRPr="001A5E8D">
        <w:rPr>
          <w:rFonts w:eastAsiaTheme="minorEastAsia" w:hint="eastAsia"/>
          <w:lang w:eastAsia="zh-CN"/>
        </w:rPr>
        <w:t>priority</w:t>
      </w:r>
      <w:r w:rsidR="00FF57FA">
        <w:rPr>
          <w:rFonts w:eastAsiaTheme="minorEastAsia" w:hint="eastAsia"/>
          <w:lang w:eastAsia="zh-CN"/>
        </w:rPr>
        <w:t>/</w:t>
      </w:r>
      <w:r w:rsidR="00FF57FA">
        <w:rPr>
          <w:rFonts w:eastAsiaTheme="minorEastAsia"/>
          <w:lang w:eastAsia="zh-CN"/>
        </w:rPr>
        <w:t>NES capability</w:t>
      </w:r>
      <w:r w:rsidR="00FF57FA" w:rsidRPr="001A5E8D">
        <w:rPr>
          <w:rFonts w:eastAsiaTheme="minorEastAsia" w:hint="eastAsia"/>
          <w:lang w:val="en-GB" w:eastAsia="zh-CN"/>
        </w:rPr>
        <w:t xml:space="preserve"> </w:t>
      </w:r>
      <w:r w:rsidR="00EF371A" w:rsidRPr="001A5E8D">
        <w:rPr>
          <w:rFonts w:eastAsiaTheme="minorEastAsia" w:hint="eastAsia"/>
          <w:lang w:val="en-GB" w:eastAsia="zh-CN"/>
        </w:rPr>
        <w:t>of candidate cells are configured by the network, and the UE selects the target cell based on</w:t>
      </w:r>
      <w:r w:rsidR="006E759A" w:rsidRPr="006E759A">
        <w:rPr>
          <w:rFonts w:eastAsiaTheme="minorEastAsia"/>
          <w:lang w:val="en-GB" w:eastAsia="zh-CN"/>
        </w:rPr>
        <w:t xml:space="preserve"> </w:t>
      </w:r>
      <w:r w:rsidR="006E759A">
        <w:rPr>
          <w:rFonts w:eastAsiaTheme="minorEastAsia"/>
          <w:lang w:val="en-GB" w:eastAsia="zh-CN"/>
        </w:rPr>
        <w:t>some</w:t>
      </w:r>
      <w:r w:rsidR="006E759A" w:rsidRPr="001A5E8D">
        <w:rPr>
          <w:rFonts w:eastAsiaTheme="minorEastAsia" w:hint="eastAsia"/>
          <w:lang w:val="en-GB" w:eastAsia="zh-CN"/>
        </w:rPr>
        <w:t xml:space="preserve"> specified rule</w:t>
      </w:r>
      <w:r w:rsidR="006E759A">
        <w:rPr>
          <w:rFonts w:eastAsiaTheme="minorEastAsia"/>
          <w:lang w:val="en-GB" w:eastAsia="zh-CN"/>
        </w:rPr>
        <w:t>s</w:t>
      </w:r>
      <w:r w:rsidR="00EF371A" w:rsidRPr="001A5E8D">
        <w:rPr>
          <w:rFonts w:eastAsiaTheme="minorEastAsia" w:hint="eastAsia"/>
          <w:lang w:val="en-GB" w:eastAsia="zh-CN"/>
        </w:rPr>
        <w:t>.</w:t>
      </w:r>
    </w:p>
    <w:p w14:paraId="3E403E66" w14:textId="41A6A2C1" w:rsidR="006E759A" w:rsidRPr="001B393B" w:rsidRDefault="006E759A" w:rsidP="006E759A">
      <w:pPr>
        <w:pStyle w:val="a0"/>
        <w:rPr>
          <w:rFonts w:eastAsiaTheme="minorEastAsia"/>
          <w:lang w:eastAsia="zh-CN"/>
        </w:rPr>
      </w:pPr>
      <w:r w:rsidRPr="001B393B">
        <w:rPr>
          <w:rFonts w:eastAsiaTheme="minorEastAsia"/>
          <w:lang w:eastAsia="zh-CN"/>
        </w:rPr>
        <w:t xml:space="preserve">From our understanding, option 1 can provide more flexibility for the UE and has minimum spec impact, </w:t>
      </w:r>
      <w:r>
        <w:rPr>
          <w:rFonts w:eastAsiaTheme="minorEastAsia"/>
          <w:lang w:eastAsia="zh-CN"/>
        </w:rPr>
        <w:t xml:space="preserve">and hence </w:t>
      </w:r>
      <w:r w:rsidRPr="001B393B">
        <w:rPr>
          <w:rFonts w:eastAsiaTheme="minorEastAsia"/>
          <w:lang w:eastAsia="zh-CN"/>
        </w:rPr>
        <w:t xml:space="preserve">preferred. Thus, we have the following proposal: </w:t>
      </w:r>
    </w:p>
    <w:p w14:paraId="504188FF" w14:textId="26DA5E1C" w:rsidR="00F35F3F" w:rsidRPr="00524FFD" w:rsidRDefault="00003BA4" w:rsidP="00524FFD">
      <w:pPr>
        <w:pStyle w:val="a0"/>
        <w:rPr>
          <w:rFonts w:eastAsiaTheme="minorEastAsia"/>
          <w:b/>
          <w:lang w:eastAsia="zh-CN"/>
        </w:rPr>
      </w:pPr>
      <w:r w:rsidRPr="00FF745A">
        <w:rPr>
          <w:rFonts w:eastAsiaTheme="minorEastAsia"/>
          <w:b/>
          <w:lang w:eastAsia="zh-CN"/>
        </w:rPr>
        <w:t xml:space="preserve">Proposal </w:t>
      </w:r>
      <w:r w:rsidR="00DD6E99">
        <w:rPr>
          <w:rFonts w:eastAsiaTheme="minorEastAsia"/>
          <w:b/>
          <w:lang w:eastAsia="zh-CN"/>
        </w:rPr>
        <w:t>6</w:t>
      </w:r>
      <w:r w:rsidRPr="00FF745A">
        <w:rPr>
          <w:rFonts w:eastAsiaTheme="minorEastAsia"/>
          <w:b/>
          <w:lang w:eastAsia="zh-CN"/>
        </w:rPr>
        <w:t>:</w:t>
      </w:r>
      <w:r w:rsidRPr="00FF745A">
        <w:rPr>
          <w:rFonts w:eastAsiaTheme="minorEastAsia" w:hint="eastAsia"/>
          <w:b/>
          <w:lang w:eastAsia="zh-CN"/>
        </w:rPr>
        <w:t xml:space="preserve"> The NES mode/priority/</w:t>
      </w:r>
      <w:r w:rsidRPr="00FF745A">
        <w:rPr>
          <w:rFonts w:eastAsiaTheme="minorEastAsia"/>
          <w:b/>
          <w:lang w:eastAsia="zh-CN"/>
        </w:rPr>
        <w:t>NES capability</w:t>
      </w:r>
      <w:r w:rsidRPr="00FF745A">
        <w:rPr>
          <w:rFonts w:eastAsiaTheme="minorEastAsia" w:hint="eastAsia"/>
          <w:b/>
          <w:lang w:eastAsia="zh-CN"/>
        </w:rPr>
        <w:t xml:space="preserve"> of candidate cells</w:t>
      </w:r>
      <w:r>
        <w:rPr>
          <w:rFonts w:eastAsiaTheme="minorEastAsia"/>
          <w:b/>
          <w:lang w:eastAsia="zh-CN"/>
        </w:rPr>
        <w:t xml:space="preserve"> </w:t>
      </w:r>
      <w:r w:rsidRPr="00FF745A">
        <w:rPr>
          <w:rFonts w:eastAsiaTheme="minorEastAsia"/>
          <w:b/>
          <w:lang w:eastAsia="zh-CN"/>
        </w:rPr>
        <w:t xml:space="preserve">are configured by the network, </w:t>
      </w:r>
      <w:r w:rsidRPr="00FF745A">
        <w:rPr>
          <w:rFonts w:eastAsiaTheme="minorEastAsia" w:hint="eastAsia"/>
          <w:b/>
          <w:lang w:eastAsia="zh-CN"/>
        </w:rPr>
        <w:t>and it is up to the UE</w:t>
      </w:r>
      <w:r>
        <w:rPr>
          <w:rFonts w:eastAsiaTheme="minorEastAsia"/>
          <w:b/>
          <w:lang w:eastAsia="zh-CN"/>
        </w:rPr>
        <w:t xml:space="preserve"> </w:t>
      </w:r>
      <w:r w:rsidRPr="00FF745A">
        <w:rPr>
          <w:rFonts w:eastAsiaTheme="minorEastAsia" w:hint="eastAsia"/>
          <w:b/>
          <w:lang w:eastAsia="zh-CN"/>
        </w:rPr>
        <w:t>which one to select</w:t>
      </w:r>
      <w:r>
        <w:rPr>
          <w:rFonts w:eastAsiaTheme="minorEastAsia"/>
          <w:b/>
          <w:lang w:eastAsia="zh-CN"/>
        </w:rPr>
        <w:t xml:space="preserve"> based on the NES mode and the signal quality of the </w:t>
      </w:r>
      <w:r w:rsidR="00906757" w:rsidRPr="00FF745A">
        <w:rPr>
          <w:rFonts w:eastAsiaTheme="minorEastAsia" w:hint="eastAsia"/>
          <w:b/>
          <w:lang w:eastAsia="zh-CN"/>
        </w:rPr>
        <w:t xml:space="preserve">candidate </w:t>
      </w:r>
      <w:r>
        <w:rPr>
          <w:rFonts w:eastAsiaTheme="minorEastAsia"/>
          <w:b/>
          <w:lang w:eastAsia="zh-CN"/>
        </w:rPr>
        <w:t>cells</w:t>
      </w:r>
      <w:r w:rsidRPr="00FF745A">
        <w:rPr>
          <w:rFonts w:eastAsiaTheme="minorEastAsia"/>
          <w:b/>
          <w:lang w:eastAsia="zh-CN"/>
        </w:rPr>
        <w:t>.</w:t>
      </w:r>
      <w:r>
        <w:rPr>
          <w:rFonts w:eastAsiaTheme="minorEastAsia"/>
          <w:b/>
          <w:lang w:eastAsia="zh-CN"/>
        </w:rPr>
        <w:t xml:space="preserve"> </w:t>
      </w:r>
      <w:r w:rsidR="0080430D" w:rsidRPr="00524FFD">
        <w:rPr>
          <w:rFonts w:eastAsiaTheme="minorEastAsia"/>
          <w:b/>
          <w:lang w:eastAsia="zh-CN"/>
        </w:rPr>
        <w:t xml:space="preserve"> </w:t>
      </w:r>
    </w:p>
    <w:p w14:paraId="3AC0EA9C" w14:textId="0D0E3B3B" w:rsidR="00F04983" w:rsidRPr="00EF0161" w:rsidRDefault="00CE6C99" w:rsidP="00EF016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0"/>
    <w:bookmarkEnd w:id="1"/>
    <w:p w14:paraId="15F52A15" w14:textId="43FC5A91" w:rsidR="00446FE1" w:rsidRDefault="000B131E" w:rsidP="00245AA1">
      <w:pPr>
        <w:pStyle w:val="a0"/>
        <w:rPr>
          <w:rFonts w:eastAsia="宋体"/>
          <w:lang w:val="en-GB" w:eastAsia="zh-CN"/>
        </w:rPr>
      </w:pPr>
      <w:r w:rsidRPr="006B3464">
        <w:rPr>
          <w:rFonts w:eastAsia="宋体"/>
          <w:lang w:val="en-GB" w:eastAsia="zh-CN"/>
        </w:rPr>
        <w:t>In this paper, the following</w:t>
      </w:r>
      <w:r w:rsidR="00A10C45">
        <w:rPr>
          <w:rFonts w:eastAsia="宋体"/>
          <w:lang w:val="en-GB" w:eastAsia="zh-CN"/>
        </w:rPr>
        <w:t xml:space="preserve"> </w:t>
      </w:r>
      <w:r w:rsidR="00A10C45">
        <w:rPr>
          <w:rFonts w:eastAsia="宋体" w:hint="eastAsia"/>
          <w:lang w:val="en-GB" w:eastAsia="zh-CN"/>
        </w:rPr>
        <w:t>observation</w:t>
      </w:r>
      <w:r w:rsidR="00A10C45">
        <w:rPr>
          <w:rFonts w:eastAsia="宋体"/>
          <w:lang w:val="en-GB" w:eastAsia="zh-CN"/>
        </w:rPr>
        <w:t xml:space="preserve"> </w:t>
      </w:r>
      <w:r w:rsidR="00A10C45">
        <w:rPr>
          <w:rFonts w:eastAsia="宋体" w:hint="eastAsia"/>
          <w:lang w:val="en-GB" w:eastAsia="zh-CN"/>
        </w:rPr>
        <w:t>and</w:t>
      </w:r>
      <w:r w:rsidRPr="006B3464">
        <w:rPr>
          <w:rFonts w:eastAsia="宋体"/>
          <w:lang w:val="en-GB" w:eastAsia="zh-CN"/>
        </w:rPr>
        <w:t xml:space="preserve"> proposal</w:t>
      </w:r>
      <w:r w:rsidR="003323DC">
        <w:rPr>
          <w:rFonts w:eastAsia="宋体"/>
          <w:lang w:val="en-GB" w:eastAsia="zh-CN"/>
        </w:rPr>
        <w:t>s</w:t>
      </w:r>
      <w:r w:rsidRPr="006B3464">
        <w:rPr>
          <w:rFonts w:eastAsia="宋体"/>
          <w:lang w:val="en-GB" w:eastAsia="zh-CN"/>
        </w:rPr>
        <w:t xml:space="preserve"> are given:</w:t>
      </w:r>
    </w:p>
    <w:p w14:paraId="7AF64C20" w14:textId="55399C06" w:rsidR="00344386" w:rsidRDefault="00344386" w:rsidP="00245AA1">
      <w:pPr>
        <w:pStyle w:val="a0"/>
        <w:rPr>
          <w:rFonts w:eastAsia="宋体"/>
          <w:u w:val="single"/>
          <w:lang w:val="en-GB" w:eastAsia="zh-CN"/>
        </w:rPr>
      </w:pPr>
      <w:r w:rsidRPr="00C36576">
        <w:rPr>
          <w:rFonts w:eastAsia="宋体"/>
          <w:u w:val="single"/>
          <w:lang w:val="en-GB" w:eastAsia="zh-CN"/>
        </w:rPr>
        <w:t xml:space="preserve">For scenario 1 of CHO enhancement: </w:t>
      </w:r>
    </w:p>
    <w:p w14:paraId="056FF890" w14:textId="77777777" w:rsidR="00E864AF" w:rsidRPr="00690EF4" w:rsidRDefault="00E864AF" w:rsidP="00E864AF">
      <w:pPr>
        <w:pStyle w:val="a0"/>
        <w:rPr>
          <w:rFonts w:eastAsiaTheme="minorEastAsia"/>
          <w:b/>
          <w:lang w:val="en-GB" w:eastAsia="zh-CN"/>
        </w:rPr>
      </w:pPr>
      <w:r w:rsidRPr="00690EF4">
        <w:rPr>
          <w:rFonts w:eastAsiaTheme="minorEastAsia"/>
          <w:b/>
          <w:lang w:val="en-GB" w:eastAsia="zh-CN"/>
        </w:rPr>
        <w:t xml:space="preserve">Observation 1: It is difficult for the network to configure a proper T1 event </w:t>
      </w:r>
      <w:r>
        <w:rPr>
          <w:rFonts w:eastAsiaTheme="minorEastAsia" w:hint="eastAsia"/>
          <w:b/>
          <w:lang w:val="en-GB" w:eastAsia="zh-CN"/>
        </w:rPr>
        <w:t>as</w:t>
      </w:r>
      <w:r>
        <w:rPr>
          <w:rFonts w:eastAsiaTheme="minorEastAsia"/>
          <w:b/>
          <w:lang w:val="en-GB" w:eastAsia="zh-CN"/>
        </w:rPr>
        <w:t xml:space="preserve"> </w:t>
      </w:r>
      <w:r>
        <w:rPr>
          <w:rFonts w:eastAsiaTheme="minorEastAsia" w:hint="eastAsia"/>
          <w:b/>
          <w:lang w:val="en-GB" w:eastAsia="zh-CN"/>
        </w:rPr>
        <w:t>a</w:t>
      </w:r>
      <w:r>
        <w:rPr>
          <w:rFonts w:eastAsiaTheme="minorEastAsia"/>
          <w:b/>
          <w:lang w:val="en-GB" w:eastAsia="zh-CN"/>
        </w:rPr>
        <w:t xml:space="preserve"> </w:t>
      </w:r>
      <w:r>
        <w:rPr>
          <w:rFonts w:eastAsiaTheme="minorEastAsia" w:hint="eastAsia"/>
          <w:b/>
          <w:lang w:val="en-GB" w:eastAsia="zh-CN"/>
        </w:rPr>
        <w:t>trigger</w:t>
      </w:r>
      <w:r>
        <w:rPr>
          <w:rFonts w:eastAsiaTheme="minorEastAsia"/>
          <w:b/>
          <w:lang w:val="en-GB" w:eastAsia="zh-CN"/>
        </w:rPr>
        <w:t xml:space="preserve"> </w:t>
      </w:r>
      <w:r>
        <w:rPr>
          <w:rFonts w:eastAsiaTheme="minorEastAsia" w:hint="eastAsia"/>
          <w:b/>
          <w:lang w:val="en-GB" w:eastAsia="zh-CN"/>
        </w:rPr>
        <w:t>of</w:t>
      </w:r>
      <w:r>
        <w:rPr>
          <w:rFonts w:eastAsiaTheme="minorEastAsia"/>
          <w:b/>
          <w:lang w:val="en-GB" w:eastAsia="zh-CN"/>
        </w:rPr>
        <w:t xml:space="preserve"> CHO </w:t>
      </w:r>
      <w:r>
        <w:rPr>
          <w:rFonts w:eastAsiaTheme="minorEastAsia" w:hint="eastAsia"/>
          <w:b/>
          <w:lang w:val="en-GB" w:eastAsia="zh-CN"/>
        </w:rPr>
        <w:t>execution</w:t>
      </w:r>
      <w:r>
        <w:rPr>
          <w:rFonts w:eastAsiaTheme="minorEastAsia"/>
          <w:b/>
          <w:lang w:val="en-GB" w:eastAsia="zh-CN"/>
        </w:rPr>
        <w:t xml:space="preserve"> </w:t>
      </w:r>
      <w:r>
        <w:rPr>
          <w:rFonts w:eastAsiaTheme="minorEastAsia" w:hint="eastAsia"/>
          <w:b/>
          <w:lang w:val="en-GB" w:eastAsia="zh-CN"/>
        </w:rPr>
        <w:t>since</w:t>
      </w:r>
      <w:r w:rsidRPr="00690EF4">
        <w:rPr>
          <w:rFonts w:eastAsiaTheme="minorEastAsia"/>
          <w:b/>
          <w:lang w:val="en-GB" w:eastAsia="zh-CN"/>
        </w:rPr>
        <w:t xml:space="preserve"> the </w:t>
      </w:r>
      <w:r>
        <w:rPr>
          <w:rFonts w:eastAsiaTheme="minorEastAsia"/>
          <w:b/>
          <w:lang w:val="en-GB" w:eastAsia="zh-CN"/>
        </w:rPr>
        <w:t>source cell</w:t>
      </w:r>
      <w:r w:rsidRPr="00690EF4">
        <w:rPr>
          <w:rFonts w:eastAsiaTheme="minorEastAsia"/>
          <w:b/>
          <w:lang w:val="en-GB" w:eastAsia="zh-CN"/>
        </w:rPr>
        <w:t xml:space="preserve"> may decide to </w:t>
      </w:r>
      <w:r>
        <w:rPr>
          <w:rFonts w:eastAsiaTheme="minorEastAsia"/>
          <w:b/>
          <w:lang w:val="en-GB" w:eastAsia="zh-CN"/>
        </w:rPr>
        <w:t>enter NES mode</w:t>
      </w:r>
      <w:r w:rsidRPr="00690EF4">
        <w:rPr>
          <w:rFonts w:eastAsiaTheme="minorEastAsia"/>
          <w:b/>
          <w:lang w:val="en-GB" w:eastAsia="zh-CN"/>
        </w:rPr>
        <w:t xml:space="preserve"> at any time.</w:t>
      </w:r>
    </w:p>
    <w:p w14:paraId="0F89AE5F" w14:textId="77777777" w:rsidR="00ED3A52" w:rsidRPr="00690EF4" w:rsidRDefault="00ED3A52" w:rsidP="00ED3A52">
      <w:pPr>
        <w:pStyle w:val="a0"/>
        <w:rPr>
          <w:rFonts w:eastAsiaTheme="minorEastAsia"/>
          <w:b/>
          <w:lang w:val="en-GB" w:eastAsia="zh-CN"/>
        </w:rPr>
      </w:pPr>
      <w:r w:rsidRPr="00690EF4">
        <w:rPr>
          <w:rFonts w:eastAsiaTheme="minorEastAsia"/>
          <w:b/>
          <w:lang w:val="en-GB" w:eastAsia="zh-CN"/>
        </w:rPr>
        <w:t xml:space="preserve">Observation </w:t>
      </w:r>
      <w:r>
        <w:rPr>
          <w:rFonts w:eastAsiaTheme="minorEastAsia"/>
          <w:b/>
          <w:lang w:val="en-GB" w:eastAsia="zh-CN"/>
        </w:rPr>
        <w:t>2</w:t>
      </w:r>
      <w:r w:rsidRPr="00690EF4">
        <w:rPr>
          <w:rFonts w:eastAsiaTheme="minorEastAsia"/>
          <w:b/>
          <w:lang w:val="en-GB" w:eastAsia="zh-CN"/>
        </w:rPr>
        <w:t xml:space="preserve">: </w:t>
      </w:r>
      <w:r>
        <w:rPr>
          <w:rFonts w:eastAsiaTheme="minorEastAsia"/>
          <w:b/>
          <w:lang w:val="en-GB" w:eastAsia="zh-CN"/>
        </w:rPr>
        <w:t>A3/5 events cannot ensure to trigger CHO execution before the source cell enters NES mode</w:t>
      </w:r>
      <w:r w:rsidRPr="00690EF4">
        <w:rPr>
          <w:rFonts w:eastAsiaTheme="minorEastAsia"/>
          <w:b/>
          <w:lang w:val="en-GB" w:eastAsia="zh-CN"/>
        </w:rPr>
        <w:t>.</w:t>
      </w:r>
    </w:p>
    <w:p w14:paraId="6A588D16" w14:textId="77777777" w:rsidR="00F51683" w:rsidRPr="00AB7245" w:rsidRDefault="00F51683" w:rsidP="00F51683">
      <w:pPr>
        <w:pStyle w:val="a0"/>
        <w:rPr>
          <w:rFonts w:eastAsiaTheme="minorEastAsia"/>
          <w:b/>
          <w:lang w:eastAsia="zh-CN"/>
        </w:rPr>
      </w:pPr>
      <w:r w:rsidRPr="00AB7245">
        <w:rPr>
          <w:rFonts w:eastAsiaTheme="minorEastAsia" w:hint="eastAsia"/>
          <w:b/>
          <w:lang w:eastAsia="zh-CN"/>
        </w:rPr>
        <w:t>O</w:t>
      </w:r>
      <w:r w:rsidRPr="00AB7245">
        <w:rPr>
          <w:rFonts w:eastAsiaTheme="minorEastAsia"/>
          <w:b/>
          <w:lang w:eastAsia="zh-CN"/>
        </w:rPr>
        <w:t xml:space="preserve">bservation 3: Using A4 event as a trigger of CHO execution will sacrifice UE’s throughput in capacity boost source cell. </w:t>
      </w:r>
    </w:p>
    <w:p w14:paraId="151E5AE2" w14:textId="77777777" w:rsidR="00642050" w:rsidRDefault="00642050" w:rsidP="00642050">
      <w:pPr>
        <w:pStyle w:val="a0"/>
        <w:rPr>
          <w:rFonts w:eastAsiaTheme="minorEastAsia"/>
          <w:b/>
          <w:lang w:eastAsia="zh-CN"/>
        </w:rPr>
      </w:pPr>
      <w:r w:rsidRPr="006C1853">
        <w:rPr>
          <w:rFonts w:eastAsia="宋体" w:hint="eastAsia"/>
          <w:b/>
          <w:lang w:val="en-GB" w:eastAsia="zh-CN"/>
        </w:rPr>
        <w:t>P</w:t>
      </w:r>
      <w:r>
        <w:rPr>
          <w:rFonts w:eastAsia="宋体" w:hint="eastAsia"/>
          <w:b/>
          <w:lang w:val="en-GB" w:eastAsia="zh-CN"/>
        </w:rPr>
        <w:t>roposal</w:t>
      </w:r>
      <w:r>
        <w:rPr>
          <w:rFonts w:eastAsia="宋体"/>
          <w:b/>
          <w:lang w:val="en-GB" w:eastAsia="zh-CN"/>
        </w:rPr>
        <w:t xml:space="preserve"> 1</w:t>
      </w:r>
      <w:r w:rsidRPr="006C1853">
        <w:rPr>
          <w:rFonts w:eastAsia="宋体"/>
          <w:b/>
          <w:lang w:val="en-GB" w:eastAsia="zh-CN"/>
        </w:rPr>
        <w:t>:</w:t>
      </w:r>
      <w:r>
        <w:rPr>
          <w:rFonts w:eastAsiaTheme="minorEastAsia"/>
          <w:b/>
          <w:lang w:eastAsia="zh-CN"/>
        </w:rPr>
        <w:t xml:space="preserve"> An explicit signaling is introduced to trigger:</w:t>
      </w:r>
    </w:p>
    <w:p w14:paraId="489157E2" w14:textId="77777777" w:rsidR="00642050" w:rsidRDefault="00642050" w:rsidP="00642050">
      <w:pPr>
        <w:pStyle w:val="a0"/>
        <w:numPr>
          <w:ilvl w:val="0"/>
          <w:numId w:val="39"/>
        </w:numPr>
        <w:rPr>
          <w:rFonts w:eastAsiaTheme="minorEastAsia"/>
          <w:b/>
          <w:lang w:eastAsia="zh-CN"/>
        </w:rPr>
      </w:pPr>
      <w:r>
        <w:rPr>
          <w:rFonts w:eastAsiaTheme="minorEastAsia"/>
          <w:b/>
          <w:lang w:eastAsia="zh-CN"/>
        </w:rPr>
        <w:t>CHO</w:t>
      </w:r>
      <w:r w:rsidRPr="00CB5F30">
        <w:rPr>
          <w:rFonts w:eastAsiaTheme="minorEastAsia"/>
          <w:b/>
          <w:lang w:eastAsia="zh-CN"/>
        </w:rPr>
        <w:t xml:space="preserve"> </w:t>
      </w:r>
      <w:r>
        <w:rPr>
          <w:rFonts w:eastAsiaTheme="minorEastAsia"/>
          <w:b/>
          <w:lang w:eastAsia="zh-CN"/>
        </w:rPr>
        <w:t>execution if A4 event is not configured;</w:t>
      </w:r>
    </w:p>
    <w:p w14:paraId="0AE55365" w14:textId="77777777" w:rsidR="00642050" w:rsidRDefault="00642050" w:rsidP="00642050">
      <w:pPr>
        <w:pStyle w:val="a0"/>
        <w:numPr>
          <w:ilvl w:val="0"/>
          <w:numId w:val="39"/>
        </w:numPr>
        <w:rPr>
          <w:rFonts w:eastAsiaTheme="minorEastAsia"/>
          <w:b/>
          <w:lang w:eastAsia="zh-CN"/>
        </w:rPr>
      </w:pPr>
      <w:r>
        <w:rPr>
          <w:rFonts w:eastAsiaTheme="minorEastAsia"/>
          <w:b/>
          <w:lang w:eastAsia="zh-CN"/>
        </w:rPr>
        <w:t xml:space="preserve">A4 </w:t>
      </w:r>
      <w:proofErr w:type="gramStart"/>
      <w:r>
        <w:rPr>
          <w:rFonts w:eastAsiaTheme="minorEastAsia"/>
          <w:b/>
          <w:lang w:eastAsia="zh-CN"/>
        </w:rPr>
        <w:t>event based</w:t>
      </w:r>
      <w:proofErr w:type="gramEnd"/>
      <w:r>
        <w:rPr>
          <w:rFonts w:eastAsiaTheme="minorEastAsia"/>
          <w:b/>
          <w:lang w:eastAsia="zh-CN"/>
        </w:rPr>
        <w:t xml:space="preserve"> CHO evaluation</w:t>
      </w:r>
      <w:r w:rsidRPr="005C7472">
        <w:rPr>
          <w:rFonts w:eastAsiaTheme="minorEastAsia"/>
          <w:b/>
          <w:lang w:eastAsia="zh-CN"/>
        </w:rPr>
        <w:t xml:space="preserve"> </w:t>
      </w:r>
      <w:r>
        <w:rPr>
          <w:rFonts w:eastAsiaTheme="minorEastAsia"/>
          <w:b/>
          <w:lang w:eastAsia="zh-CN"/>
        </w:rPr>
        <w:t xml:space="preserve">if A4 event is configured. </w:t>
      </w:r>
    </w:p>
    <w:p w14:paraId="1ABCF873" w14:textId="77777777" w:rsidR="00642050" w:rsidRDefault="00642050" w:rsidP="00642050">
      <w:pPr>
        <w:pStyle w:val="a0"/>
        <w:rPr>
          <w:rFonts w:eastAsiaTheme="minorEastAsia"/>
          <w:b/>
          <w:lang w:eastAsia="zh-CN"/>
        </w:rPr>
      </w:pPr>
      <w:r w:rsidRPr="00CA4676">
        <w:rPr>
          <w:rFonts w:eastAsiaTheme="minorEastAsia" w:hint="eastAsia"/>
          <w:b/>
          <w:lang w:eastAsia="zh-CN"/>
        </w:rPr>
        <w:t>P</w:t>
      </w:r>
      <w:r w:rsidRPr="00CA4676">
        <w:rPr>
          <w:rFonts w:eastAsiaTheme="minorEastAsia"/>
          <w:b/>
          <w:lang w:eastAsia="zh-CN"/>
        </w:rPr>
        <w:t xml:space="preserve">roposal </w:t>
      </w:r>
      <w:r>
        <w:rPr>
          <w:rFonts w:eastAsiaTheme="minorEastAsia"/>
          <w:b/>
          <w:lang w:eastAsia="zh-CN"/>
        </w:rPr>
        <w:t>2</w:t>
      </w:r>
      <w:r w:rsidRPr="00CA4676">
        <w:rPr>
          <w:rFonts w:eastAsiaTheme="minorEastAsia"/>
          <w:b/>
          <w:lang w:eastAsia="zh-CN"/>
        </w:rPr>
        <w:t xml:space="preserve">: </w:t>
      </w:r>
      <w:r>
        <w:rPr>
          <w:rFonts w:eastAsiaTheme="minorEastAsia"/>
          <w:b/>
          <w:lang w:eastAsia="zh-CN"/>
        </w:rPr>
        <w:t xml:space="preserve"> I</w:t>
      </w:r>
      <w:r w:rsidRPr="005F322C">
        <w:rPr>
          <w:rFonts w:eastAsiaTheme="minorEastAsia"/>
          <w:b/>
          <w:lang w:eastAsia="zh-CN"/>
        </w:rPr>
        <w:t xml:space="preserve">f A4 </w:t>
      </w:r>
      <w:proofErr w:type="gramStart"/>
      <w:r w:rsidRPr="005F322C">
        <w:rPr>
          <w:rFonts w:eastAsiaTheme="minorEastAsia"/>
          <w:b/>
          <w:lang w:eastAsia="zh-CN"/>
        </w:rPr>
        <w:t>event based</w:t>
      </w:r>
      <w:proofErr w:type="gramEnd"/>
      <w:r w:rsidRPr="005F322C">
        <w:rPr>
          <w:rFonts w:eastAsiaTheme="minorEastAsia"/>
          <w:b/>
          <w:lang w:eastAsia="zh-CN"/>
        </w:rPr>
        <w:t xml:space="preserve"> CHO evaluation is triggered, the UE stops A3/A5 event based CHO evaluation if A3/A5 event </w:t>
      </w:r>
      <w:r>
        <w:rPr>
          <w:rFonts w:eastAsiaTheme="minorEastAsia" w:hint="eastAsia"/>
          <w:b/>
          <w:lang w:eastAsia="zh-CN"/>
        </w:rPr>
        <w:t>is</w:t>
      </w:r>
      <w:r>
        <w:rPr>
          <w:rFonts w:eastAsiaTheme="minorEastAsia"/>
          <w:b/>
          <w:lang w:eastAsia="zh-CN"/>
        </w:rPr>
        <w:t xml:space="preserve"> </w:t>
      </w:r>
      <w:r>
        <w:rPr>
          <w:rFonts w:eastAsiaTheme="minorEastAsia" w:hint="eastAsia"/>
          <w:b/>
          <w:lang w:eastAsia="zh-CN"/>
        </w:rPr>
        <w:t>used</w:t>
      </w:r>
      <w:r>
        <w:rPr>
          <w:rFonts w:eastAsiaTheme="minorEastAsia"/>
          <w:b/>
          <w:lang w:eastAsia="zh-CN"/>
        </w:rPr>
        <w:t xml:space="preserve"> </w:t>
      </w:r>
      <w:r>
        <w:rPr>
          <w:rFonts w:eastAsiaTheme="minorEastAsia" w:hint="eastAsia"/>
          <w:b/>
          <w:lang w:eastAsia="zh-CN"/>
        </w:rPr>
        <w:t>previously</w:t>
      </w:r>
      <w:r w:rsidRPr="005F322C">
        <w:rPr>
          <w:rFonts w:eastAsiaTheme="minorEastAsia"/>
          <w:b/>
          <w:lang w:eastAsia="zh-CN"/>
        </w:rPr>
        <w:t>.</w:t>
      </w:r>
    </w:p>
    <w:p w14:paraId="5E941470" w14:textId="77777777" w:rsidR="00642050" w:rsidRPr="00CA4676" w:rsidRDefault="00642050" w:rsidP="00642050">
      <w:pPr>
        <w:pStyle w:val="a0"/>
        <w:rPr>
          <w:rFonts w:eastAsiaTheme="minorEastAsia"/>
          <w:b/>
          <w:lang w:eastAsia="zh-CN"/>
        </w:rPr>
      </w:pPr>
      <w:r w:rsidRPr="00CA4676">
        <w:rPr>
          <w:rFonts w:eastAsiaTheme="minorEastAsia" w:hint="eastAsia"/>
          <w:b/>
          <w:lang w:eastAsia="zh-CN"/>
        </w:rPr>
        <w:lastRenderedPageBreak/>
        <w:t>P</w:t>
      </w:r>
      <w:r w:rsidRPr="00CA4676">
        <w:rPr>
          <w:rFonts w:eastAsiaTheme="minorEastAsia"/>
          <w:b/>
          <w:lang w:eastAsia="zh-CN"/>
        </w:rPr>
        <w:t xml:space="preserve">roposal </w:t>
      </w:r>
      <w:r>
        <w:rPr>
          <w:rFonts w:eastAsiaTheme="minorEastAsia"/>
          <w:b/>
          <w:lang w:eastAsia="zh-CN"/>
        </w:rPr>
        <w:t>3</w:t>
      </w:r>
      <w:r w:rsidRPr="00CA4676">
        <w:rPr>
          <w:rFonts w:eastAsiaTheme="minorEastAsia"/>
          <w:b/>
          <w:lang w:eastAsia="zh-CN"/>
        </w:rPr>
        <w:t xml:space="preserve">: The UE does not start A4 </w:t>
      </w:r>
      <w:proofErr w:type="gramStart"/>
      <w:r w:rsidRPr="00CA4676">
        <w:rPr>
          <w:rFonts w:eastAsiaTheme="minorEastAsia" w:hint="eastAsia"/>
          <w:b/>
          <w:lang w:eastAsia="zh-CN"/>
        </w:rPr>
        <w:t>event</w:t>
      </w:r>
      <w:r w:rsidRPr="00CA4676">
        <w:rPr>
          <w:rFonts w:eastAsiaTheme="minorEastAsia"/>
          <w:b/>
          <w:lang w:eastAsia="zh-CN"/>
        </w:rPr>
        <w:t xml:space="preserve"> based</w:t>
      </w:r>
      <w:proofErr w:type="gramEnd"/>
      <w:r w:rsidRPr="00CA4676">
        <w:rPr>
          <w:rFonts w:eastAsiaTheme="minorEastAsia"/>
          <w:b/>
          <w:lang w:eastAsia="zh-CN"/>
        </w:rPr>
        <w:t xml:space="preserve"> CHO evaluation upon when receiving the CHO configuration includes A4 event.</w:t>
      </w:r>
    </w:p>
    <w:p w14:paraId="7B624F6C" w14:textId="77777777" w:rsidR="006C18D3" w:rsidRDefault="006C18D3" w:rsidP="006C18D3">
      <w:pPr>
        <w:pStyle w:val="a0"/>
        <w:rPr>
          <w:rFonts w:eastAsia="宋体"/>
          <w:b/>
          <w:lang w:val="en-GB" w:eastAsia="zh-CN"/>
        </w:rPr>
      </w:pPr>
      <w:r w:rsidRPr="00FF745A">
        <w:rPr>
          <w:rFonts w:eastAsiaTheme="minorEastAsia"/>
          <w:b/>
          <w:lang w:eastAsia="zh-CN"/>
        </w:rPr>
        <w:t xml:space="preserve">Proposal </w:t>
      </w:r>
      <w:r>
        <w:rPr>
          <w:rFonts w:eastAsiaTheme="minorEastAsia"/>
          <w:b/>
          <w:lang w:eastAsia="zh-CN"/>
        </w:rPr>
        <w:t>4</w:t>
      </w:r>
      <w:r w:rsidRPr="00FF745A">
        <w:rPr>
          <w:rFonts w:eastAsiaTheme="minorEastAsia"/>
          <w:b/>
          <w:lang w:eastAsia="zh-CN"/>
        </w:rPr>
        <w:t>:</w:t>
      </w:r>
      <w:r>
        <w:rPr>
          <w:rFonts w:eastAsiaTheme="minorEastAsia"/>
          <w:b/>
          <w:lang w:eastAsia="zh-CN"/>
        </w:rPr>
        <w:t xml:space="preserve"> </w:t>
      </w:r>
      <w:r>
        <w:rPr>
          <w:rFonts w:eastAsia="宋体"/>
          <w:b/>
          <w:lang w:val="en-GB" w:eastAsia="zh-CN"/>
        </w:rPr>
        <w:t>For the explicit signalling for CHO, RAN2 to consider the below options:</w:t>
      </w:r>
    </w:p>
    <w:p w14:paraId="058DDCAC" w14:textId="77777777" w:rsidR="006C18D3" w:rsidRPr="00AE579A" w:rsidRDefault="006C18D3" w:rsidP="006C18D3">
      <w:pPr>
        <w:pStyle w:val="a0"/>
        <w:numPr>
          <w:ilvl w:val="0"/>
          <w:numId w:val="39"/>
        </w:numPr>
        <w:rPr>
          <w:rFonts w:eastAsiaTheme="minorEastAsia"/>
          <w:b/>
          <w:lang w:eastAsia="zh-CN"/>
        </w:rPr>
      </w:pPr>
      <w:r>
        <w:rPr>
          <w:rFonts w:eastAsia="宋体"/>
          <w:b/>
          <w:lang w:val="en-GB" w:eastAsia="zh-CN"/>
        </w:rPr>
        <w:t>Dedicated MAC CE;</w:t>
      </w:r>
    </w:p>
    <w:p w14:paraId="2E575E78" w14:textId="77777777" w:rsidR="006C18D3" w:rsidRPr="00AE579A" w:rsidRDefault="006C18D3" w:rsidP="006C18D3">
      <w:pPr>
        <w:pStyle w:val="a0"/>
        <w:numPr>
          <w:ilvl w:val="0"/>
          <w:numId w:val="39"/>
        </w:numPr>
        <w:rPr>
          <w:rFonts w:eastAsiaTheme="minorEastAsia"/>
          <w:b/>
          <w:lang w:eastAsia="zh-CN"/>
        </w:rPr>
      </w:pPr>
      <w:r>
        <w:rPr>
          <w:rFonts w:eastAsia="宋体"/>
          <w:b/>
          <w:lang w:val="en-GB" w:eastAsia="zh-CN"/>
        </w:rPr>
        <w:t>Short message sent on common PO;</w:t>
      </w:r>
    </w:p>
    <w:p w14:paraId="68CFECF8" w14:textId="77777777" w:rsidR="006C18D3" w:rsidRDefault="006C18D3" w:rsidP="006C18D3">
      <w:pPr>
        <w:pStyle w:val="a0"/>
        <w:numPr>
          <w:ilvl w:val="0"/>
          <w:numId w:val="39"/>
        </w:numPr>
        <w:rPr>
          <w:rFonts w:eastAsiaTheme="minorEastAsia"/>
          <w:b/>
          <w:lang w:eastAsia="zh-CN"/>
        </w:rPr>
      </w:pPr>
      <w:r>
        <w:rPr>
          <w:rFonts w:eastAsia="宋体"/>
          <w:b/>
          <w:lang w:val="en-GB" w:eastAsia="zh-CN"/>
        </w:rPr>
        <w:t xml:space="preserve">Reuse the cell bar introduced for NES purpose. </w:t>
      </w:r>
    </w:p>
    <w:p w14:paraId="2E6C6956" w14:textId="77777777" w:rsidR="000C1AC6" w:rsidRDefault="000C1AC6" w:rsidP="000C1AC6">
      <w:pPr>
        <w:pStyle w:val="a0"/>
        <w:rPr>
          <w:rFonts w:eastAsiaTheme="minorEastAsia"/>
          <w:b/>
          <w:lang w:eastAsia="zh-CN"/>
        </w:rPr>
      </w:pPr>
      <w:r w:rsidRPr="00524FFD">
        <w:rPr>
          <w:rFonts w:eastAsiaTheme="minorEastAsia"/>
          <w:b/>
          <w:lang w:eastAsia="zh-CN"/>
        </w:rPr>
        <w:t xml:space="preserve">Proposal </w:t>
      </w:r>
      <w:r>
        <w:rPr>
          <w:rFonts w:eastAsiaTheme="minorEastAsia"/>
          <w:b/>
          <w:lang w:eastAsia="zh-CN"/>
        </w:rPr>
        <w:t>5</w:t>
      </w:r>
      <w:r w:rsidRPr="00524FFD">
        <w:rPr>
          <w:rFonts w:eastAsiaTheme="minorEastAsia"/>
          <w:b/>
          <w:lang w:eastAsia="zh-CN"/>
        </w:rPr>
        <w:t xml:space="preserve">: </w:t>
      </w:r>
      <w:r>
        <w:rPr>
          <w:rFonts w:eastAsiaTheme="minorEastAsia"/>
          <w:b/>
          <w:lang w:eastAsia="zh-CN"/>
        </w:rPr>
        <w:t>After</w:t>
      </w:r>
      <w:r w:rsidRPr="00524FFD">
        <w:rPr>
          <w:rFonts w:eastAsiaTheme="minorEastAsia"/>
          <w:b/>
          <w:lang w:eastAsia="zh-CN"/>
        </w:rPr>
        <w:t xml:space="preserve"> receiving </w:t>
      </w:r>
      <w:r w:rsidRPr="00CF6C6C">
        <w:rPr>
          <w:rFonts w:eastAsiaTheme="minorEastAsia"/>
          <w:b/>
          <w:lang w:eastAsia="zh-CN"/>
        </w:rPr>
        <w:t xml:space="preserve">the </w:t>
      </w:r>
      <w:r>
        <w:rPr>
          <w:rFonts w:eastAsiaTheme="minorEastAsia"/>
          <w:b/>
          <w:lang w:eastAsia="zh-CN"/>
        </w:rPr>
        <w:t>explicit signaling</w:t>
      </w:r>
      <w:r w:rsidRPr="00524FFD">
        <w:rPr>
          <w:rFonts w:eastAsiaTheme="minorEastAsia"/>
          <w:b/>
          <w:lang w:eastAsia="zh-CN"/>
        </w:rPr>
        <w:t xml:space="preserve"> </w:t>
      </w:r>
      <w:r w:rsidRPr="00CF6C6C">
        <w:rPr>
          <w:rFonts w:eastAsiaTheme="minorEastAsia"/>
          <w:b/>
          <w:lang w:eastAsia="zh-CN"/>
        </w:rPr>
        <w:t>to trigger CHO</w:t>
      </w:r>
      <w:r w:rsidRPr="00524FFD">
        <w:rPr>
          <w:rFonts w:eastAsiaTheme="minorEastAsia"/>
          <w:b/>
          <w:lang w:eastAsia="zh-CN"/>
        </w:rPr>
        <w:t>, i</w:t>
      </w:r>
      <w:r w:rsidRPr="00524FFD">
        <w:rPr>
          <w:rFonts w:eastAsiaTheme="minorEastAsia" w:hint="eastAsia"/>
          <w:b/>
          <w:lang w:eastAsia="zh-CN"/>
        </w:rPr>
        <w:t xml:space="preserve">f </w:t>
      </w:r>
      <w:r w:rsidRPr="00524FFD">
        <w:rPr>
          <w:rFonts w:eastAsiaTheme="minorEastAsia"/>
          <w:b/>
          <w:lang w:eastAsia="zh-CN"/>
        </w:rPr>
        <w:t xml:space="preserve">the UE cannot find a candidate cell satisfies </w:t>
      </w:r>
      <w:r>
        <w:rPr>
          <w:rFonts w:eastAsiaTheme="minorEastAsia"/>
          <w:b/>
          <w:lang w:eastAsia="zh-CN"/>
        </w:rPr>
        <w:t>A4 event,</w:t>
      </w:r>
      <w:r w:rsidRPr="00524FFD">
        <w:rPr>
          <w:rFonts w:eastAsiaTheme="minorEastAsia" w:hint="eastAsia"/>
          <w:b/>
          <w:lang w:eastAsia="zh-CN"/>
        </w:rPr>
        <w:t xml:space="preserve"> </w:t>
      </w:r>
      <w:r w:rsidRPr="00524FFD">
        <w:rPr>
          <w:rFonts w:eastAsiaTheme="minorEastAsia"/>
          <w:b/>
          <w:lang w:eastAsia="zh-CN"/>
        </w:rPr>
        <w:t>the UE should notify the source cell</w:t>
      </w:r>
      <w:r w:rsidRPr="00EC58D3">
        <w:rPr>
          <w:rFonts w:eastAsiaTheme="minorEastAsia"/>
          <w:b/>
          <w:lang w:eastAsia="zh-CN"/>
        </w:rPr>
        <w:t xml:space="preserve"> </w:t>
      </w:r>
      <w:r w:rsidRPr="00524FFD">
        <w:rPr>
          <w:rFonts w:eastAsiaTheme="minorEastAsia"/>
          <w:b/>
          <w:lang w:eastAsia="zh-CN"/>
        </w:rPr>
        <w:t>within a certain time</w:t>
      </w:r>
      <w:r w:rsidRPr="00524FFD">
        <w:rPr>
          <w:rFonts w:eastAsiaTheme="minorEastAsia" w:hint="eastAsia"/>
          <w:b/>
          <w:lang w:eastAsia="zh-CN"/>
        </w:rPr>
        <w:t>.</w:t>
      </w:r>
      <w:r w:rsidRPr="00524FFD">
        <w:rPr>
          <w:rFonts w:eastAsiaTheme="minorEastAsia"/>
          <w:b/>
          <w:lang w:eastAsia="zh-CN"/>
        </w:rPr>
        <w:t xml:space="preserve"> </w:t>
      </w:r>
    </w:p>
    <w:p w14:paraId="4C748DB0" w14:textId="77777777" w:rsidR="000C1AC6" w:rsidRDefault="000C1AC6" w:rsidP="00D61835">
      <w:pPr>
        <w:pStyle w:val="a0"/>
        <w:rPr>
          <w:rFonts w:eastAsiaTheme="minorEastAsia"/>
          <w:u w:val="single"/>
          <w:lang w:eastAsia="zh-CN"/>
        </w:rPr>
      </w:pPr>
    </w:p>
    <w:p w14:paraId="06C76E49" w14:textId="7512EAD5" w:rsidR="00D61835" w:rsidRDefault="00D61835" w:rsidP="00D61835">
      <w:pPr>
        <w:pStyle w:val="a0"/>
        <w:rPr>
          <w:rFonts w:eastAsiaTheme="minorEastAsia"/>
          <w:u w:val="single"/>
          <w:lang w:eastAsia="zh-CN"/>
        </w:rPr>
      </w:pPr>
      <w:r w:rsidRPr="00C36576">
        <w:rPr>
          <w:rFonts w:eastAsiaTheme="minorEastAsia"/>
          <w:u w:val="single"/>
          <w:lang w:eastAsia="zh-CN"/>
        </w:rPr>
        <w:t xml:space="preserve">For scenario 2 of CHO enhancement: </w:t>
      </w:r>
    </w:p>
    <w:p w14:paraId="38D95DDD" w14:textId="32935D71" w:rsidR="00BB5F85" w:rsidRPr="00BE66A3" w:rsidRDefault="00C33F14" w:rsidP="0068547B">
      <w:pPr>
        <w:pStyle w:val="a0"/>
        <w:rPr>
          <w:rFonts w:eastAsia="宋体"/>
          <w:lang w:eastAsia="zh-CN"/>
        </w:rPr>
      </w:pPr>
      <w:r w:rsidRPr="00FF745A">
        <w:rPr>
          <w:rFonts w:eastAsiaTheme="minorEastAsia"/>
          <w:b/>
          <w:lang w:eastAsia="zh-CN"/>
        </w:rPr>
        <w:t xml:space="preserve">Proposal </w:t>
      </w:r>
      <w:r>
        <w:rPr>
          <w:rFonts w:eastAsiaTheme="minorEastAsia"/>
          <w:b/>
          <w:lang w:eastAsia="zh-CN"/>
        </w:rPr>
        <w:t>5</w:t>
      </w:r>
      <w:r w:rsidRPr="00FF745A">
        <w:rPr>
          <w:rFonts w:eastAsiaTheme="minorEastAsia"/>
          <w:b/>
          <w:lang w:eastAsia="zh-CN"/>
        </w:rPr>
        <w:t>:</w:t>
      </w:r>
      <w:r w:rsidRPr="00FF745A">
        <w:rPr>
          <w:rFonts w:eastAsiaTheme="minorEastAsia" w:hint="eastAsia"/>
          <w:b/>
          <w:lang w:eastAsia="zh-CN"/>
        </w:rPr>
        <w:t xml:space="preserve"> The NES mode/priority/</w:t>
      </w:r>
      <w:r w:rsidRPr="00FF745A">
        <w:rPr>
          <w:rFonts w:eastAsiaTheme="minorEastAsia"/>
          <w:b/>
          <w:lang w:eastAsia="zh-CN"/>
        </w:rPr>
        <w:t>NES capability</w:t>
      </w:r>
      <w:r w:rsidRPr="00FF745A">
        <w:rPr>
          <w:rFonts w:eastAsiaTheme="minorEastAsia" w:hint="eastAsia"/>
          <w:b/>
          <w:lang w:eastAsia="zh-CN"/>
        </w:rPr>
        <w:t xml:space="preserve"> of candidate cells</w:t>
      </w:r>
      <w:r>
        <w:rPr>
          <w:rFonts w:eastAsiaTheme="minorEastAsia"/>
          <w:b/>
          <w:lang w:eastAsia="zh-CN"/>
        </w:rPr>
        <w:t xml:space="preserve"> </w:t>
      </w:r>
      <w:r w:rsidRPr="00FF745A">
        <w:rPr>
          <w:rFonts w:eastAsiaTheme="minorEastAsia"/>
          <w:b/>
          <w:lang w:eastAsia="zh-CN"/>
        </w:rPr>
        <w:t xml:space="preserve">are configured by the network, </w:t>
      </w:r>
      <w:r w:rsidRPr="00FF745A">
        <w:rPr>
          <w:rFonts w:eastAsiaTheme="minorEastAsia" w:hint="eastAsia"/>
          <w:b/>
          <w:lang w:eastAsia="zh-CN"/>
        </w:rPr>
        <w:t>and it is up to the UE</w:t>
      </w:r>
      <w:r>
        <w:rPr>
          <w:rFonts w:eastAsiaTheme="minorEastAsia"/>
          <w:b/>
          <w:lang w:eastAsia="zh-CN"/>
        </w:rPr>
        <w:t xml:space="preserve"> </w:t>
      </w:r>
      <w:r w:rsidRPr="00FF745A">
        <w:rPr>
          <w:rFonts w:eastAsiaTheme="minorEastAsia" w:hint="eastAsia"/>
          <w:b/>
          <w:lang w:eastAsia="zh-CN"/>
        </w:rPr>
        <w:t>which one to select</w:t>
      </w:r>
      <w:r>
        <w:rPr>
          <w:rFonts w:eastAsiaTheme="minorEastAsia"/>
          <w:b/>
          <w:lang w:eastAsia="zh-CN"/>
        </w:rPr>
        <w:t xml:space="preserve"> based on the NES mode and the signal quality of the </w:t>
      </w:r>
      <w:r w:rsidRPr="00FF745A">
        <w:rPr>
          <w:rFonts w:eastAsiaTheme="minorEastAsia" w:hint="eastAsia"/>
          <w:b/>
          <w:lang w:eastAsia="zh-CN"/>
        </w:rPr>
        <w:t xml:space="preserve">candidate </w:t>
      </w:r>
      <w:r>
        <w:rPr>
          <w:rFonts w:eastAsiaTheme="minorEastAsia"/>
          <w:b/>
          <w:lang w:eastAsia="zh-CN"/>
        </w:rPr>
        <w:t>cells</w:t>
      </w:r>
      <w:r w:rsidRPr="00FF745A">
        <w:rPr>
          <w:rFonts w:eastAsiaTheme="minorEastAsia"/>
          <w:b/>
          <w:lang w:eastAsia="zh-CN"/>
        </w:rPr>
        <w:t>.</w:t>
      </w:r>
      <w:r w:rsidR="00E206DA" w:rsidRPr="00524FFD">
        <w:rPr>
          <w:rFonts w:eastAsiaTheme="minorEastAsia"/>
          <w:b/>
          <w:lang w:eastAsia="zh-CN"/>
        </w:rPr>
        <w:t xml:space="preserve"> </w:t>
      </w:r>
      <w:r w:rsidR="00E349B3">
        <w:rPr>
          <w:rFonts w:eastAsiaTheme="minorEastAsia"/>
          <w:b/>
          <w:lang w:eastAsia="zh-CN"/>
        </w:rPr>
        <w:t xml:space="preserve"> </w:t>
      </w:r>
    </w:p>
    <w:p w14:paraId="76CE1D4E" w14:textId="77777777" w:rsidR="0028643D" w:rsidRPr="006B3464"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6418FC6F" w14:textId="6DF4A099" w:rsidR="00CC08AE" w:rsidRPr="00225ED2" w:rsidRDefault="000A0A90" w:rsidP="00F93454">
      <w:pPr>
        <w:overflowPunct w:val="0"/>
        <w:autoSpaceDE w:val="0"/>
        <w:autoSpaceDN w:val="0"/>
        <w:adjustRightInd w:val="0"/>
        <w:textAlignment w:val="baseline"/>
      </w:pPr>
      <w:bookmarkStart w:id="3" w:name="_Ref47937798"/>
      <w:r w:rsidRPr="00231285">
        <w:rPr>
          <w:rFonts w:eastAsia="宋体" w:hint="eastAsia"/>
          <w:lang w:val="en-GB" w:eastAsia="zh-CN"/>
        </w:rPr>
        <w:t>[</w:t>
      </w:r>
      <w:r w:rsidRPr="00231285">
        <w:rPr>
          <w:rFonts w:eastAsia="宋体"/>
          <w:lang w:val="en-GB" w:eastAsia="zh-CN"/>
        </w:rPr>
        <w:t xml:space="preserve">1] </w:t>
      </w:r>
      <w:bookmarkEnd w:id="3"/>
      <w:r w:rsidR="003F15A6">
        <w:t>RP-223540, Network energy savings for NR, Huawei.</w:t>
      </w:r>
    </w:p>
    <w:sectPr w:rsidR="00CC08AE" w:rsidRPr="00225ED2" w:rsidSect="008A5F88">
      <w:headerReference w:type="default" r:id="rId25"/>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A1BF4" w16cex:dateUtc="2023-02-17T07: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58406" w14:textId="77777777" w:rsidR="00B14629" w:rsidRDefault="00B14629">
      <w:r>
        <w:separator/>
      </w:r>
    </w:p>
  </w:endnote>
  <w:endnote w:type="continuationSeparator" w:id="0">
    <w:p w14:paraId="24597A55" w14:textId="77777777" w:rsidR="00B14629" w:rsidRDefault="00B14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692259" w14:textId="77777777" w:rsidR="00B14629" w:rsidRDefault="00B14629">
      <w:r>
        <w:separator/>
      </w:r>
    </w:p>
  </w:footnote>
  <w:footnote w:type="continuationSeparator" w:id="0">
    <w:p w14:paraId="1C199515" w14:textId="77777777" w:rsidR="00B14629" w:rsidRDefault="00B146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A5359A" w:rsidRDefault="00A5359A"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B7D54"/>
    <w:multiLevelType w:val="hybridMultilevel"/>
    <w:tmpl w:val="474A5A14"/>
    <w:lvl w:ilvl="0" w:tplc="78E8C042">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2742AD"/>
    <w:multiLevelType w:val="hybridMultilevel"/>
    <w:tmpl w:val="3C445834"/>
    <w:lvl w:ilvl="0" w:tplc="5B9623BC">
      <w:start w:val="1"/>
      <w:numFmt w:val="bullet"/>
      <w:lvlText w:val="•"/>
      <w:lvlJc w:val="left"/>
      <w:pPr>
        <w:tabs>
          <w:tab w:val="num" w:pos="720"/>
        </w:tabs>
        <w:ind w:left="720" w:hanging="360"/>
      </w:pPr>
      <w:rPr>
        <w:rFonts w:ascii="Arial" w:hAnsi="Arial" w:hint="default"/>
      </w:rPr>
    </w:lvl>
    <w:lvl w:ilvl="1" w:tplc="26C489FA">
      <w:numFmt w:val="bullet"/>
      <w:lvlText w:val="•"/>
      <w:lvlJc w:val="left"/>
      <w:pPr>
        <w:tabs>
          <w:tab w:val="num" w:pos="1440"/>
        </w:tabs>
        <w:ind w:left="1440" w:hanging="360"/>
      </w:pPr>
      <w:rPr>
        <w:rFonts w:ascii="Arial" w:hAnsi="Arial" w:hint="default"/>
      </w:rPr>
    </w:lvl>
    <w:lvl w:ilvl="2" w:tplc="CD32AA84">
      <w:numFmt w:val="bullet"/>
      <w:lvlText w:val="•"/>
      <w:lvlJc w:val="left"/>
      <w:pPr>
        <w:tabs>
          <w:tab w:val="num" w:pos="2160"/>
        </w:tabs>
        <w:ind w:left="2160" w:hanging="360"/>
      </w:pPr>
      <w:rPr>
        <w:rFonts w:ascii="Arial" w:hAnsi="Arial" w:hint="default"/>
      </w:rPr>
    </w:lvl>
    <w:lvl w:ilvl="3" w:tplc="28EC49A0">
      <w:numFmt w:val="bullet"/>
      <w:lvlText w:val="•"/>
      <w:lvlJc w:val="left"/>
      <w:pPr>
        <w:tabs>
          <w:tab w:val="num" w:pos="2880"/>
        </w:tabs>
        <w:ind w:left="2880" w:hanging="360"/>
      </w:pPr>
      <w:rPr>
        <w:rFonts w:ascii="Arial" w:hAnsi="Arial" w:hint="default"/>
      </w:rPr>
    </w:lvl>
    <w:lvl w:ilvl="4" w:tplc="E8D2747A">
      <w:numFmt w:val="bullet"/>
      <w:lvlText w:val=""/>
      <w:lvlJc w:val="left"/>
      <w:pPr>
        <w:tabs>
          <w:tab w:val="num" w:pos="3600"/>
        </w:tabs>
        <w:ind w:left="3600" w:hanging="360"/>
      </w:pPr>
      <w:rPr>
        <w:rFonts w:ascii="Wingdings" w:hAnsi="Wingdings" w:hint="default"/>
      </w:rPr>
    </w:lvl>
    <w:lvl w:ilvl="5" w:tplc="FCD0733E" w:tentative="1">
      <w:start w:val="1"/>
      <w:numFmt w:val="bullet"/>
      <w:lvlText w:val="•"/>
      <w:lvlJc w:val="left"/>
      <w:pPr>
        <w:tabs>
          <w:tab w:val="num" w:pos="4320"/>
        </w:tabs>
        <w:ind w:left="4320" w:hanging="360"/>
      </w:pPr>
      <w:rPr>
        <w:rFonts w:ascii="Arial" w:hAnsi="Arial" w:hint="default"/>
      </w:rPr>
    </w:lvl>
    <w:lvl w:ilvl="6" w:tplc="AE9401C8" w:tentative="1">
      <w:start w:val="1"/>
      <w:numFmt w:val="bullet"/>
      <w:lvlText w:val="•"/>
      <w:lvlJc w:val="left"/>
      <w:pPr>
        <w:tabs>
          <w:tab w:val="num" w:pos="5040"/>
        </w:tabs>
        <w:ind w:left="5040" w:hanging="360"/>
      </w:pPr>
      <w:rPr>
        <w:rFonts w:ascii="Arial" w:hAnsi="Arial" w:hint="default"/>
      </w:rPr>
    </w:lvl>
    <w:lvl w:ilvl="7" w:tplc="941EA5F4" w:tentative="1">
      <w:start w:val="1"/>
      <w:numFmt w:val="bullet"/>
      <w:lvlText w:val="•"/>
      <w:lvlJc w:val="left"/>
      <w:pPr>
        <w:tabs>
          <w:tab w:val="num" w:pos="5760"/>
        </w:tabs>
        <w:ind w:left="5760" w:hanging="360"/>
      </w:pPr>
      <w:rPr>
        <w:rFonts w:ascii="Arial" w:hAnsi="Arial" w:hint="default"/>
      </w:rPr>
    </w:lvl>
    <w:lvl w:ilvl="8" w:tplc="2D9E89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5A3CCD"/>
    <w:multiLevelType w:val="hybridMultilevel"/>
    <w:tmpl w:val="4776F1BE"/>
    <w:lvl w:ilvl="0" w:tplc="E13EB78E">
      <w:start w:val="2"/>
      <w:numFmt w:val="bullet"/>
      <w:lvlText w:val="-"/>
      <w:lvlJc w:val="left"/>
      <w:pPr>
        <w:ind w:left="1440" w:hanging="360"/>
      </w:pPr>
      <w:rPr>
        <w:rFonts w:ascii="Times New Roman" w:eastAsiaTheme="minorEastAsia" w:hAnsi="Times New Roman" w:cs="Times New Roman" w:hint="default"/>
        <w:b/>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1B59AF"/>
    <w:multiLevelType w:val="hybridMultilevel"/>
    <w:tmpl w:val="3BB4EA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2A31D79"/>
    <w:multiLevelType w:val="hybridMultilevel"/>
    <w:tmpl w:val="D3503A5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B02D76"/>
    <w:multiLevelType w:val="hybridMultilevel"/>
    <w:tmpl w:val="0102207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A66484"/>
    <w:multiLevelType w:val="hybridMultilevel"/>
    <w:tmpl w:val="DFE2A3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FB2D65"/>
    <w:multiLevelType w:val="hybridMultilevel"/>
    <w:tmpl w:val="16866FAC"/>
    <w:lvl w:ilvl="0" w:tplc="E83CCD2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2A553472"/>
    <w:multiLevelType w:val="hybridMultilevel"/>
    <w:tmpl w:val="4DE00B5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87607E"/>
    <w:multiLevelType w:val="hybridMultilevel"/>
    <w:tmpl w:val="15BC1E98"/>
    <w:lvl w:ilvl="0" w:tplc="B5A8667A">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1A25287"/>
    <w:multiLevelType w:val="hybridMultilevel"/>
    <w:tmpl w:val="B85C175E"/>
    <w:lvl w:ilvl="0" w:tplc="D0CCD286">
      <w:start w:val="1"/>
      <w:numFmt w:val="bullet"/>
      <w:lvlText w:val="•"/>
      <w:lvlJc w:val="left"/>
      <w:pPr>
        <w:tabs>
          <w:tab w:val="num" w:pos="360"/>
        </w:tabs>
        <w:ind w:left="360" w:hanging="360"/>
      </w:pPr>
      <w:rPr>
        <w:rFonts w:ascii="Arial" w:hAnsi="Arial" w:hint="default"/>
      </w:rPr>
    </w:lvl>
    <w:lvl w:ilvl="1" w:tplc="FFA87B32">
      <w:start w:val="1"/>
      <w:numFmt w:val="bullet"/>
      <w:lvlText w:val="•"/>
      <w:lvlJc w:val="left"/>
      <w:pPr>
        <w:tabs>
          <w:tab w:val="num" w:pos="1080"/>
        </w:tabs>
        <w:ind w:left="1080" w:hanging="360"/>
      </w:pPr>
      <w:rPr>
        <w:rFonts w:ascii="Arial" w:hAnsi="Arial" w:hint="default"/>
      </w:rPr>
    </w:lvl>
    <w:lvl w:ilvl="2" w:tplc="88BE4D4E">
      <w:numFmt w:val="bullet"/>
      <w:lvlText w:val="•"/>
      <w:lvlJc w:val="left"/>
      <w:pPr>
        <w:tabs>
          <w:tab w:val="num" w:pos="1800"/>
        </w:tabs>
        <w:ind w:left="1800" w:hanging="360"/>
      </w:pPr>
      <w:rPr>
        <w:rFonts w:ascii="Arial" w:hAnsi="Arial" w:hint="default"/>
      </w:rPr>
    </w:lvl>
    <w:lvl w:ilvl="3" w:tplc="0936A77A">
      <w:numFmt w:val="bullet"/>
      <w:lvlText w:val="•"/>
      <w:lvlJc w:val="left"/>
      <w:pPr>
        <w:tabs>
          <w:tab w:val="num" w:pos="2520"/>
        </w:tabs>
        <w:ind w:left="2520" w:hanging="360"/>
      </w:pPr>
      <w:rPr>
        <w:rFonts w:ascii="Arial" w:hAnsi="Arial" w:hint="default"/>
      </w:rPr>
    </w:lvl>
    <w:lvl w:ilvl="4" w:tplc="62E085FA" w:tentative="1">
      <w:start w:val="1"/>
      <w:numFmt w:val="bullet"/>
      <w:lvlText w:val="•"/>
      <w:lvlJc w:val="left"/>
      <w:pPr>
        <w:tabs>
          <w:tab w:val="num" w:pos="3240"/>
        </w:tabs>
        <w:ind w:left="3240" w:hanging="360"/>
      </w:pPr>
      <w:rPr>
        <w:rFonts w:ascii="Arial" w:hAnsi="Arial" w:hint="default"/>
      </w:rPr>
    </w:lvl>
    <w:lvl w:ilvl="5" w:tplc="502C1A7E" w:tentative="1">
      <w:start w:val="1"/>
      <w:numFmt w:val="bullet"/>
      <w:lvlText w:val="•"/>
      <w:lvlJc w:val="left"/>
      <w:pPr>
        <w:tabs>
          <w:tab w:val="num" w:pos="3960"/>
        </w:tabs>
        <w:ind w:left="3960" w:hanging="360"/>
      </w:pPr>
      <w:rPr>
        <w:rFonts w:ascii="Arial" w:hAnsi="Arial" w:hint="default"/>
      </w:rPr>
    </w:lvl>
    <w:lvl w:ilvl="6" w:tplc="D4B0F2F4" w:tentative="1">
      <w:start w:val="1"/>
      <w:numFmt w:val="bullet"/>
      <w:lvlText w:val="•"/>
      <w:lvlJc w:val="left"/>
      <w:pPr>
        <w:tabs>
          <w:tab w:val="num" w:pos="4680"/>
        </w:tabs>
        <w:ind w:left="4680" w:hanging="360"/>
      </w:pPr>
      <w:rPr>
        <w:rFonts w:ascii="Arial" w:hAnsi="Arial" w:hint="default"/>
      </w:rPr>
    </w:lvl>
    <w:lvl w:ilvl="7" w:tplc="0F382536" w:tentative="1">
      <w:start w:val="1"/>
      <w:numFmt w:val="bullet"/>
      <w:lvlText w:val="•"/>
      <w:lvlJc w:val="left"/>
      <w:pPr>
        <w:tabs>
          <w:tab w:val="num" w:pos="5400"/>
        </w:tabs>
        <w:ind w:left="5400" w:hanging="360"/>
      </w:pPr>
      <w:rPr>
        <w:rFonts w:ascii="Arial" w:hAnsi="Arial" w:hint="default"/>
      </w:rPr>
    </w:lvl>
    <w:lvl w:ilvl="8" w:tplc="146CB938"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C6A6E4C"/>
    <w:multiLevelType w:val="hybridMultilevel"/>
    <w:tmpl w:val="4C0CBD9A"/>
    <w:lvl w:ilvl="0" w:tplc="AD2CF88A">
      <w:start w:val="1"/>
      <w:numFmt w:val="decimal"/>
      <w:lvlText w:val="Observation%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3F12BF5"/>
    <w:multiLevelType w:val="hybridMultilevel"/>
    <w:tmpl w:val="3B7C8934"/>
    <w:lvl w:ilvl="0" w:tplc="A422536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38A1BE0"/>
    <w:multiLevelType w:val="hybridMultilevel"/>
    <w:tmpl w:val="14822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CD1842"/>
    <w:multiLevelType w:val="hybridMultilevel"/>
    <w:tmpl w:val="A0A216D8"/>
    <w:lvl w:ilvl="0" w:tplc="666EEFF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BC5E32"/>
    <w:multiLevelType w:val="hybridMultilevel"/>
    <w:tmpl w:val="A9781530"/>
    <w:lvl w:ilvl="0" w:tplc="1CE6292A">
      <w:start w:val="3"/>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30" w15:restartNumberingAfterBreak="0">
    <w:nsid w:val="5C660D78"/>
    <w:multiLevelType w:val="hybridMultilevel"/>
    <w:tmpl w:val="FC6660A2"/>
    <w:lvl w:ilvl="0" w:tplc="4FA28176">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F05E7E"/>
    <w:multiLevelType w:val="hybridMultilevel"/>
    <w:tmpl w:val="8A20559C"/>
    <w:lvl w:ilvl="0" w:tplc="0858586C">
      <w:start w:val="3"/>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6"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6FE03C34"/>
    <w:multiLevelType w:val="hybridMultilevel"/>
    <w:tmpl w:val="3B7C8934"/>
    <w:lvl w:ilvl="0" w:tplc="A422536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8" w15:restartNumberingAfterBreak="0">
    <w:nsid w:val="70146DC0"/>
    <w:multiLevelType w:val="hybridMultilevel"/>
    <w:tmpl w:val="A816F4A2"/>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04090005" w:tentative="1">
      <w:start w:val="1"/>
      <w:numFmt w:val="bullet"/>
      <w:lvlText w:val=""/>
      <w:lvlJc w:val="left"/>
      <w:pPr>
        <w:tabs>
          <w:tab w:val="num" w:pos="-5120"/>
        </w:tabs>
        <w:ind w:left="-5120" w:hanging="360"/>
      </w:pPr>
      <w:rPr>
        <w:rFonts w:ascii="Wingdings" w:hAnsi="Wingdings"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3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9"/>
  </w:num>
  <w:num w:numId="2">
    <w:abstractNumId w:val="39"/>
  </w:num>
  <w:num w:numId="3">
    <w:abstractNumId w:val="21"/>
  </w:num>
  <w:num w:numId="4">
    <w:abstractNumId w:val="36"/>
  </w:num>
  <w:num w:numId="5">
    <w:abstractNumId w:val="25"/>
  </w:num>
  <w:num w:numId="6">
    <w:abstractNumId w:val="38"/>
  </w:num>
  <w:num w:numId="7">
    <w:abstractNumId w:val="10"/>
  </w:num>
  <w:num w:numId="8">
    <w:abstractNumId w:val="13"/>
  </w:num>
  <w:num w:numId="9">
    <w:abstractNumId w:val="11"/>
  </w:num>
  <w:num w:numId="10">
    <w:abstractNumId w:val="13"/>
    <w:lvlOverride w:ilvl="0">
      <w:startOverride w:val="1"/>
    </w:lvlOverride>
  </w:num>
  <w:num w:numId="11">
    <w:abstractNumId w:val="5"/>
  </w:num>
  <w:num w:numId="12">
    <w:abstractNumId w:val="34"/>
  </w:num>
  <w:num w:numId="13">
    <w:abstractNumId w:val="35"/>
  </w:num>
  <w:num w:numId="14">
    <w:abstractNumId w:val="31"/>
  </w:num>
  <w:num w:numId="15">
    <w:abstractNumId w:val="16"/>
  </w:num>
  <w:num w:numId="16">
    <w:abstractNumId w:val="13"/>
  </w:num>
  <w:num w:numId="17">
    <w:abstractNumId w:val="1"/>
  </w:num>
  <w:num w:numId="18">
    <w:abstractNumId w:val="23"/>
  </w:num>
  <w:num w:numId="19">
    <w:abstractNumId w:val="4"/>
  </w:num>
  <w:num w:numId="20">
    <w:abstractNumId w:val="32"/>
  </w:num>
  <w:num w:numId="21">
    <w:abstractNumId w:val="9"/>
  </w:num>
  <w:num w:numId="22">
    <w:abstractNumId w:val="17"/>
  </w:num>
  <w:num w:numId="23">
    <w:abstractNumId w:val="20"/>
  </w:num>
  <w:num w:numId="24">
    <w:abstractNumId w:val="13"/>
  </w:num>
  <w:num w:numId="25">
    <w:abstractNumId w:val="13"/>
  </w:num>
  <w:num w:numId="26">
    <w:abstractNumId w:val="13"/>
  </w:num>
  <w:num w:numId="27">
    <w:abstractNumId w:val="12"/>
  </w:num>
  <w:num w:numId="28">
    <w:abstractNumId w:val="24"/>
  </w:num>
  <w:num w:numId="29">
    <w:abstractNumId w:val="15"/>
  </w:num>
  <w:num w:numId="30">
    <w:abstractNumId w:val="33"/>
  </w:num>
  <w:num w:numId="31">
    <w:abstractNumId w:val="18"/>
  </w:num>
  <w:num w:numId="32">
    <w:abstractNumId w:val="6"/>
  </w:num>
  <w:num w:numId="33">
    <w:abstractNumId w:val="7"/>
  </w:num>
  <w:num w:numId="34">
    <w:abstractNumId w:val="8"/>
  </w:num>
  <w:num w:numId="35">
    <w:abstractNumId w:val="27"/>
  </w:num>
  <w:num w:numId="36">
    <w:abstractNumId w:val="26"/>
  </w:num>
  <w:num w:numId="37">
    <w:abstractNumId w:val="2"/>
  </w:num>
  <w:num w:numId="38">
    <w:abstractNumId w:val="19"/>
  </w:num>
  <w:num w:numId="39">
    <w:abstractNumId w:val="3"/>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num>
  <w:num w:numId="42">
    <w:abstractNumId w:val="28"/>
  </w:num>
  <w:num w:numId="43">
    <w:abstractNumId w:val="0"/>
  </w:num>
  <w:num w:numId="44">
    <w:abstractNumId w:val="22"/>
  </w:num>
  <w:num w:numId="45">
    <w:abstractNumId w:val="37"/>
  </w:num>
  <w:num w:numId="46">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kFALM9j2MtAAAA"/>
  </w:docVars>
  <w:rsids>
    <w:rsidRoot w:val="009D4132"/>
    <w:rsid w:val="00000177"/>
    <w:rsid w:val="00000291"/>
    <w:rsid w:val="000002AF"/>
    <w:rsid w:val="000002F7"/>
    <w:rsid w:val="00000576"/>
    <w:rsid w:val="00000582"/>
    <w:rsid w:val="0000067C"/>
    <w:rsid w:val="0000069E"/>
    <w:rsid w:val="0000072F"/>
    <w:rsid w:val="00000CDA"/>
    <w:rsid w:val="00000CE6"/>
    <w:rsid w:val="00000D22"/>
    <w:rsid w:val="00000E7D"/>
    <w:rsid w:val="0000113B"/>
    <w:rsid w:val="00001270"/>
    <w:rsid w:val="000012E1"/>
    <w:rsid w:val="00001410"/>
    <w:rsid w:val="00001524"/>
    <w:rsid w:val="000015A7"/>
    <w:rsid w:val="0000172F"/>
    <w:rsid w:val="000018B6"/>
    <w:rsid w:val="0000196A"/>
    <w:rsid w:val="00001F4E"/>
    <w:rsid w:val="00001FA4"/>
    <w:rsid w:val="000020ED"/>
    <w:rsid w:val="00002134"/>
    <w:rsid w:val="0000293E"/>
    <w:rsid w:val="00002B24"/>
    <w:rsid w:val="00002F34"/>
    <w:rsid w:val="0000314A"/>
    <w:rsid w:val="000035D5"/>
    <w:rsid w:val="00003605"/>
    <w:rsid w:val="00003648"/>
    <w:rsid w:val="0000371A"/>
    <w:rsid w:val="00003749"/>
    <w:rsid w:val="00003886"/>
    <w:rsid w:val="00003BA4"/>
    <w:rsid w:val="00003CF7"/>
    <w:rsid w:val="00003D82"/>
    <w:rsid w:val="00004041"/>
    <w:rsid w:val="000040B5"/>
    <w:rsid w:val="0000410D"/>
    <w:rsid w:val="0000460A"/>
    <w:rsid w:val="00004610"/>
    <w:rsid w:val="00004AF8"/>
    <w:rsid w:val="00004F59"/>
    <w:rsid w:val="00005012"/>
    <w:rsid w:val="000050AA"/>
    <w:rsid w:val="000050D3"/>
    <w:rsid w:val="00005366"/>
    <w:rsid w:val="0000539E"/>
    <w:rsid w:val="000054C0"/>
    <w:rsid w:val="00005881"/>
    <w:rsid w:val="00005C84"/>
    <w:rsid w:val="00005C96"/>
    <w:rsid w:val="00005CB2"/>
    <w:rsid w:val="00005DC6"/>
    <w:rsid w:val="00005EE7"/>
    <w:rsid w:val="00005F6C"/>
    <w:rsid w:val="00005FE0"/>
    <w:rsid w:val="0000600D"/>
    <w:rsid w:val="000060C1"/>
    <w:rsid w:val="000060D4"/>
    <w:rsid w:val="000063A7"/>
    <w:rsid w:val="000064F1"/>
    <w:rsid w:val="000065F8"/>
    <w:rsid w:val="00006668"/>
    <w:rsid w:val="000066D9"/>
    <w:rsid w:val="0000694F"/>
    <w:rsid w:val="00006CDB"/>
    <w:rsid w:val="00006DED"/>
    <w:rsid w:val="00006DF9"/>
    <w:rsid w:val="0000721F"/>
    <w:rsid w:val="00007B8B"/>
    <w:rsid w:val="00007C83"/>
    <w:rsid w:val="00010521"/>
    <w:rsid w:val="0001062E"/>
    <w:rsid w:val="0001066F"/>
    <w:rsid w:val="0001068D"/>
    <w:rsid w:val="00010791"/>
    <w:rsid w:val="0001087A"/>
    <w:rsid w:val="000109C0"/>
    <w:rsid w:val="00010B45"/>
    <w:rsid w:val="00010F6F"/>
    <w:rsid w:val="00010FAB"/>
    <w:rsid w:val="0001122E"/>
    <w:rsid w:val="00011272"/>
    <w:rsid w:val="000112D5"/>
    <w:rsid w:val="000113E9"/>
    <w:rsid w:val="00011435"/>
    <w:rsid w:val="000116A5"/>
    <w:rsid w:val="0001175F"/>
    <w:rsid w:val="00011885"/>
    <w:rsid w:val="00011910"/>
    <w:rsid w:val="00011AEE"/>
    <w:rsid w:val="00011C8C"/>
    <w:rsid w:val="00011CEA"/>
    <w:rsid w:val="00011EFC"/>
    <w:rsid w:val="00011F30"/>
    <w:rsid w:val="00011FFB"/>
    <w:rsid w:val="00012414"/>
    <w:rsid w:val="000124C4"/>
    <w:rsid w:val="000126F3"/>
    <w:rsid w:val="00012905"/>
    <w:rsid w:val="00012945"/>
    <w:rsid w:val="00012FAB"/>
    <w:rsid w:val="00013078"/>
    <w:rsid w:val="00013333"/>
    <w:rsid w:val="00013338"/>
    <w:rsid w:val="000133C3"/>
    <w:rsid w:val="000133D5"/>
    <w:rsid w:val="000137AA"/>
    <w:rsid w:val="00013BE2"/>
    <w:rsid w:val="00013E8E"/>
    <w:rsid w:val="0001408B"/>
    <w:rsid w:val="00014605"/>
    <w:rsid w:val="00014738"/>
    <w:rsid w:val="0001479D"/>
    <w:rsid w:val="000147E9"/>
    <w:rsid w:val="0001484E"/>
    <w:rsid w:val="0001495E"/>
    <w:rsid w:val="00014BD6"/>
    <w:rsid w:val="00014C18"/>
    <w:rsid w:val="00014CC2"/>
    <w:rsid w:val="00014D04"/>
    <w:rsid w:val="00014D79"/>
    <w:rsid w:val="00014DA6"/>
    <w:rsid w:val="00015079"/>
    <w:rsid w:val="00015106"/>
    <w:rsid w:val="000152D3"/>
    <w:rsid w:val="000153C4"/>
    <w:rsid w:val="0001556C"/>
    <w:rsid w:val="000157B3"/>
    <w:rsid w:val="0001587F"/>
    <w:rsid w:val="0001594D"/>
    <w:rsid w:val="00015A85"/>
    <w:rsid w:val="00015A87"/>
    <w:rsid w:val="00015E6A"/>
    <w:rsid w:val="00015F5E"/>
    <w:rsid w:val="00016021"/>
    <w:rsid w:val="00016061"/>
    <w:rsid w:val="0001631A"/>
    <w:rsid w:val="00016362"/>
    <w:rsid w:val="00016484"/>
    <w:rsid w:val="000167AA"/>
    <w:rsid w:val="00016AC6"/>
    <w:rsid w:val="00016BD7"/>
    <w:rsid w:val="00016CF8"/>
    <w:rsid w:val="00016D85"/>
    <w:rsid w:val="00016DD5"/>
    <w:rsid w:val="00016DEA"/>
    <w:rsid w:val="00016E06"/>
    <w:rsid w:val="00017155"/>
    <w:rsid w:val="00017443"/>
    <w:rsid w:val="000174AD"/>
    <w:rsid w:val="000174F1"/>
    <w:rsid w:val="00017648"/>
    <w:rsid w:val="000176D6"/>
    <w:rsid w:val="00017792"/>
    <w:rsid w:val="00017AD9"/>
    <w:rsid w:val="00017BA4"/>
    <w:rsid w:val="00017C77"/>
    <w:rsid w:val="00017EC5"/>
    <w:rsid w:val="00017F49"/>
    <w:rsid w:val="00017F6F"/>
    <w:rsid w:val="0002001E"/>
    <w:rsid w:val="00020285"/>
    <w:rsid w:val="00020367"/>
    <w:rsid w:val="00020413"/>
    <w:rsid w:val="0002052B"/>
    <w:rsid w:val="00020574"/>
    <w:rsid w:val="00020583"/>
    <w:rsid w:val="0002069C"/>
    <w:rsid w:val="000208A6"/>
    <w:rsid w:val="00020A0A"/>
    <w:rsid w:val="00020A1C"/>
    <w:rsid w:val="00020C23"/>
    <w:rsid w:val="00020DD2"/>
    <w:rsid w:val="00020E7F"/>
    <w:rsid w:val="00021190"/>
    <w:rsid w:val="0002195F"/>
    <w:rsid w:val="00021B1B"/>
    <w:rsid w:val="00021C03"/>
    <w:rsid w:val="00021DF7"/>
    <w:rsid w:val="00021ECF"/>
    <w:rsid w:val="00021FDD"/>
    <w:rsid w:val="0002215C"/>
    <w:rsid w:val="000221C3"/>
    <w:rsid w:val="00022365"/>
    <w:rsid w:val="000228BC"/>
    <w:rsid w:val="00022A7D"/>
    <w:rsid w:val="000232D9"/>
    <w:rsid w:val="00023B93"/>
    <w:rsid w:val="00023DDC"/>
    <w:rsid w:val="000241CB"/>
    <w:rsid w:val="00024335"/>
    <w:rsid w:val="000246DE"/>
    <w:rsid w:val="0002482F"/>
    <w:rsid w:val="00024A69"/>
    <w:rsid w:val="00024C3A"/>
    <w:rsid w:val="00024D77"/>
    <w:rsid w:val="00024DC5"/>
    <w:rsid w:val="00024E49"/>
    <w:rsid w:val="00024ED5"/>
    <w:rsid w:val="000250AB"/>
    <w:rsid w:val="000254B6"/>
    <w:rsid w:val="0002552A"/>
    <w:rsid w:val="0002596D"/>
    <w:rsid w:val="000259FE"/>
    <w:rsid w:val="00025A64"/>
    <w:rsid w:val="000260C1"/>
    <w:rsid w:val="0002645B"/>
    <w:rsid w:val="000264B8"/>
    <w:rsid w:val="00026555"/>
    <w:rsid w:val="00026646"/>
    <w:rsid w:val="0002679E"/>
    <w:rsid w:val="000267B3"/>
    <w:rsid w:val="0002694E"/>
    <w:rsid w:val="00026DFB"/>
    <w:rsid w:val="000272A1"/>
    <w:rsid w:val="000274D5"/>
    <w:rsid w:val="0002754F"/>
    <w:rsid w:val="0002774C"/>
    <w:rsid w:val="000277C7"/>
    <w:rsid w:val="00027867"/>
    <w:rsid w:val="00027F15"/>
    <w:rsid w:val="00027FAC"/>
    <w:rsid w:val="00030599"/>
    <w:rsid w:val="000305F0"/>
    <w:rsid w:val="00030815"/>
    <w:rsid w:val="00030B75"/>
    <w:rsid w:val="00030BD6"/>
    <w:rsid w:val="00030BE5"/>
    <w:rsid w:val="00030BE7"/>
    <w:rsid w:val="00030DFC"/>
    <w:rsid w:val="000310F2"/>
    <w:rsid w:val="000312EF"/>
    <w:rsid w:val="00031653"/>
    <w:rsid w:val="0003176E"/>
    <w:rsid w:val="000317EB"/>
    <w:rsid w:val="00031854"/>
    <w:rsid w:val="00032339"/>
    <w:rsid w:val="000324C7"/>
    <w:rsid w:val="000325F7"/>
    <w:rsid w:val="000325FA"/>
    <w:rsid w:val="00032D59"/>
    <w:rsid w:val="00032EF2"/>
    <w:rsid w:val="0003306D"/>
    <w:rsid w:val="000332B8"/>
    <w:rsid w:val="000332EC"/>
    <w:rsid w:val="000334E4"/>
    <w:rsid w:val="000334F8"/>
    <w:rsid w:val="0003365D"/>
    <w:rsid w:val="000337CC"/>
    <w:rsid w:val="000338A4"/>
    <w:rsid w:val="00033ACC"/>
    <w:rsid w:val="00033B0F"/>
    <w:rsid w:val="00033D0A"/>
    <w:rsid w:val="00033D65"/>
    <w:rsid w:val="00033F34"/>
    <w:rsid w:val="0003444D"/>
    <w:rsid w:val="000345EF"/>
    <w:rsid w:val="0003464E"/>
    <w:rsid w:val="00034864"/>
    <w:rsid w:val="000348BF"/>
    <w:rsid w:val="00035203"/>
    <w:rsid w:val="000355DD"/>
    <w:rsid w:val="00035628"/>
    <w:rsid w:val="00035759"/>
    <w:rsid w:val="0003588E"/>
    <w:rsid w:val="00035B94"/>
    <w:rsid w:val="00035C55"/>
    <w:rsid w:val="00035CBD"/>
    <w:rsid w:val="00035E82"/>
    <w:rsid w:val="00035EA9"/>
    <w:rsid w:val="00035F01"/>
    <w:rsid w:val="00035FA4"/>
    <w:rsid w:val="00036288"/>
    <w:rsid w:val="000362AB"/>
    <w:rsid w:val="00036302"/>
    <w:rsid w:val="000363AE"/>
    <w:rsid w:val="000363DB"/>
    <w:rsid w:val="000363FD"/>
    <w:rsid w:val="0003651B"/>
    <w:rsid w:val="00036571"/>
    <w:rsid w:val="00036582"/>
    <w:rsid w:val="000369EE"/>
    <w:rsid w:val="00036CBB"/>
    <w:rsid w:val="00036DC3"/>
    <w:rsid w:val="00036FB2"/>
    <w:rsid w:val="000371A2"/>
    <w:rsid w:val="00037280"/>
    <w:rsid w:val="000373D0"/>
    <w:rsid w:val="000373F2"/>
    <w:rsid w:val="00037484"/>
    <w:rsid w:val="0003759C"/>
    <w:rsid w:val="000376DD"/>
    <w:rsid w:val="0003772C"/>
    <w:rsid w:val="00037782"/>
    <w:rsid w:val="000377D4"/>
    <w:rsid w:val="00037A41"/>
    <w:rsid w:val="00037C6B"/>
    <w:rsid w:val="00037C95"/>
    <w:rsid w:val="00037CAF"/>
    <w:rsid w:val="00037DBD"/>
    <w:rsid w:val="00037E65"/>
    <w:rsid w:val="000400CE"/>
    <w:rsid w:val="00040119"/>
    <w:rsid w:val="00040228"/>
    <w:rsid w:val="00040369"/>
    <w:rsid w:val="0004056F"/>
    <w:rsid w:val="00040666"/>
    <w:rsid w:val="000407D5"/>
    <w:rsid w:val="000409C6"/>
    <w:rsid w:val="000409CA"/>
    <w:rsid w:val="00040C2B"/>
    <w:rsid w:val="00041158"/>
    <w:rsid w:val="000412E1"/>
    <w:rsid w:val="00041843"/>
    <w:rsid w:val="00041BCA"/>
    <w:rsid w:val="00041CD4"/>
    <w:rsid w:val="00041E47"/>
    <w:rsid w:val="00041E6C"/>
    <w:rsid w:val="00042136"/>
    <w:rsid w:val="0004219E"/>
    <w:rsid w:val="000421F2"/>
    <w:rsid w:val="000426A5"/>
    <w:rsid w:val="00042725"/>
    <w:rsid w:val="00042955"/>
    <w:rsid w:val="00042CCF"/>
    <w:rsid w:val="00042FF4"/>
    <w:rsid w:val="000430DE"/>
    <w:rsid w:val="000431FD"/>
    <w:rsid w:val="00043417"/>
    <w:rsid w:val="00043648"/>
    <w:rsid w:val="00043964"/>
    <w:rsid w:val="0004396A"/>
    <w:rsid w:val="000439E7"/>
    <w:rsid w:val="00043AD8"/>
    <w:rsid w:val="00043F7C"/>
    <w:rsid w:val="00044275"/>
    <w:rsid w:val="00044623"/>
    <w:rsid w:val="00044844"/>
    <w:rsid w:val="00044AB7"/>
    <w:rsid w:val="00044BC4"/>
    <w:rsid w:val="00044E71"/>
    <w:rsid w:val="00044F37"/>
    <w:rsid w:val="00044FCD"/>
    <w:rsid w:val="00045071"/>
    <w:rsid w:val="000453C4"/>
    <w:rsid w:val="00045621"/>
    <w:rsid w:val="00045803"/>
    <w:rsid w:val="0004584E"/>
    <w:rsid w:val="000458C5"/>
    <w:rsid w:val="000458FF"/>
    <w:rsid w:val="00045936"/>
    <w:rsid w:val="000459A4"/>
    <w:rsid w:val="00045B1D"/>
    <w:rsid w:val="00045C83"/>
    <w:rsid w:val="00046258"/>
    <w:rsid w:val="00046484"/>
    <w:rsid w:val="000465F7"/>
    <w:rsid w:val="000468B3"/>
    <w:rsid w:val="0004695F"/>
    <w:rsid w:val="000469B0"/>
    <w:rsid w:val="00046A99"/>
    <w:rsid w:val="00046C5F"/>
    <w:rsid w:val="00046FD9"/>
    <w:rsid w:val="000470DC"/>
    <w:rsid w:val="0004718E"/>
    <w:rsid w:val="00047398"/>
    <w:rsid w:val="00047423"/>
    <w:rsid w:val="00047657"/>
    <w:rsid w:val="0004779E"/>
    <w:rsid w:val="000478A9"/>
    <w:rsid w:val="00047917"/>
    <w:rsid w:val="0004795C"/>
    <w:rsid w:val="000479C6"/>
    <w:rsid w:val="00047CED"/>
    <w:rsid w:val="00047D75"/>
    <w:rsid w:val="00047E1F"/>
    <w:rsid w:val="00047FC2"/>
    <w:rsid w:val="000503BF"/>
    <w:rsid w:val="000503CD"/>
    <w:rsid w:val="00050715"/>
    <w:rsid w:val="0005078C"/>
    <w:rsid w:val="00050B92"/>
    <w:rsid w:val="00050E07"/>
    <w:rsid w:val="00050ECC"/>
    <w:rsid w:val="00050EF9"/>
    <w:rsid w:val="000511B6"/>
    <w:rsid w:val="000513BC"/>
    <w:rsid w:val="000517C0"/>
    <w:rsid w:val="00051C35"/>
    <w:rsid w:val="00051C37"/>
    <w:rsid w:val="000520C7"/>
    <w:rsid w:val="0005214F"/>
    <w:rsid w:val="00052276"/>
    <w:rsid w:val="00052327"/>
    <w:rsid w:val="000528D2"/>
    <w:rsid w:val="00052966"/>
    <w:rsid w:val="000529FD"/>
    <w:rsid w:val="00052A1B"/>
    <w:rsid w:val="00052B70"/>
    <w:rsid w:val="00052C7E"/>
    <w:rsid w:val="00053004"/>
    <w:rsid w:val="00053476"/>
    <w:rsid w:val="000537F7"/>
    <w:rsid w:val="00053944"/>
    <w:rsid w:val="00053C6B"/>
    <w:rsid w:val="00053D7E"/>
    <w:rsid w:val="000540C0"/>
    <w:rsid w:val="00054225"/>
    <w:rsid w:val="000542D8"/>
    <w:rsid w:val="000542FF"/>
    <w:rsid w:val="000543F6"/>
    <w:rsid w:val="00054698"/>
    <w:rsid w:val="0005477E"/>
    <w:rsid w:val="00054830"/>
    <w:rsid w:val="00054CCA"/>
    <w:rsid w:val="00054F66"/>
    <w:rsid w:val="000553CF"/>
    <w:rsid w:val="0005566D"/>
    <w:rsid w:val="00055721"/>
    <w:rsid w:val="000559D2"/>
    <w:rsid w:val="000559F0"/>
    <w:rsid w:val="00055A90"/>
    <w:rsid w:val="00055BA1"/>
    <w:rsid w:val="00055E49"/>
    <w:rsid w:val="00055EC7"/>
    <w:rsid w:val="00055F78"/>
    <w:rsid w:val="00056057"/>
    <w:rsid w:val="000565C3"/>
    <w:rsid w:val="000566B8"/>
    <w:rsid w:val="00056716"/>
    <w:rsid w:val="000567A0"/>
    <w:rsid w:val="0005692B"/>
    <w:rsid w:val="00056990"/>
    <w:rsid w:val="00056E0E"/>
    <w:rsid w:val="00056E60"/>
    <w:rsid w:val="0005739B"/>
    <w:rsid w:val="0005764F"/>
    <w:rsid w:val="000576A5"/>
    <w:rsid w:val="000577C2"/>
    <w:rsid w:val="00057BE2"/>
    <w:rsid w:val="00057BFD"/>
    <w:rsid w:val="00057C3C"/>
    <w:rsid w:val="00057DB4"/>
    <w:rsid w:val="00057F89"/>
    <w:rsid w:val="00060055"/>
    <w:rsid w:val="0006005A"/>
    <w:rsid w:val="000601F7"/>
    <w:rsid w:val="000602E0"/>
    <w:rsid w:val="0006034A"/>
    <w:rsid w:val="000603FE"/>
    <w:rsid w:val="00060536"/>
    <w:rsid w:val="00060542"/>
    <w:rsid w:val="0006076E"/>
    <w:rsid w:val="00060982"/>
    <w:rsid w:val="000609CE"/>
    <w:rsid w:val="00060CE4"/>
    <w:rsid w:val="00060CE6"/>
    <w:rsid w:val="00060D1F"/>
    <w:rsid w:val="00060E9E"/>
    <w:rsid w:val="000613E6"/>
    <w:rsid w:val="000615E3"/>
    <w:rsid w:val="000615EF"/>
    <w:rsid w:val="00061754"/>
    <w:rsid w:val="000618C2"/>
    <w:rsid w:val="00061A3C"/>
    <w:rsid w:val="00061A4F"/>
    <w:rsid w:val="00061C75"/>
    <w:rsid w:val="0006213A"/>
    <w:rsid w:val="000622A2"/>
    <w:rsid w:val="0006236B"/>
    <w:rsid w:val="00062872"/>
    <w:rsid w:val="00062A39"/>
    <w:rsid w:val="00062D1B"/>
    <w:rsid w:val="00062F02"/>
    <w:rsid w:val="000630E0"/>
    <w:rsid w:val="000633F7"/>
    <w:rsid w:val="000635AC"/>
    <w:rsid w:val="000635ED"/>
    <w:rsid w:val="00063787"/>
    <w:rsid w:val="000637E4"/>
    <w:rsid w:val="00063B23"/>
    <w:rsid w:val="00063DB4"/>
    <w:rsid w:val="00063E55"/>
    <w:rsid w:val="00064029"/>
    <w:rsid w:val="0006415F"/>
    <w:rsid w:val="000641A0"/>
    <w:rsid w:val="000643C3"/>
    <w:rsid w:val="000643CC"/>
    <w:rsid w:val="000645B7"/>
    <w:rsid w:val="000645FE"/>
    <w:rsid w:val="00064704"/>
    <w:rsid w:val="000647E2"/>
    <w:rsid w:val="00064B0C"/>
    <w:rsid w:val="00064F15"/>
    <w:rsid w:val="00064FAE"/>
    <w:rsid w:val="00064FE2"/>
    <w:rsid w:val="00065341"/>
    <w:rsid w:val="000655F9"/>
    <w:rsid w:val="0006568E"/>
    <w:rsid w:val="00065784"/>
    <w:rsid w:val="000658F2"/>
    <w:rsid w:val="00065941"/>
    <w:rsid w:val="000659FC"/>
    <w:rsid w:val="00065B1F"/>
    <w:rsid w:val="00065B42"/>
    <w:rsid w:val="00065E7E"/>
    <w:rsid w:val="0006633A"/>
    <w:rsid w:val="000663CF"/>
    <w:rsid w:val="00066457"/>
    <w:rsid w:val="00066650"/>
    <w:rsid w:val="000668E9"/>
    <w:rsid w:val="00066997"/>
    <w:rsid w:val="00066AB2"/>
    <w:rsid w:val="00066B4F"/>
    <w:rsid w:val="00066C5D"/>
    <w:rsid w:val="00066EFF"/>
    <w:rsid w:val="00067010"/>
    <w:rsid w:val="0006710A"/>
    <w:rsid w:val="000673DE"/>
    <w:rsid w:val="000673E8"/>
    <w:rsid w:val="00067408"/>
    <w:rsid w:val="000675A3"/>
    <w:rsid w:val="000678F1"/>
    <w:rsid w:val="00067A32"/>
    <w:rsid w:val="00067C74"/>
    <w:rsid w:val="00067D9C"/>
    <w:rsid w:val="0007017F"/>
    <w:rsid w:val="000703BD"/>
    <w:rsid w:val="00070411"/>
    <w:rsid w:val="00070498"/>
    <w:rsid w:val="0007056F"/>
    <w:rsid w:val="0007076F"/>
    <w:rsid w:val="00070906"/>
    <w:rsid w:val="00070B18"/>
    <w:rsid w:val="00070B88"/>
    <w:rsid w:val="00070F9B"/>
    <w:rsid w:val="0007100A"/>
    <w:rsid w:val="000710A9"/>
    <w:rsid w:val="000713EA"/>
    <w:rsid w:val="0007142C"/>
    <w:rsid w:val="0007152A"/>
    <w:rsid w:val="0007152E"/>
    <w:rsid w:val="000715D4"/>
    <w:rsid w:val="00071A17"/>
    <w:rsid w:val="00071B5E"/>
    <w:rsid w:val="00071CFF"/>
    <w:rsid w:val="00071D8B"/>
    <w:rsid w:val="00071E64"/>
    <w:rsid w:val="0007205F"/>
    <w:rsid w:val="000722A7"/>
    <w:rsid w:val="000723E4"/>
    <w:rsid w:val="000724A9"/>
    <w:rsid w:val="0007252C"/>
    <w:rsid w:val="000726C1"/>
    <w:rsid w:val="00072730"/>
    <w:rsid w:val="000727E6"/>
    <w:rsid w:val="00072BB4"/>
    <w:rsid w:val="00072C6A"/>
    <w:rsid w:val="00072CF8"/>
    <w:rsid w:val="00072CFB"/>
    <w:rsid w:val="00072F9F"/>
    <w:rsid w:val="000731F9"/>
    <w:rsid w:val="000733B3"/>
    <w:rsid w:val="00073464"/>
    <w:rsid w:val="000734ED"/>
    <w:rsid w:val="000735DB"/>
    <w:rsid w:val="000736DC"/>
    <w:rsid w:val="0007378E"/>
    <w:rsid w:val="000738A7"/>
    <w:rsid w:val="00073A61"/>
    <w:rsid w:val="00073A83"/>
    <w:rsid w:val="00073C7E"/>
    <w:rsid w:val="00073DE5"/>
    <w:rsid w:val="00073F61"/>
    <w:rsid w:val="00073FB2"/>
    <w:rsid w:val="00074116"/>
    <w:rsid w:val="00074227"/>
    <w:rsid w:val="00074283"/>
    <w:rsid w:val="00074450"/>
    <w:rsid w:val="00074463"/>
    <w:rsid w:val="0007448D"/>
    <w:rsid w:val="00074845"/>
    <w:rsid w:val="00074848"/>
    <w:rsid w:val="000748F3"/>
    <w:rsid w:val="000749EF"/>
    <w:rsid w:val="00074A6B"/>
    <w:rsid w:val="00074AD4"/>
    <w:rsid w:val="00074E57"/>
    <w:rsid w:val="00075025"/>
    <w:rsid w:val="0007520B"/>
    <w:rsid w:val="00075521"/>
    <w:rsid w:val="00075931"/>
    <w:rsid w:val="00075BF3"/>
    <w:rsid w:val="00075D49"/>
    <w:rsid w:val="00075E5C"/>
    <w:rsid w:val="00075EE8"/>
    <w:rsid w:val="00075F4A"/>
    <w:rsid w:val="00075FDA"/>
    <w:rsid w:val="00076367"/>
    <w:rsid w:val="000764F1"/>
    <w:rsid w:val="00076595"/>
    <w:rsid w:val="000765BC"/>
    <w:rsid w:val="0007680E"/>
    <w:rsid w:val="00076953"/>
    <w:rsid w:val="00076A2B"/>
    <w:rsid w:val="00076C57"/>
    <w:rsid w:val="00076E3A"/>
    <w:rsid w:val="000770BD"/>
    <w:rsid w:val="00077148"/>
    <w:rsid w:val="000771D1"/>
    <w:rsid w:val="000776C3"/>
    <w:rsid w:val="00077848"/>
    <w:rsid w:val="00077878"/>
    <w:rsid w:val="0007788F"/>
    <w:rsid w:val="0007790F"/>
    <w:rsid w:val="000779FE"/>
    <w:rsid w:val="00077C76"/>
    <w:rsid w:val="00077DB2"/>
    <w:rsid w:val="00077E1D"/>
    <w:rsid w:val="000800EC"/>
    <w:rsid w:val="000802C8"/>
    <w:rsid w:val="00080436"/>
    <w:rsid w:val="000804E1"/>
    <w:rsid w:val="0008076B"/>
    <w:rsid w:val="00080949"/>
    <w:rsid w:val="00081074"/>
    <w:rsid w:val="0008109A"/>
    <w:rsid w:val="000810A7"/>
    <w:rsid w:val="000811A0"/>
    <w:rsid w:val="000813D1"/>
    <w:rsid w:val="00081472"/>
    <w:rsid w:val="000816D8"/>
    <w:rsid w:val="000817D8"/>
    <w:rsid w:val="00081854"/>
    <w:rsid w:val="00081943"/>
    <w:rsid w:val="00081A59"/>
    <w:rsid w:val="00081D7E"/>
    <w:rsid w:val="00081E17"/>
    <w:rsid w:val="00081F0D"/>
    <w:rsid w:val="00081F97"/>
    <w:rsid w:val="00081FA6"/>
    <w:rsid w:val="0008210E"/>
    <w:rsid w:val="00082289"/>
    <w:rsid w:val="00082295"/>
    <w:rsid w:val="0008244E"/>
    <w:rsid w:val="00082733"/>
    <w:rsid w:val="0008275C"/>
    <w:rsid w:val="00082927"/>
    <w:rsid w:val="00082947"/>
    <w:rsid w:val="00082AB1"/>
    <w:rsid w:val="00082C0D"/>
    <w:rsid w:val="00082F95"/>
    <w:rsid w:val="00082FF9"/>
    <w:rsid w:val="00083080"/>
    <w:rsid w:val="0008308B"/>
    <w:rsid w:val="000831D2"/>
    <w:rsid w:val="00083526"/>
    <w:rsid w:val="000835DC"/>
    <w:rsid w:val="00083745"/>
    <w:rsid w:val="00083778"/>
    <w:rsid w:val="000838E0"/>
    <w:rsid w:val="0008398A"/>
    <w:rsid w:val="00083BCA"/>
    <w:rsid w:val="00083C3C"/>
    <w:rsid w:val="00083D2A"/>
    <w:rsid w:val="00083DC9"/>
    <w:rsid w:val="00083F31"/>
    <w:rsid w:val="00083F9A"/>
    <w:rsid w:val="000841C4"/>
    <w:rsid w:val="000842BD"/>
    <w:rsid w:val="00084337"/>
    <w:rsid w:val="000844C5"/>
    <w:rsid w:val="000847CB"/>
    <w:rsid w:val="000849C5"/>
    <w:rsid w:val="00084D5A"/>
    <w:rsid w:val="00084D8F"/>
    <w:rsid w:val="00084E15"/>
    <w:rsid w:val="00084FDF"/>
    <w:rsid w:val="000852A7"/>
    <w:rsid w:val="00085374"/>
    <w:rsid w:val="000854CC"/>
    <w:rsid w:val="0008555B"/>
    <w:rsid w:val="000855DF"/>
    <w:rsid w:val="00085840"/>
    <w:rsid w:val="00085855"/>
    <w:rsid w:val="00085970"/>
    <w:rsid w:val="000859B4"/>
    <w:rsid w:val="00085A95"/>
    <w:rsid w:val="00085BD9"/>
    <w:rsid w:val="00086085"/>
    <w:rsid w:val="00086187"/>
    <w:rsid w:val="0008622A"/>
    <w:rsid w:val="0008625E"/>
    <w:rsid w:val="00086399"/>
    <w:rsid w:val="000867C0"/>
    <w:rsid w:val="00086931"/>
    <w:rsid w:val="00086960"/>
    <w:rsid w:val="000869D8"/>
    <w:rsid w:val="00086B47"/>
    <w:rsid w:val="00086B78"/>
    <w:rsid w:val="00086C32"/>
    <w:rsid w:val="00086C34"/>
    <w:rsid w:val="00086F2E"/>
    <w:rsid w:val="00087216"/>
    <w:rsid w:val="00087A9B"/>
    <w:rsid w:val="00087CF0"/>
    <w:rsid w:val="00087DC9"/>
    <w:rsid w:val="0009005F"/>
    <w:rsid w:val="0009058D"/>
    <w:rsid w:val="000905D9"/>
    <w:rsid w:val="000906D9"/>
    <w:rsid w:val="00090897"/>
    <w:rsid w:val="000908E4"/>
    <w:rsid w:val="000909D2"/>
    <w:rsid w:val="00090C4B"/>
    <w:rsid w:val="00090C83"/>
    <w:rsid w:val="00090CB8"/>
    <w:rsid w:val="00090FD2"/>
    <w:rsid w:val="000913D7"/>
    <w:rsid w:val="000916BE"/>
    <w:rsid w:val="000919EE"/>
    <w:rsid w:val="00091C07"/>
    <w:rsid w:val="00091C53"/>
    <w:rsid w:val="00091C8C"/>
    <w:rsid w:val="000921EC"/>
    <w:rsid w:val="0009234A"/>
    <w:rsid w:val="000924E9"/>
    <w:rsid w:val="000927E8"/>
    <w:rsid w:val="00092B94"/>
    <w:rsid w:val="00092BDD"/>
    <w:rsid w:val="00092D81"/>
    <w:rsid w:val="00092FB0"/>
    <w:rsid w:val="00093053"/>
    <w:rsid w:val="00093059"/>
    <w:rsid w:val="0009313C"/>
    <w:rsid w:val="000931F0"/>
    <w:rsid w:val="0009327A"/>
    <w:rsid w:val="00093374"/>
    <w:rsid w:val="00093690"/>
    <w:rsid w:val="00093725"/>
    <w:rsid w:val="000937BF"/>
    <w:rsid w:val="00093836"/>
    <w:rsid w:val="00093868"/>
    <w:rsid w:val="000938C2"/>
    <w:rsid w:val="00093917"/>
    <w:rsid w:val="00093E12"/>
    <w:rsid w:val="00093E44"/>
    <w:rsid w:val="00093E7F"/>
    <w:rsid w:val="00093EC0"/>
    <w:rsid w:val="0009419A"/>
    <w:rsid w:val="00094600"/>
    <w:rsid w:val="00094654"/>
    <w:rsid w:val="0009477B"/>
    <w:rsid w:val="000949E3"/>
    <w:rsid w:val="00094B3C"/>
    <w:rsid w:val="00094DA0"/>
    <w:rsid w:val="0009516A"/>
    <w:rsid w:val="000951E0"/>
    <w:rsid w:val="0009522F"/>
    <w:rsid w:val="00095366"/>
    <w:rsid w:val="000953CC"/>
    <w:rsid w:val="0009548E"/>
    <w:rsid w:val="00095512"/>
    <w:rsid w:val="00095889"/>
    <w:rsid w:val="00095C00"/>
    <w:rsid w:val="00095DEC"/>
    <w:rsid w:val="00095E2D"/>
    <w:rsid w:val="00095F77"/>
    <w:rsid w:val="00096045"/>
    <w:rsid w:val="00096112"/>
    <w:rsid w:val="0009616D"/>
    <w:rsid w:val="0009625C"/>
    <w:rsid w:val="00096312"/>
    <w:rsid w:val="00096326"/>
    <w:rsid w:val="0009637C"/>
    <w:rsid w:val="00096429"/>
    <w:rsid w:val="000964FE"/>
    <w:rsid w:val="0009650E"/>
    <w:rsid w:val="00096638"/>
    <w:rsid w:val="00096648"/>
    <w:rsid w:val="00096C4A"/>
    <w:rsid w:val="00096D71"/>
    <w:rsid w:val="00096E01"/>
    <w:rsid w:val="00096EBB"/>
    <w:rsid w:val="00096F93"/>
    <w:rsid w:val="000971AA"/>
    <w:rsid w:val="000973DF"/>
    <w:rsid w:val="0009740A"/>
    <w:rsid w:val="000974FF"/>
    <w:rsid w:val="0009776E"/>
    <w:rsid w:val="0009777D"/>
    <w:rsid w:val="000977C7"/>
    <w:rsid w:val="000977F1"/>
    <w:rsid w:val="00097909"/>
    <w:rsid w:val="00097BA6"/>
    <w:rsid w:val="00097BC4"/>
    <w:rsid w:val="00097D82"/>
    <w:rsid w:val="00097DC1"/>
    <w:rsid w:val="00097DE5"/>
    <w:rsid w:val="00097E27"/>
    <w:rsid w:val="00097EAD"/>
    <w:rsid w:val="00097F35"/>
    <w:rsid w:val="000A00C6"/>
    <w:rsid w:val="000A0455"/>
    <w:rsid w:val="000A0595"/>
    <w:rsid w:val="000A05EB"/>
    <w:rsid w:val="000A0662"/>
    <w:rsid w:val="000A07A7"/>
    <w:rsid w:val="000A09D3"/>
    <w:rsid w:val="000A0A77"/>
    <w:rsid w:val="000A0A90"/>
    <w:rsid w:val="000A0DDF"/>
    <w:rsid w:val="000A0E79"/>
    <w:rsid w:val="000A101E"/>
    <w:rsid w:val="000A1179"/>
    <w:rsid w:val="000A12F8"/>
    <w:rsid w:val="000A13A6"/>
    <w:rsid w:val="000A13AA"/>
    <w:rsid w:val="000A1607"/>
    <w:rsid w:val="000A176A"/>
    <w:rsid w:val="000A18F9"/>
    <w:rsid w:val="000A1991"/>
    <w:rsid w:val="000A1A29"/>
    <w:rsid w:val="000A1A4E"/>
    <w:rsid w:val="000A1B13"/>
    <w:rsid w:val="000A1BC9"/>
    <w:rsid w:val="000A2083"/>
    <w:rsid w:val="000A2447"/>
    <w:rsid w:val="000A272F"/>
    <w:rsid w:val="000A2B56"/>
    <w:rsid w:val="000A2D2E"/>
    <w:rsid w:val="000A2DF4"/>
    <w:rsid w:val="000A2E1C"/>
    <w:rsid w:val="000A3167"/>
    <w:rsid w:val="000A323B"/>
    <w:rsid w:val="000A3570"/>
    <w:rsid w:val="000A368F"/>
    <w:rsid w:val="000A374F"/>
    <w:rsid w:val="000A3810"/>
    <w:rsid w:val="000A387B"/>
    <w:rsid w:val="000A39A1"/>
    <w:rsid w:val="000A3FE9"/>
    <w:rsid w:val="000A4036"/>
    <w:rsid w:val="000A4268"/>
    <w:rsid w:val="000A4314"/>
    <w:rsid w:val="000A45A2"/>
    <w:rsid w:val="000A4AE5"/>
    <w:rsid w:val="000A4C52"/>
    <w:rsid w:val="000A4D08"/>
    <w:rsid w:val="000A4F99"/>
    <w:rsid w:val="000A518E"/>
    <w:rsid w:val="000A51C4"/>
    <w:rsid w:val="000A52E5"/>
    <w:rsid w:val="000A535E"/>
    <w:rsid w:val="000A53D8"/>
    <w:rsid w:val="000A5607"/>
    <w:rsid w:val="000A5784"/>
    <w:rsid w:val="000A5C02"/>
    <w:rsid w:val="000A5C78"/>
    <w:rsid w:val="000A5E0C"/>
    <w:rsid w:val="000A5FBB"/>
    <w:rsid w:val="000A61BC"/>
    <w:rsid w:val="000A65F9"/>
    <w:rsid w:val="000A6616"/>
    <w:rsid w:val="000A67CD"/>
    <w:rsid w:val="000A6BF8"/>
    <w:rsid w:val="000A6E0F"/>
    <w:rsid w:val="000A6F00"/>
    <w:rsid w:val="000A7073"/>
    <w:rsid w:val="000A755F"/>
    <w:rsid w:val="000A7CB9"/>
    <w:rsid w:val="000B0969"/>
    <w:rsid w:val="000B0A82"/>
    <w:rsid w:val="000B0B5A"/>
    <w:rsid w:val="000B0F37"/>
    <w:rsid w:val="000B1219"/>
    <w:rsid w:val="000B131E"/>
    <w:rsid w:val="000B137C"/>
    <w:rsid w:val="000B17B6"/>
    <w:rsid w:val="000B17FB"/>
    <w:rsid w:val="000B18C9"/>
    <w:rsid w:val="000B1A23"/>
    <w:rsid w:val="000B1A33"/>
    <w:rsid w:val="000B1B7E"/>
    <w:rsid w:val="000B1C22"/>
    <w:rsid w:val="000B1CDB"/>
    <w:rsid w:val="000B1FB2"/>
    <w:rsid w:val="000B22D7"/>
    <w:rsid w:val="000B238B"/>
    <w:rsid w:val="000B2700"/>
    <w:rsid w:val="000B2913"/>
    <w:rsid w:val="000B29E1"/>
    <w:rsid w:val="000B2EBD"/>
    <w:rsid w:val="000B2F30"/>
    <w:rsid w:val="000B2F47"/>
    <w:rsid w:val="000B3216"/>
    <w:rsid w:val="000B335C"/>
    <w:rsid w:val="000B3390"/>
    <w:rsid w:val="000B33C6"/>
    <w:rsid w:val="000B36EE"/>
    <w:rsid w:val="000B3879"/>
    <w:rsid w:val="000B3EC8"/>
    <w:rsid w:val="000B3F5F"/>
    <w:rsid w:val="000B40D1"/>
    <w:rsid w:val="000B41B1"/>
    <w:rsid w:val="000B4713"/>
    <w:rsid w:val="000B479D"/>
    <w:rsid w:val="000B4988"/>
    <w:rsid w:val="000B49A5"/>
    <w:rsid w:val="000B523B"/>
    <w:rsid w:val="000B5350"/>
    <w:rsid w:val="000B555C"/>
    <w:rsid w:val="000B5949"/>
    <w:rsid w:val="000B5A69"/>
    <w:rsid w:val="000B5AB0"/>
    <w:rsid w:val="000B5B75"/>
    <w:rsid w:val="000B5C30"/>
    <w:rsid w:val="000B5F99"/>
    <w:rsid w:val="000B6019"/>
    <w:rsid w:val="000B6237"/>
    <w:rsid w:val="000B6477"/>
    <w:rsid w:val="000B6824"/>
    <w:rsid w:val="000B6B0E"/>
    <w:rsid w:val="000B6BBD"/>
    <w:rsid w:val="000B6F1A"/>
    <w:rsid w:val="000B6F60"/>
    <w:rsid w:val="000B71D1"/>
    <w:rsid w:val="000B7200"/>
    <w:rsid w:val="000B74EB"/>
    <w:rsid w:val="000B78EA"/>
    <w:rsid w:val="000B7989"/>
    <w:rsid w:val="000B7BB9"/>
    <w:rsid w:val="000B7CB4"/>
    <w:rsid w:val="000C0172"/>
    <w:rsid w:val="000C06A6"/>
    <w:rsid w:val="000C0DE3"/>
    <w:rsid w:val="000C0EFA"/>
    <w:rsid w:val="000C1001"/>
    <w:rsid w:val="000C10BC"/>
    <w:rsid w:val="000C115C"/>
    <w:rsid w:val="000C1293"/>
    <w:rsid w:val="000C12BA"/>
    <w:rsid w:val="000C147F"/>
    <w:rsid w:val="000C159C"/>
    <w:rsid w:val="000C1663"/>
    <w:rsid w:val="000C193D"/>
    <w:rsid w:val="000C1A4C"/>
    <w:rsid w:val="000C1AC6"/>
    <w:rsid w:val="000C1B5F"/>
    <w:rsid w:val="000C1B61"/>
    <w:rsid w:val="000C1D91"/>
    <w:rsid w:val="000C21DF"/>
    <w:rsid w:val="000C2208"/>
    <w:rsid w:val="000C2411"/>
    <w:rsid w:val="000C2536"/>
    <w:rsid w:val="000C256E"/>
    <w:rsid w:val="000C25CD"/>
    <w:rsid w:val="000C25E0"/>
    <w:rsid w:val="000C2AC5"/>
    <w:rsid w:val="000C2BDD"/>
    <w:rsid w:val="000C2C1A"/>
    <w:rsid w:val="000C2C28"/>
    <w:rsid w:val="000C2CEA"/>
    <w:rsid w:val="000C2F11"/>
    <w:rsid w:val="000C2FA3"/>
    <w:rsid w:val="000C3170"/>
    <w:rsid w:val="000C31B8"/>
    <w:rsid w:val="000C31C1"/>
    <w:rsid w:val="000C345D"/>
    <w:rsid w:val="000C3579"/>
    <w:rsid w:val="000C39F9"/>
    <w:rsid w:val="000C3CFF"/>
    <w:rsid w:val="000C3D83"/>
    <w:rsid w:val="000C3EFB"/>
    <w:rsid w:val="000C44A2"/>
    <w:rsid w:val="000C4657"/>
    <w:rsid w:val="000C472E"/>
    <w:rsid w:val="000C4A53"/>
    <w:rsid w:val="000C4A62"/>
    <w:rsid w:val="000C4A7B"/>
    <w:rsid w:val="000C4A94"/>
    <w:rsid w:val="000C4CDB"/>
    <w:rsid w:val="000C4D73"/>
    <w:rsid w:val="000C515A"/>
    <w:rsid w:val="000C5190"/>
    <w:rsid w:val="000C52AB"/>
    <w:rsid w:val="000C581E"/>
    <w:rsid w:val="000C5A5B"/>
    <w:rsid w:val="000C5C7D"/>
    <w:rsid w:val="000C5E72"/>
    <w:rsid w:val="000C6024"/>
    <w:rsid w:val="000C61D4"/>
    <w:rsid w:val="000C6233"/>
    <w:rsid w:val="000C6385"/>
    <w:rsid w:val="000C65A9"/>
    <w:rsid w:val="000C66C1"/>
    <w:rsid w:val="000C6763"/>
    <w:rsid w:val="000C6797"/>
    <w:rsid w:val="000C6866"/>
    <w:rsid w:val="000C6AD0"/>
    <w:rsid w:val="000C7051"/>
    <w:rsid w:val="000C753F"/>
    <w:rsid w:val="000C75E9"/>
    <w:rsid w:val="000C7CBF"/>
    <w:rsid w:val="000C7E91"/>
    <w:rsid w:val="000D00F4"/>
    <w:rsid w:val="000D0215"/>
    <w:rsid w:val="000D0245"/>
    <w:rsid w:val="000D064F"/>
    <w:rsid w:val="000D0685"/>
    <w:rsid w:val="000D06A8"/>
    <w:rsid w:val="000D0728"/>
    <w:rsid w:val="000D072E"/>
    <w:rsid w:val="000D09E5"/>
    <w:rsid w:val="000D0A02"/>
    <w:rsid w:val="000D0AD7"/>
    <w:rsid w:val="000D0DDF"/>
    <w:rsid w:val="000D1153"/>
    <w:rsid w:val="000D1209"/>
    <w:rsid w:val="000D129F"/>
    <w:rsid w:val="000D12F9"/>
    <w:rsid w:val="000D13EC"/>
    <w:rsid w:val="000D1621"/>
    <w:rsid w:val="000D1B57"/>
    <w:rsid w:val="000D1BE6"/>
    <w:rsid w:val="000D1D09"/>
    <w:rsid w:val="000D1DA1"/>
    <w:rsid w:val="000D1E97"/>
    <w:rsid w:val="000D1EA4"/>
    <w:rsid w:val="000D1F11"/>
    <w:rsid w:val="000D1F8E"/>
    <w:rsid w:val="000D221D"/>
    <w:rsid w:val="000D24A9"/>
    <w:rsid w:val="000D24B9"/>
    <w:rsid w:val="000D2554"/>
    <w:rsid w:val="000D25BF"/>
    <w:rsid w:val="000D26C8"/>
    <w:rsid w:val="000D284E"/>
    <w:rsid w:val="000D2852"/>
    <w:rsid w:val="000D2CA0"/>
    <w:rsid w:val="000D2F3B"/>
    <w:rsid w:val="000D3009"/>
    <w:rsid w:val="000D30E4"/>
    <w:rsid w:val="000D3102"/>
    <w:rsid w:val="000D3112"/>
    <w:rsid w:val="000D3483"/>
    <w:rsid w:val="000D360C"/>
    <w:rsid w:val="000D3640"/>
    <w:rsid w:val="000D3783"/>
    <w:rsid w:val="000D379E"/>
    <w:rsid w:val="000D3938"/>
    <w:rsid w:val="000D3A53"/>
    <w:rsid w:val="000D3A56"/>
    <w:rsid w:val="000D3C4D"/>
    <w:rsid w:val="000D3C7A"/>
    <w:rsid w:val="000D3F37"/>
    <w:rsid w:val="000D4248"/>
    <w:rsid w:val="000D424B"/>
    <w:rsid w:val="000D42DA"/>
    <w:rsid w:val="000D44D3"/>
    <w:rsid w:val="000D47B4"/>
    <w:rsid w:val="000D4B81"/>
    <w:rsid w:val="000D532D"/>
    <w:rsid w:val="000D5391"/>
    <w:rsid w:val="000D553E"/>
    <w:rsid w:val="000D556F"/>
    <w:rsid w:val="000D5955"/>
    <w:rsid w:val="000D5B4C"/>
    <w:rsid w:val="000D5DEF"/>
    <w:rsid w:val="000D6325"/>
    <w:rsid w:val="000D6505"/>
    <w:rsid w:val="000D651D"/>
    <w:rsid w:val="000D66CA"/>
    <w:rsid w:val="000D66EB"/>
    <w:rsid w:val="000D698A"/>
    <w:rsid w:val="000D698C"/>
    <w:rsid w:val="000D6B65"/>
    <w:rsid w:val="000D6BBA"/>
    <w:rsid w:val="000D7215"/>
    <w:rsid w:val="000D7466"/>
    <w:rsid w:val="000D7505"/>
    <w:rsid w:val="000D7592"/>
    <w:rsid w:val="000D75F3"/>
    <w:rsid w:val="000D760C"/>
    <w:rsid w:val="000D7684"/>
    <w:rsid w:val="000D76B9"/>
    <w:rsid w:val="000D7AA0"/>
    <w:rsid w:val="000D7AC1"/>
    <w:rsid w:val="000E068D"/>
    <w:rsid w:val="000E0715"/>
    <w:rsid w:val="000E0B2C"/>
    <w:rsid w:val="000E0B87"/>
    <w:rsid w:val="000E0E65"/>
    <w:rsid w:val="000E0F57"/>
    <w:rsid w:val="000E0F87"/>
    <w:rsid w:val="000E102F"/>
    <w:rsid w:val="000E15AE"/>
    <w:rsid w:val="000E16DF"/>
    <w:rsid w:val="000E174C"/>
    <w:rsid w:val="000E17F7"/>
    <w:rsid w:val="000E1909"/>
    <w:rsid w:val="000E1B02"/>
    <w:rsid w:val="000E260B"/>
    <w:rsid w:val="000E268E"/>
    <w:rsid w:val="000E2928"/>
    <w:rsid w:val="000E2DFC"/>
    <w:rsid w:val="000E3080"/>
    <w:rsid w:val="000E34B6"/>
    <w:rsid w:val="000E3642"/>
    <w:rsid w:val="000E3727"/>
    <w:rsid w:val="000E374F"/>
    <w:rsid w:val="000E3878"/>
    <w:rsid w:val="000E3BD6"/>
    <w:rsid w:val="000E3C6B"/>
    <w:rsid w:val="000E3D1F"/>
    <w:rsid w:val="000E3F74"/>
    <w:rsid w:val="000E41B1"/>
    <w:rsid w:val="000E42C7"/>
    <w:rsid w:val="000E42E5"/>
    <w:rsid w:val="000E4629"/>
    <w:rsid w:val="000E469C"/>
    <w:rsid w:val="000E4768"/>
    <w:rsid w:val="000E48D0"/>
    <w:rsid w:val="000E4960"/>
    <w:rsid w:val="000E4B3F"/>
    <w:rsid w:val="000E5030"/>
    <w:rsid w:val="000E51C5"/>
    <w:rsid w:val="000E53CA"/>
    <w:rsid w:val="000E542E"/>
    <w:rsid w:val="000E55C7"/>
    <w:rsid w:val="000E5B81"/>
    <w:rsid w:val="000E5E08"/>
    <w:rsid w:val="000E5F6E"/>
    <w:rsid w:val="000E6391"/>
    <w:rsid w:val="000E63A3"/>
    <w:rsid w:val="000E642B"/>
    <w:rsid w:val="000E64DE"/>
    <w:rsid w:val="000E6BAB"/>
    <w:rsid w:val="000E6C21"/>
    <w:rsid w:val="000E7159"/>
    <w:rsid w:val="000E73B1"/>
    <w:rsid w:val="000E744E"/>
    <w:rsid w:val="000E75B5"/>
    <w:rsid w:val="000E7751"/>
    <w:rsid w:val="000E77FC"/>
    <w:rsid w:val="000E78FB"/>
    <w:rsid w:val="000E7A9B"/>
    <w:rsid w:val="000E7AEF"/>
    <w:rsid w:val="000E7BCB"/>
    <w:rsid w:val="000E7C01"/>
    <w:rsid w:val="000E7E7C"/>
    <w:rsid w:val="000E7E98"/>
    <w:rsid w:val="000E7F62"/>
    <w:rsid w:val="000F005D"/>
    <w:rsid w:val="000F00ED"/>
    <w:rsid w:val="000F0127"/>
    <w:rsid w:val="000F0419"/>
    <w:rsid w:val="000F0768"/>
    <w:rsid w:val="000F077C"/>
    <w:rsid w:val="000F07AA"/>
    <w:rsid w:val="000F0829"/>
    <w:rsid w:val="000F0DC1"/>
    <w:rsid w:val="000F0F3F"/>
    <w:rsid w:val="000F1063"/>
    <w:rsid w:val="000F1073"/>
    <w:rsid w:val="000F10F5"/>
    <w:rsid w:val="000F11F0"/>
    <w:rsid w:val="000F129A"/>
    <w:rsid w:val="000F12F7"/>
    <w:rsid w:val="000F147B"/>
    <w:rsid w:val="000F1613"/>
    <w:rsid w:val="000F16D6"/>
    <w:rsid w:val="000F16F9"/>
    <w:rsid w:val="000F1929"/>
    <w:rsid w:val="000F1D14"/>
    <w:rsid w:val="000F1D5E"/>
    <w:rsid w:val="000F1EC9"/>
    <w:rsid w:val="000F1F75"/>
    <w:rsid w:val="000F2514"/>
    <w:rsid w:val="000F2527"/>
    <w:rsid w:val="000F26CF"/>
    <w:rsid w:val="000F2A7E"/>
    <w:rsid w:val="000F2BDA"/>
    <w:rsid w:val="000F306D"/>
    <w:rsid w:val="000F31A3"/>
    <w:rsid w:val="000F332B"/>
    <w:rsid w:val="000F3516"/>
    <w:rsid w:val="000F38D0"/>
    <w:rsid w:val="000F3EE9"/>
    <w:rsid w:val="000F3F5E"/>
    <w:rsid w:val="000F427D"/>
    <w:rsid w:val="000F442C"/>
    <w:rsid w:val="000F450F"/>
    <w:rsid w:val="000F4997"/>
    <w:rsid w:val="000F4DD3"/>
    <w:rsid w:val="000F4E0A"/>
    <w:rsid w:val="000F4E8D"/>
    <w:rsid w:val="000F4FF7"/>
    <w:rsid w:val="000F5028"/>
    <w:rsid w:val="000F508C"/>
    <w:rsid w:val="000F50F6"/>
    <w:rsid w:val="000F5388"/>
    <w:rsid w:val="000F57D5"/>
    <w:rsid w:val="000F58D9"/>
    <w:rsid w:val="000F5B9E"/>
    <w:rsid w:val="000F5BE1"/>
    <w:rsid w:val="000F5CC4"/>
    <w:rsid w:val="000F628E"/>
    <w:rsid w:val="000F62FB"/>
    <w:rsid w:val="000F64C8"/>
    <w:rsid w:val="000F6698"/>
    <w:rsid w:val="000F6E9B"/>
    <w:rsid w:val="000F71D0"/>
    <w:rsid w:val="000F72BF"/>
    <w:rsid w:val="000F731E"/>
    <w:rsid w:val="000F73F1"/>
    <w:rsid w:val="000F75EA"/>
    <w:rsid w:val="000F761D"/>
    <w:rsid w:val="000F7D04"/>
    <w:rsid w:val="00100001"/>
    <w:rsid w:val="001000BB"/>
    <w:rsid w:val="00100221"/>
    <w:rsid w:val="001003FB"/>
    <w:rsid w:val="0010040A"/>
    <w:rsid w:val="0010049D"/>
    <w:rsid w:val="001005AB"/>
    <w:rsid w:val="001005B4"/>
    <w:rsid w:val="00100651"/>
    <w:rsid w:val="001006BF"/>
    <w:rsid w:val="00100759"/>
    <w:rsid w:val="0010075E"/>
    <w:rsid w:val="001009E1"/>
    <w:rsid w:val="00100A67"/>
    <w:rsid w:val="00100B7B"/>
    <w:rsid w:val="00100D9B"/>
    <w:rsid w:val="00100E29"/>
    <w:rsid w:val="00100F00"/>
    <w:rsid w:val="00101183"/>
    <w:rsid w:val="001011E4"/>
    <w:rsid w:val="001013FA"/>
    <w:rsid w:val="0010176C"/>
    <w:rsid w:val="001017CA"/>
    <w:rsid w:val="001017F9"/>
    <w:rsid w:val="00101A01"/>
    <w:rsid w:val="00101A30"/>
    <w:rsid w:val="00101DCC"/>
    <w:rsid w:val="001020DC"/>
    <w:rsid w:val="001021C3"/>
    <w:rsid w:val="001023D9"/>
    <w:rsid w:val="00102496"/>
    <w:rsid w:val="00102554"/>
    <w:rsid w:val="00102695"/>
    <w:rsid w:val="00102A58"/>
    <w:rsid w:val="00102D2B"/>
    <w:rsid w:val="00102E13"/>
    <w:rsid w:val="001030CF"/>
    <w:rsid w:val="00103186"/>
    <w:rsid w:val="001032FB"/>
    <w:rsid w:val="0010367D"/>
    <w:rsid w:val="00103937"/>
    <w:rsid w:val="00103D77"/>
    <w:rsid w:val="00103D79"/>
    <w:rsid w:val="00104239"/>
    <w:rsid w:val="001042B4"/>
    <w:rsid w:val="0010454F"/>
    <w:rsid w:val="001046A9"/>
    <w:rsid w:val="00104782"/>
    <w:rsid w:val="001048AD"/>
    <w:rsid w:val="0010493B"/>
    <w:rsid w:val="0010493D"/>
    <w:rsid w:val="00104B05"/>
    <w:rsid w:val="00104CF2"/>
    <w:rsid w:val="00104DA0"/>
    <w:rsid w:val="00104E44"/>
    <w:rsid w:val="00104E75"/>
    <w:rsid w:val="00104F09"/>
    <w:rsid w:val="00105160"/>
    <w:rsid w:val="00105398"/>
    <w:rsid w:val="001053C1"/>
    <w:rsid w:val="0010546E"/>
    <w:rsid w:val="00105570"/>
    <w:rsid w:val="001056CB"/>
    <w:rsid w:val="001056F6"/>
    <w:rsid w:val="00105812"/>
    <w:rsid w:val="00105B0F"/>
    <w:rsid w:val="00105C85"/>
    <w:rsid w:val="00105E3D"/>
    <w:rsid w:val="00105E83"/>
    <w:rsid w:val="00105EAF"/>
    <w:rsid w:val="00106078"/>
    <w:rsid w:val="0010609E"/>
    <w:rsid w:val="00106199"/>
    <w:rsid w:val="00106735"/>
    <w:rsid w:val="001067A4"/>
    <w:rsid w:val="00106BC9"/>
    <w:rsid w:val="00106C2F"/>
    <w:rsid w:val="00106C34"/>
    <w:rsid w:val="00106C70"/>
    <w:rsid w:val="00106CEA"/>
    <w:rsid w:val="00106E11"/>
    <w:rsid w:val="001070C9"/>
    <w:rsid w:val="00107304"/>
    <w:rsid w:val="00107507"/>
    <w:rsid w:val="00107877"/>
    <w:rsid w:val="00107AA3"/>
    <w:rsid w:val="00107EC5"/>
    <w:rsid w:val="00110121"/>
    <w:rsid w:val="0011034D"/>
    <w:rsid w:val="001103D7"/>
    <w:rsid w:val="00110464"/>
    <w:rsid w:val="00110520"/>
    <w:rsid w:val="001105BA"/>
    <w:rsid w:val="001105C0"/>
    <w:rsid w:val="00110710"/>
    <w:rsid w:val="001109E6"/>
    <w:rsid w:val="00110B4A"/>
    <w:rsid w:val="00110D39"/>
    <w:rsid w:val="00110D87"/>
    <w:rsid w:val="00110E99"/>
    <w:rsid w:val="00111192"/>
    <w:rsid w:val="001111FA"/>
    <w:rsid w:val="001113AF"/>
    <w:rsid w:val="0011144C"/>
    <w:rsid w:val="001114D5"/>
    <w:rsid w:val="00111562"/>
    <w:rsid w:val="00111620"/>
    <w:rsid w:val="00111670"/>
    <w:rsid w:val="001116F3"/>
    <w:rsid w:val="00111719"/>
    <w:rsid w:val="00111A29"/>
    <w:rsid w:val="00111A99"/>
    <w:rsid w:val="00111B12"/>
    <w:rsid w:val="00111B76"/>
    <w:rsid w:val="00111C2D"/>
    <w:rsid w:val="00111DCB"/>
    <w:rsid w:val="00111E0F"/>
    <w:rsid w:val="001120FC"/>
    <w:rsid w:val="00112686"/>
    <w:rsid w:val="001128A8"/>
    <w:rsid w:val="0011294C"/>
    <w:rsid w:val="00112A60"/>
    <w:rsid w:val="00112EF3"/>
    <w:rsid w:val="00112F21"/>
    <w:rsid w:val="0011300A"/>
    <w:rsid w:val="0011322D"/>
    <w:rsid w:val="00113355"/>
    <w:rsid w:val="00113462"/>
    <w:rsid w:val="001135BA"/>
    <w:rsid w:val="00113681"/>
    <w:rsid w:val="001137FD"/>
    <w:rsid w:val="001138B2"/>
    <w:rsid w:val="00113BE8"/>
    <w:rsid w:val="00113C64"/>
    <w:rsid w:val="00113E00"/>
    <w:rsid w:val="00113EA0"/>
    <w:rsid w:val="00113F40"/>
    <w:rsid w:val="001145E8"/>
    <w:rsid w:val="00114BD9"/>
    <w:rsid w:val="00114C28"/>
    <w:rsid w:val="00114C5B"/>
    <w:rsid w:val="00114C5D"/>
    <w:rsid w:val="00114F04"/>
    <w:rsid w:val="00114FD6"/>
    <w:rsid w:val="001151F9"/>
    <w:rsid w:val="001153C6"/>
    <w:rsid w:val="001153EE"/>
    <w:rsid w:val="00115486"/>
    <w:rsid w:val="00115511"/>
    <w:rsid w:val="0011561A"/>
    <w:rsid w:val="001156FC"/>
    <w:rsid w:val="0011586D"/>
    <w:rsid w:val="00115911"/>
    <w:rsid w:val="001159DF"/>
    <w:rsid w:val="00115BDF"/>
    <w:rsid w:val="00115D9E"/>
    <w:rsid w:val="00115E76"/>
    <w:rsid w:val="00116252"/>
    <w:rsid w:val="00116541"/>
    <w:rsid w:val="0011678E"/>
    <w:rsid w:val="00116A01"/>
    <w:rsid w:val="00116EAF"/>
    <w:rsid w:val="00116F24"/>
    <w:rsid w:val="00117032"/>
    <w:rsid w:val="00117226"/>
    <w:rsid w:val="00117296"/>
    <w:rsid w:val="00117423"/>
    <w:rsid w:val="001174AC"/>
    <w:rsid w:val="00117520"/>
    <w:rsid w:val="0011759E"/>
    <w:rsid w:val="001175FC"/>
    <w:rsid w:val="001178CD"/>
    <w:rsid w:val="0011790C"/>
    <w:rsid w:val="0011798D"/>
    <w:rsid w:val="00117E50"/>
    <w:rsid w:val="00117E60"/>
    <w:rsid w:val="001202EC"/>
    <w:rsid w:val="0012062C"/>
    <w:rsid w:val="00120A09"/>
    <w:rsid w:val="00120A72"/>
    <w:rsid w:val="00120B70"/>
    <w:rsid w:val="00120C9B"/>
    <w:rsid w:val="00120D7C"/>
    <w:rsid w:val="00120E41"/>
    <w:rsid w:val="00120E59"/>
    <w:rsid w:val="001211EB"/>
    <w:rsid w:val="0012134A"/>
    <w:rsid w:val="001213F6"/>
    <w:rsid w:val="0012141E"/>
    <w:rsid w:val="00121476"/>
    <w:rsid w:val="00121554"/>
    <w:rsid w:val="00121651"/>
    <w:rsid w:val="001216B6"/>
    <w:rsid w:val="00121A3D"/>
    <w:rsid w:val="00121C31"/>
    <w:rsid w:val="00121E68"/>
    <w:rsid w:val="00121F6C"/>
    <w:rsid w:val="001222ED"/>
    <w:rsid w:val="00122412"/>
    <w:rsid w:val="00122469"/>
    <w:rsid w:val="0012248C"/>
    <w:rsid w:val="00122954"/>
    <w:rsid w:val="00122994"/>
    <w:rsid w:val="00122ABA"/>
    <w:rsid w:val="00122CD0"/>
    <w:rsid w:val="00123227"/>
    <w:rsid w:val="001233A1"/>
    <w:rsid w:val="00123A97"/>
    <w:rsid w:val="00123AED"/>
    <w:rsid w:val="00123B33"/>
    <w:rsid w:val="00123E23"/>
    <w:rsid w:val="00123E88"/>
    <w:rsid w:val="00123F5B"/>
    <w:rsid w:val="00123FA3"/>
    <w:rsid w:val="0012401F"/>
    <w:rsid w:val="0012412F"/>
    <w:rsid w:val="001241CE"/>
    <w:rsid w:val="00124246"/>
    <w:rsid w:val="001243FA"/>
    <w:rsid w:val="00124497"/>
    <w:rsid w:val="00124675"/>
    <w:rsid w:val="00124912"/>
    <w:rsid w:val="00124AA9"/>
    <w:rsid w:val="00124BE6"/>
    <w:rsid w:val="00124C62"/>
    <w:rsid w:val="00124EF0"/>
    <w:rsid w:val="00125199"/>
    <w:rsid w:val="001252FD"/>
    <w:rsid w:val="00125768"/>
    <w:rsid w:val="00125B3D"/>
    <w:rsid w:val="00125C01"/>
    <w:rsid w:val="00125CA4"/>
    <w:rsid w:val="00125D31"/>
    <w:rsid w:val="00125D52"/>
    <w:rsid w:val="00125EAB"/>
    <w:rsid w:val="00125ED7"/>
    <w:rsid w:val="00125F45"/>
    <w:rsid w:val="0012601C"/>
    <w:rsid w:val="0012622D"/>
    <w:rsid w:val="00126870"/>
    <w:rsid w:val="00126884"/>
    <w:rsid w:val="001269CB"/>
    <w:rsid w:val="00126A1D"/>
    <w:rsid w:val="00126AFE"/>
    <w:rsid w:val="00126B25"/>
    <w:rsid w:val="00126C44"/>
    <w:rsid w:val="00126D6F"/>
    <w:rsid w:val="00126DA1"/>
    <w:rsid w:val="00126FC2"/>
    <w:rsid w:val="00127206"/>
    <w:rsid w:val="00127317"/>
    <w:rsid w:val="001273FF"/>
    <w:rsid w:val="001279D0"/>
    <w:rsid w:val="00127B22"/>
    <w:rsid w:val="00127C98"/>
    <w:rsid w:val="00127EA2"/>
    <w:rsid w:val="00130260"/>
    <w:rsid w:val="0013045E"/>
    <w:rsid w:val="00130625"/>
    <w:rsid w:val="00130753"/>
    <w:rsid w:val="00130976"/>
    <w:rsid w:val="0013097A"/>
    <w:rsid w:val="00130B3A"/>
    <w:rsid w:val="00130B83"/>
    <w:rsid w:val="00130BB2"/>
    <w:rsid w:val="00130EAE"/>
    <w:rsid w:val="00131056"/>
    <w:rsid w:val="0013159E"/>
    <w:rsid w:val="001315B3"/>
    <w:rsid w:val="001317BC"/>
    <w:rsid w:val="00131903"/>
    <w:rsid w:val="001319C4"/>
    <w:rsid w:val="001319DF"/>
    <w:rsid w:val="00131AC0"/>
    <w:rsid w:val="0013205C"/>
    <w:rsid w:val="00132062"/>
    <w:rsid w:val="0013258D"/>
    <w:rsid w:val="00132682"/>
    <w:rsid w:val="001326B7"/>
    <w:rsid w:val="00132764"/>
    <w:rsid w:val="001327AA"/>
    <w:rsid w:val="00132800"/>
    <w:rsid w:val="00132BAC"/>
    <w:rsid w:val="00132CFC"/>
    <w:rsid w:val="00132F1C"/>
    <w:rsid w:val="00133095"/>
    <w:rsid w:val="001334AD"/>
    <w:rsid w:val="00133505"/>
    <w:rsid w:val="0013361D"/>
    <w:rsid w:val="001336E0"/>
    <w:rsid w:val="001338E0"/>
    <w:rsid w:val="00133AA5"/>
    <w:rsid w:val="00133CB0"/>
    <w:rsid w:val="00133D30"/>
    <w:rsid w:val="00133DC9"/>
    <w:rsid w:val="00133DCD"/>
    <w:rsid w:val="00133E78"/>
    <w:rsid w:val="00133EB3"/>
    <w:rsid w:val="0013402B"/>
    <w:rsid w:val="00134135"/>
    <w:rsid w:val="0013448D"/>
    <w:rsid w:val="001346C6"/>
    <w:rsid w:val="001346C7"/>
    <w:rsid w:val="00134974"/>
    <w:rsid w:val="00134B9D"/>
    <w:rsid w:val="00134D41"/>
    <w:rsid w:val="00134E75"/>
    <w:rsid w:val="0013500E"/>
    <w:rsid w:val="001353A7"/>
    <w:rsid w:val="001353B7"/>
    <w:rsid w:val="001353F3"/>
    <w:rsid w:val="001354D1"/>
    <w:rsid w:val="001358F7"/>
    <w:rsid w:val="00135942"/>
    <w:rsid w:val="0013594B"/>
    <w:rsid w:val="00135972"/>
    <w:rsid w:val="001359EC"/>
    <w:rsid w:val="00135A19"/>
    <w:rsid w:val="00135C59"/>
    <w:rsid w:val="00135D06"/>
    <w:rsid w:val="00135DC5"/>
    <w:rsid w:val="00136179"/>
    <w:rsid w:val="00136494"/>
    <w:rsid w:val="00136566"/>
    <w:rsid w:val="0013659D"/>
    <w:rsid w:val="0013659E"/>
    <w:rsid w:val="00136683"/>
    <w:rsid w:val="00136775"/>
    <w:rsid w:val="0013677D"/>
    <w:rsid w:val="0013688A"/>
    <w:rsid w:val="00136BC8"/>
    <w:rsid w:val="00136C2A"/>
    <w:rsid w:val="00136DDF"/>
    <w:rsid w:val="00136EA1"/>
    <w:rsid w:val="00136FCC"/>
    <w:rsid w:val="0013733F"/>
    <w:rsid w:val="00137391"/>
    <w:rsid w:val="00137413"/>
    <w:rsid w:val="001374A7"/>
    <w:rsid w:val="0013758C"/>
    <w:rsid w:val="00137598"/>
    <w:rsid w:val="00137774"/>
    <w:rsid w:val="001377A9"/>
    <w:rsid w:val="00137830"/>
    <w:rsid w:val="0013797A"/>
    <w:rsid w:val="00137CD3"/>
    <w:rsid w:val="00137CE0"/>
    <w:rsid w:val="0014020A"/>
    <w:rsid w:val="0014023D"/>
    <w:rsid w:val="00140242"/>
    <w:rsid w:val="0014026B"/>
    <w:rsid w:val="00140361"/>
    <w:rsid w:val="00140410"/>
    <w:rsid w:val="001404A3"/>
    <w:rsid w:val="001405C9"/>
    <w:rsid w:val="00140665"/>
    <w:rsid w:val="00140879"/>
    <w:rsid w:val="00140913"/>
    <w:rsid w:val="00140A67"/>
    <w:rsid w:val="00140B01"/>
    <w:rsid w:val="00140CBE"/>
    <w:rsid w:val="00140E07"/>
    <w:rsid w:val="00140EF5"/>
    <w:rsid w:val="001410A9"/>
    <w:rsid w:val="00141185"/>
    <w:rsid w:val="001413C4"/>
    <w:rsid w:val="001413CC"/>
    <w:rsid w:val="00141464"/>
    <w:rsid w:val="001414DA"/>
    <w:rsid w:val="00141757"/>
    <w:rsid w:val="00141854"/>
    <w:rsid w:val="00141AC2"/>
    <w:rsid w:val="00141B4C"/>
    <w:rsid w:val="00141B8E"/>
    <w:rsid w:val="00141C13"/>
    <w:rsid w:val="00141C8E"/>
    <w:rsid w:val="00141D50"/>
    <w:rsid w:val="00141DD5"/>
    <w:rsid w:val="001421D0"/>
    <w:rsid w:val="0014227B"/>
    <w:rsid w:val="001424F1"/>
    <w:rsid w:val="001426D9"/>
    <w:rsid w:val="00142B77"/>
    <w:rsid w:val="00142F28"/>
    <w:rsid w:val="00142FB2"/>
    <w:rsid w:val="0014306D"/>
    <w:rsid w:val="001430EB"/>
    <w:rsid w:val="0014342E"/>
    <w:rsid w:val="00143621"/>
    <w:rsid w:val="0014373E"/>
    <w:rsid w:val="001437DE"/>
    <w:rsid w:val="00143944"/>
    <w:rsid w:val="00143AA9"/>
    <w:rsid w:val="00143BD9"/>
    <w:rsid w:val="00143FA6"/>
    <w:rsid w:val="00144004"/>
    <w:rsid w:val="0014405C"/>
    <w:rsid w:val="0014440C"/>
    <w:rsid w:val="00144451"/>
    <w:rsid w:val="001446D7"/>
    <w:rsid w:val="00144727"/>
    <w:rsid w:val="0014493C"/>
    <w:rsid w:val="00144D06"/>
    <w:rsid w:val="00144D39"/>
    <w:rsid w:val="00144E77"/>
    <w:rsid w:val="00144F3A"/>
    <w:rsid w:val="00145051"/>
    <w:rsid w:val="001451BF"/>
    <w:rsid w:val="00145397"/>
    <w:rsid w:val="001456FB"/>
    <w:rsid w:val="001458D0"/>
    <w:rsid w:val="001458EB"/>
    <w:rsid w:val="0014599F"/>
    <w:rsid w:val="00145A49"/>
    <w:rsid w:val="00145AFF"/>
    <w:rsid w:val="00145B1A"/>
    <w:rsid w:val="00145B6F"/>
    <w:rsid w:val="00145D21"/>
    <w:rsid w:val="00145D23"/>
    <w:rsid w:val="00145DCF"/>
    <w:rsid w:val="00145F00"/>
    <w:rsid w:val="00145F57"/>
    <w:rsid w:val="00146069"/>
    <w:rsid w:val="00146281"/>
    <w:rsid w:val="0014643C"/>
    <w:rsid w:val="00146445"/>
    <w:rsid w:val="001465B0"/>
    <w:rsid w:val="001465D5"/>
    <w:rsid w:val="001466C3"/>
    <w:rsid w:val="001469AF"/>
    <w:rsid w:val="00146A5F"/>
    <w:rsid w:val="00146A64"/>
    <w:rsid w:val="00146B77"/>
    <w:rsid w:val="00146C25"/>
    <w:rsid w:val="00146D38"/>
    <w:rsid w:val="00146F0F"/>
    <w:rsid w:val="00147160"/>
    <w:rsid w:val="001472C8"/>
    <w:rsid w:val="0014744C"/>
    <w:rsid w:val="001475FA"/>
    <w:rsid w:val="001477A5"/>
    <w:rsid w:val="00147895"/>
    <w:rsid w:val="001479D3"/>
    <w:rsid w:val="00147DC7"/>
    <w:rsid w:val="00147E1C"/>
    <w:rsid w:val="00147F44"/>
    <w:rsid w:val="00150130"/>
    <w:rsid w:val="00150254"/>
    <w:rsid w:val="001508BB"/>
    <w:rsid w:val="0015097A"/>
    <w:rsid w:val="00150C44"/>
    <w:rsid w:val="00150CF1"/>
    <w:rsid w:val="001510E6"/>
    <w:rsid w:val="001511AD"/>
    <w:rsid w:val="001511D8"/>
    <w:rsid w:val="001513C8"/>
    <w:rsid w:val="00151624"/>
    <w:rsid w:val="001516AB"/>
    <w:rsid w:val="0015172E"/>
    <w:rsid w:val="00151759"/>
    <w:rsid w:val="001518D9"/>
    <w:rsid w:val="00151986"/>
    <w:rsid w:val="00151B12"/>
    <w:rsid w:val="00151BB2"/>
    <w:rsid w:val="00151D31"/>
    <w:rsid w:val="00151FAF"/>
    <w:rsid w:val="00152511"/>
    <w:rsid w:val="001525A2"/>
    <w:rsid w:val="00152635"/>
    <w:rsid w:val="00152656"/>
    <w:rsid w:val="001527CE"/>
    <w:rsid w:val="001528AA"/>
    <w:rsid w:val="001528C8"/>
    <w:rsid w:val="00152C79"/>
    <w:rsid w:val="00152CD0"/>
    <w:rsid w:val="00153000"/>
    <w:rsid w:val="0015312D"/>
    <w:rsid w:val="0015323C"/>
    <w:rsid w:val="00153307"/>
    <w:rsid w:val="001533E3"/>
    <w:rsid w:val="001534A4"/>
    <w:rsid w:val="001536C1"/>
    <w:rsid w:val="00153B22"/>
    <w:rsid w:val="00153B26"/>
    <w:rsid w:val="00153FA9"/>
    <w:rsid w:val="0015404D"/>
    <w:rsid w:val="0015423E"/>
    <w:rsid w:val="00154520"/>
    <w:rsid w:val="001545E2"/>
    <w:rsid w:val="001546F4"/>
    <w:rsid w:val="00154789"/>
    <w:rsid w:val="001548E9"/>
    <w:rsid w:val="00154C47"/>
    <w:rsid w:val="00154F45"/>
    <w:rsid w:val="00154F7B"/>
    <w:rsid w:val="001552D8"/>
    <w:rsid w:val="00155491"/>
    <w:rsid w:val="001557B2"/>
    <w:rsid w:val="001557DC"/>
    <w:rsid w:val="0015581D"/>
    <w:rsid w:val="001558BA"/>
    <w:rsid w:val="001558EC"/>
    <w:rsid w:val="00155909"/>
    <w:rsid w:val="00155B12"/>
    <w:rsid w:val="00155CD9"/>
    <w:rsid w:val="0015605F"/>
    <w:rsid w:val="001560A4"/>
    <w:rsid w:val="001560C8"/>
    <w:rsid w:val="001562C6"/>
    <w:rsid w:val="0015641C"/>
    <w:rsid w:val="00156664"/>
    <w:rsid w:val="00156977"/>
    <w:rsid w:val="00156B5A"/>
    <w:rsid w:val="00156CCB"/>
    <w:rsid w:val="00156DA6"/>
    <w:rsid w:val="00156EF4"/>
    <w:rsid w:val="0015708E"/>
    <w:rsid w:val="001572AC"/>
    <w:rsid w:val="0015779A"/>
    <w:rsid w:val="00157A72"/>
    <w:rsid w:val="00157A73"/>
    <w:rsid w:val="00157BC7"/>
    <w:rsid w:val="00157BD9"/>
    <w:rsid w:val="00157E43"/>
    <w:rsid w:val="001600D0"/>
    <w:rsid w:val="00160234"/>
    <w:rsid w:val="0016024C"/>
    <w:rsid w:val="001602CA"/>
    <w:rsid w:val="0016033F"/>
    <w:rsid w:val="0016040E"/>
    <w:rsid w:val="00160434"/>
    <w:rsid w:val="00160499"/>
    <w:rsid w:val="0016084F"/>
    <w:rsid w:val="00160964"/>
    <w:rsid w:val="00160C79"/>
    <w:rsid w:val="00160F95"/>
    <w:rsid w:val="0016114B"/>
    <w:rsid w:val="00161189"/>
    <w:rsid w:val="001613B1"/>
    <w:rsid w:val="001613B6"/>
    <w:rsid w:val="001619FA"/>
    <w:rsid w:val="00161C2A"/>
    <w:rsid w:val="00161DC1"/>
    <w:rsid w:val="00161E41"/>
    <w:rsid w:val="00161E88"/>
    <w:rsid w:val="00161F90"/>
    <w:rsid w:val="0016207B"/>
    <w:rsid w:val="0016215E"/>
    <w:rsid w:val="0016248F"/>
    <w:rsid w:val="00162501"/>
    <w:rsid w:val="001625D8"/>
    <w:rsid w:val="00162925"/>
    <w:rsid w:val="00162A86"/>
    <w:rsid w:val="00162D53"/>
    <w:rsid w:val="00163035"/>
    <w:rsid w:val="001630C9"/>
    <w:rsid w:val="00163144"/>
    <w:rsid w:val="001631C7"/>
    <w:rsid w:val="0016323B"/>
    <w:rsid w:val="0016331D"/>
    <w:rsid w:val="0016332B"/>
    <w:rsid w:val="00163436"/>
    <w:rsid w:val="00163576"/>
    <w:rsid w:val="0016391B"/>
    <w:rsid w:val="00163C25"/>
    <w:rsid w:val="00164453"/>
    <w:rsid w:val="00164496"/>
    <w:rsid w:val="0016462A"/>
    <w:rsid w:val="00164712"/>
    <w:rsid w:val="0016473C"/>
    <w:rsid w:val="00164994"/>
    <w:rsid w:val="0016499E"/>
    <w:rsid w:val="00164A63"/>
    <w:rsid w:val="00164AA5"/>
    <w:rsid w:val="00164AEA"/>
    <w:rsid w:val="00164B8F"/>
    <w:rsid w:val="00164C59"/>
    <w:rsid w:val="00164D4A"/>
    <w:rsid w:val="00164E07"/>
    <w:rsid w:val="00164F0E"/>
    <w:rsid w:val="00165090"/>
    <w:rsid w:val="00165145"/>
    <w:rsid w:val="001655BB"/>
    <w:rsid w:val="0016560C"/>
    <w:rsid w:val="0016584C"/>
    <w:rsid w:val="00165F6C"/>
    <w:rsid w:val="00165FF2"/>
    <w:rsid w:val="00166339"/>
    <w:rsid w:val="001663B3"/>
    <w:rsid w:val="00166664"/>
    <w:rsid w:val="001667BE"/>
    <w:rsid w:val="001668D3"/>
    <w:rsid w:val="00166941"/>
    <w:rsid w:val="00166AE0"/>
    <w:rsid w:val="00166B62"/>
    <w:rsid w:val="00166F54"/>
    <w:rsid w:val="001671F8"/>
    <w:rsid w:val="00167270"/>
    <w:rsid w:val="00167384"/>
    <w:rsid w:val="001673A3"/>
    <w:rsid w:val="00167535"/>
    <w:rsid w:val="00167572"/>
    <w:rsid w:val="00167670"/>
    <w:rsid w:val="0016772E"/>
    <w:rsid w:val="00167758"/>
    <w:rsid w:val="0016786D"/>
    <w:rsid w:val="001678FF"/>
    <w:rsid w:val="00167906"/>
    <w:rsid w:val="00167B82"/>
    <w:rsid w:val="00167BB8"/>
    <w:rsid w:val="00167C0C"/>
    <w:rsid w:val="00167C68"/>
    <w:rsid w:val="00167E35"/>
    <w:rsid w:val="00167E3C"/>
    <w:rsid w:val="00167EB4"/>
    <w:rsid w:val="00167F0E"/>
    <w:rsid w:val="0017001A"/>
    <w:rsid w:val="00170066"/>
    <w:rsid w:val="0017023E"/>
    <w:rsid w:val="001702B2"/>
    <w:rsid w:val="001704EC"/>
    <w:rsid w:val="00170764"/>
    <w:rsid w:val="00170A31"/>
    <w:rsid w:val="00170B6C"/>
    <w:rsid w:val="00170DEA"/>
    <w:rsid w:val="00170EC9"/>
    <w:rsid w:val="00170ECA"/>
    <w:rsid w:val="00170ED8"/>
    <w:rsid w:val="00170FE7"/>
    <w:rsid w:val="0017101E"/>
    <w:rsid w:val="0017108E"/>
    <w:rsid w:val="00171243"/>
    <w:rsid w:val="001716D3"/>
    <w:rsid w:val="00171758"/>
    <w:rsid w:val="00171804"/>
    <w:rsid w:val="001719E5"/>
    <w:rsid w:val="00171A31"/>
    <w:rsid w:val="00171ABC"/>
    <w:rsid w:val="0017209C"/>
    <w:rsid w:val="0017268A"/>
    <w:rsid w:val="00172D47"/>
    <w:rsid w:val="00172D8C"/>
    <w:rsid w:val="001737C5"/>
    <w:rsid w:val="00173D1D"/>
    <w:rsid w:val="00173D85"/>
    <w:rsid w:val="00173DAF"/>
    <w:rsid w:val="00173EA6"/>
    <w:rsid w:val="001741F9"/>
    <w:rsid w:val="0017432D"/>
    <w:rsid w:val="001743B2"/>
    <w:rsid w:val="0017440F"/>
    <w:rsid w:val="0017441B"/>
    <w:rsid w:val="0017464C"/>
    <w:rsid w:val="001749DA"/>
    <w:rsid w:val="00174FB2"/>
    <w:rsid w:val="001754D5"/>
    <w:rsid w:val="00175564"/>
    <w:rsid w:val="0017561C"/>
    <w:rsid w:val="0017564A"/>
    <w:rsid w:val="0017578C"/>
    <w:rsid w:val="00175826"/>
    <w:rsid w:val="0017596A"/>
    <w:rsid w:val="001759F9"/>
    <w:rsid w:val="00175B0C"/>
    <w:rsid w:val="001760E6"/>
    <w:rsid w:val="00176259"/>
    <w:rsid w:val="001765DD"/>
    <w:rsid w:val="0017664E"/>
    <w:rsid w:val="0017669A"/>
    <w:rsid w:val="0017671C"/>
    <w:rsid w:val="001769C0"/>
    <w:rsid w:val="00176A40"/>
    <w:rsid w:val="00176A57"/>
    <w:rsid w:val="00176AEF"/>
    <w:rsid w:val="00176C94"/>
    <w:rsid w:val="00176D09"/>
    <w:rsid w:val="00176D18"/>
    <w:rsid w:val="00177198"/>
    <w:rsid w:val="001771D5"/>
    <w:rsid w:val="00177314"/>
    <w:rsid w:val="00177528"/>
    <w:rsid w:val="001777C3"/>
    <w:rsid w:val="001778B3"/>
    <w:rsid w:val="00177958"/>
    <w:rsid w:val="00177C2B"/>
    <w:rsid w:val="00177CD9"/>
    <w:rsid w:val="00177EA4"/>
    <w:rsid w:val="00177F44"/>
    <w:rsid w:val="00180089"/>
    <w:rsid w:val="001800C6"/>
    <w:rsid w:val="00180336"/>
    <w:rsid w:val="001803AE"/>
    <w:rsid w:val="00180604"/>
    <w:rsid w:val="001808AF"/>
    <w:rsid w:val="00180B81"/>
    <w:rsid w:val="00180C9B"/>
    <w:rsid w:val="00180CB0"/>
    <w:rsid w:val="00180F27"/>
    <w:rsid w:val="00180F68"/>
    <w:rsid w:val="00181114"/>
    <w:rsid w:val="001811D9"/>
    <w:rsid w:val="00181293"/>
    <w:rsid w:val="0018134C"/>
    <w:rsid w:val="0018174B"/>
    <w:rsid w:val="001817F7"/>
    <w:rsid w:val="00181888"/>
    <w:rsid w:val="00181AE0"/>
    <w:rsid w:val="00181AFA"/>
    <w:rsid w:val="00181C52"/>
    <w:rsid w:val="00181C6F"/>
    <w:rsid w:val="00181C9E"/>
    <w:rsid w:val="00181CC1"/>
    <w:rsid w:val="001822FD"/>
    <w:rsid w:val="001826E9"/>
    <w:rsid w:val="001829E4"/>
    <w:rsid w:val="001829FA"/>
    <w:rsid w:val="00182E23"/>
    <w:rsid w:val="00182E3C"/>
    <w:rsid w:val="00183175"/>
    <w:rsid w:val="0018326F"/>
    <w:rsid w:val="00183510"/>
    <w:rsid w:val="0018370D"/>
    <w:rsid w:val="00183852"/>
    <w:rsid w:val="001839ED"/>
    <w:rsid w:val="00183C8D"/>
    <w:rsid w:val="001841B3"/>
    <w:rsid w:val="00184203"/>
    <w:rsid w:val="00184249"/>
    <w:rsid w:val="001843B0"/>
    <w:rsid w:val="00184622"/>
    <w:rsid w:val="0018480C"/>
    <w:rsid w:val="00184CC8"/>
    <w:rsid w:val="00184CF3"/>
    <w:rsid w:val="00184E02"/>
    <w:rsid w:val="00184F6F"/>
    <w:rsid w:val="00185095"/>
    <w:rsid w:val="001852C2"/>
    <w:rsid w:val="00185341"/>
    <w:rsid w:val="00185693"/>
    <w:rsid w:val="0018573F"/>
    <w:rsid w:val="00185864"/>
    <w:rsid w:val="0018587F"/>
    <w:rsid w:val="001858D2"/>
    <w:rsid w:val="001859BF"/>
    <w:rsid w:val="00185B5F"/>
    <w:rsid w:val="00185B62"/>
    <w:rsid w:val="00185BA8"/>
    <w:rsid w:val="00186026"/>
    <w:rsid w:val="0018669D"/>
    <w:rsid w:val="001866D7"/>
    <w:rsid w:val="001867E9"/>
    <w:rsid w:val="00186BF0"/>
    <w:rsid w:val="00186D4A"/>
    <w:rsid w:val="00186DEA"/>
    <w:rsid w:val="00186E18"/>
    <w:rsid w:val="00186FC2"/>
    <w:rsid w:val="001872EF"/>
    <w:rsid w:val="00187AA2"/>
    <w:rsid w:val="00187D84"/>
    <w:rsid w:val="00187EC4"/>
    <w:rsid w:val="00187F78"/>
    <w:rsid w:val="00190150"/>
    <w:rsid w:val="001902E7"/>
    <w:rsid w:val="001907C4"/>
    <w:rsid w:val="00190B72"/>
    <w:rsid w:val="00190F71"/>
    <w:rsid w:val="00191002"/>
    <w:rsid w:val="001910B6"/>
    <w:rsid w:val="001911CD"/>
    <w:rsid w:val="00191422"/>
    <w:rsid w:val="001917A8"/>
    <w:rsid w:val="00191D66"/>
    <w:rsid w:val="0019201E"/>
    <w:rsid w:val="0019214A"/>
    <w:rsid w:val="0019226A"/>
    <w:rsid w:val="001922F2"/>
    <w:rsid w:val="001927F4"/>
    <w:rsid w:val="001928FA"/>
    <w:rsid w:val="001929D8"/>
    <w:rsid w:val="001929DB"/>
    <w:rsid w:val="001932DB"/>
    <w:rsid w:val="001933DD"/>
    <w:rsid w:val="00193541"/>
    <w:rsid w:val="00193956"/>
    <w:rsid w:val="00193DFD"/>
    <w:rsid w:val="00193FB1"/>
    <w:rsid w:val="0019423B"/>
    <w:rsid w:val="00194578"/>
    <w:rsid w:val="001946B6"/>
    <w:rsid w:val="001946C1"/>
    <w:rsid w:val="00194972"/>
    <w:rsid w:val="00194C1A"/>
    <w:rsid w:val="00194C1C"/>
    <w:rsid w:val="001954D3"/>
    <w:rsid w:val="0019553D"/>
    <w:rsid w:val="0019555D"/>
    <w:rsid w:val="00195B13"/>
    <w:rsid w:val="00195C4B"/>
    <w:rsid w:val="00195CE9"/>
    <w:rsid w:val="00195F35"/>
    <w:rsid w:val="001960F8"/>
    <w:rsid w:val="001961BD"/>
    <w:rsid w:val="001965FD"/>
    <w:rsid w:val="001969B1"/>
    <w:rsid w:val="00196A80"/>
    <w:rsid w:val="00196D0C"/>
    <w:rsid w:val="00196DC5"/>
    <w:rsid w:val="00196E7F"/>
    <w:rsid w:val="001970DE"/>
    <w:rsid w:val="001971B0"/>
    <w:rsid w:val="0019757A"/>
    <w:rsid w:val="0019762D"/>
    <w:rsid w:val="0019778F"/>
    <w:rsid w:val="001977E0"/>
    <w:rsid w:val="00197A3E"/>
    <w:rsid w:val="00197B2C"/>
    <w:rsid w:val="00197BDB"/>
    <w:rsid w:val="00197D04"/>
    <w:rsid w:val="00197E15"/>
    <w:rsid w:val="00197FE9"/>
    <w:rsid w:val="001A001D"/>
    <w:rsid w:val="001A0275"/>
    <w:rsid w:val="001A0556"/>
    <w:rsid w:val="001A0669"/>
    <w:rsid w:val="001A090B"/>
    <w:rsid w:val="001A093E"/>
    <w:rsid w:val="001A0A21"/>
    <w:rsid w:val="001A0B01"/>
    <w:rsid w:val="001A0B72"/>
    <w:rsid w:val="001A0E40"/>
    <w:rsid w:val="001A151C"/>
    <w:rsid w:val="001A1648"/>
    <w:rsid w:val="001A181F"/>
    <w:rsid w:val="001A19DB"/>
    <w:rsid w:val="001A1CCE"/>
    <w:rsid w:val="001A2279"/>
    <w:rsid w:val="001A23D9"/>
    <w:rsid w:val="001A26DD"/>
    <w:rsid w:val="001A274A"/>
    <w:rsid w:val="001A2975"/>
    <w:rsid w:val="001A29E7"/>
    <w:rsid w:val="001A2A8F"/>
    <w:rsid w:val="001A2B2B"/>
    <w:rsid w:val="001A2C47"/>
    <w:rsid w:val="001A2C5C"/>
    <w:rsid w:val="001A3155"/>
    <w:rsid w:val="001A3347"/>
    <w:rsid w:val="001A3353"/>
    <w:rsid w:val="001A35A3"/>
    <w:rsid w:val="001A362D"/>
    <w:rsid w:val="001A38DC"/>
    <w:rsid w:val="001A3A6E"/>
    <w:rsid w:val="001A3DCC"/>
    <w:rsid w:val="001A3F69"/>
    <w:rsid w:val="001A4015"/>
    <w:rsid w:val="001A44C3"/>
    <w:rsid w:val="001A45EB"/>
    <w:rsid w:val="001A45FF"/>
    <w:rsid w:val="001A4887"/>
    <w:rsid w:val="001A4992"/>
    <w:rsid w:val="001A4F52"/>
    <w:rsid w:val="001A4F71"/>
    <w:rsid w:val="001A50C4"/>
    <w:rsid w:val="001A51EB"/>
    <w:rsid w:val="001A520D"/>
    <w:rsid w:val="001A5345"/>
    <w:rsid w:val="001A551B"/>
    <w:rsid w:val="001A576D"/>
    <w:rsid w:val="001A5AE5"/>
    <w:rsid w:val="001A5C97"/>
    <w:rsid w:val="001A5CB7"/>
    <w:rsid w:val="001A5E8D"/>
    <w:rsid w:val="001A5F47"/>
    <w:rsid w:val="001A6079"/>
    <w:rsid w:val="001A6146"/>
    <w:rsid w:val="001A646C"/>
    <w:rsid w:val="001A649D"/>
    <w:rsid w:val="001A65F8"/>
    <w:rsid w:val="001A6729"/>
    <w:rsid w:val="001A6873"/>
    <w:rsid w:val="001A68C5"/>
    <w:rsid w:val="001A70A0"/>
    <w:rsid w:val="001A7118"/>
    <w:rsid w:val="001A727B"/>
    <w:rsid w:val="001A736F"/>
    <w:rsid w:val="001A73EF"/>
    <w:rsid w:val="001A7513"/>
    <w:rsid w:val="001A75C5"/>
    <w:rsid w:val="001A75EE"/>
    <w:rsid w:val="001A76E4"/>
    <w:rsid w:val="001A788C"/>
    <w:rsid w:val="001A79CD"/>
    <w:rsid w:val="001A7C28"/>
    <w:rsid w:val="001A7D19"/>
    <w:rsid w:val="001A7D4F"/>
    <w:rsid w:val="001B03B7"/>
    <w:rsid w:val="001B07A3"/>
    <w:rsid w:val="001B07CA"/>
    <w:rsid w:val="001B09AD"/>
    <w:rsid w:val="001B0A97"/>
    <w:rsid w:val="001B0BF3"/>
    <w:rsid w:val="001B0D07"/>
    <w:rsid w:val="001B0EE1"/>
    <w:rsid w:val="001B0F61"/>
    <w:rsid w:val="001B190A"/>
    <w:rsid w:val="001B1CED"/>
    <w:rsid w:val="001B1D46"/>
    <w:rsid w:val="001B1D92"/>
    <w:rsid w:val="001B1F78"/>
    <w:rsid w:val="001B2185"/>
    <w:rsid w:val="001B2958"/>
    <w:rsid w:val="001B2A4F"/>
    <w:rsid w:val="001B2C44"/>
    <w:rsid w:val="001B2F30"/>
    <w:rsid w:val="001B301A"/>
    <w:rsid w:val="001B3510"/>
    <w:rsid w:val="001B35DD"/>
    <w:rsid w:val="001B367B"/>
    <w:rsid w:val="001B3744"/>
    <w:rsid w:val="001B3934"/>
    <w:rsid w:val="001B393B"/>
    <w:rsid w:val="001B3B21"/>
    <w:rsid w:val="001B3B5D"/>
    <w:rsid w:val="001B3C54"/>
    <w:rsid w:val="001B3DA2"/>
    <w:rsid w:val="001B3EFF"/>
    <w:rsid w:val="001B409D"/>
    <w:rsid w:val="001B413F"/>
    <w:rsid w:val="001B41BE"/>
    <w:rsid w:val="001B4253"/>
    <w:rsid w:val="001B4299"/>
    <w:rsid w:val="001B4DBE"/>
    <w:rsid w:val="001B4EF0"/>
    <w:rsid w:val="001B5219"/>
    <w:rsid w:val="001B5455"/>
    <w:rsid w:val="001B5525"/>
    <w:rsid w:val="001B5A09"/>
    <w:rsid w:val="001B5BAC"/>
    <w:rsid w:val="001B5F0C"/>
    <w:rsid w:val="001B60F7"/>
    <w:rsid w:val="001B6160"/>
    <w:rsid w:val="001B61E2"/>
    <w:rsid w:val="001B6263"/>
    <w:rsid w:val="001B62A8"/>
    <w:rsid w:val="001B6669"/>
    <w:rsid w:val="001B6814"/>
    <w:rsid w:val="001B68C6"/>
    <w:rsid w:val="001B6949"/>
    <w:rsid w:val="001B6A84"/>
    <w:rsid w:val="001B6B99"/>
    <w:rsid w:val="001B6D42"/>
    <w:rsid w:val="001B6EE0"/>
    <w:rsid w:val="001B7010"/>
    <w:rsid w:val="001B7047"/>
    <w:rsid w:val="001B72D3"/>
    <w:rsid w:val="001B7323"/>
    <w:rsid w:val="001B735B"/>
    <w:rsid w:val="001B7370"/>
    <w:rsid w:val="001B7378"/>
    <w:rsid w:val="001B749D"/>
    <w:rsid w:val="001B7906"/>
    <w:rsid w:val="001B7C00"/>
    <w:rsid w:val="001B7D0C"/>
    <w:rsid w:val="001C0056"/>
    <w:rsid w:val="001C00BD"/>
    <w:rsid w:val="001C01B7"/>
    <w:rsid w:val="001C01BB"/>
    <w:rsid w:val="001C0344"/>
    <w:rsid w:val="001C0B27"/>
    <w:rsid w:val="001C0BA6"/>
    <w:rsid w:val="001C0BC4"/>
    <w:rsid w:val="001C0FF8"/>
    <w:rsid w:val="001C10DE"/>
    <w:rsid w:val="001C115E"/>
    <w:rsid w:val="001C12D3"/>
    <w:rsid w:val="001C149E"/>
    <w:rsid w:val="001C184A"/>
    <w:rsid w:val="001C1A97"/>
    <w:rsid w:val="001C1BF8"/>
    <w:rsid w:val="001C235F"/>
    <w:rsid w:val="001C2470"/>
    <w:rsid w:val="001C26AB"/>
    <w:rsid w:val="001C2710"/>
    <w:rsid w:val="001C288F"/>
    <w:rsid w:val="001C2911"/>
    <w:rsid w:val="001C2BA1"/>
    <w:rsid w:val="001C2CDC"/>
    <w:rsid w:val="001C3128"/>
    <w:rsid w:val="001C391B"/>
    <w:rsid w:val="001C3959"/>
    <w:rsid w:val="001C3A9C"/>
    <w:rsid w:val="001C3D68"/>
    <w:rsid w:val="001C4059"/>
    <w:rsid w:val="001C4082"/>
    <w:rsid w:val="001C41EF"/>
    <w:rsid w:val="001C43E4"/>
    <w:rsid w:val="001C49E8"/>
    <w:rsid w:val="001C4D23"/>
    <w:rsid w:val="001C4D28"/>
    <w:rsid w:val="001C4EDA"/>
    <w:rsid w:val="001C4F0D"/>
    <w:rsid w:val="001C50C8"/>
    <w:rsid w:val="001C510B"/>
    <w:rsid w:val="001C5551"/>
    <w:rsid w:val="001C56C5"/>
    <w:rsid w:val="001C595D"/>
    <w:rsid w:val="001C5996"/>
    <w:rsid w:val="001C59C3"/>
    <w:rsid w:val="001C5AE9"/>
    <w:rsid w:val="001C5D2D"/>
    <w:rsid w:val="001C6226"/>
    <w:rsid w:val="001C626F"/>
    <w:rsid w:val="001C64F0"/>
    <w:rsid w:val="001C65DA"/>
    <w:rsid w:val="001C6B31"/>
    <w:rsid w:val="001C6CAC"/>
    <w:rsid w:val="001C7003"/>
    <w:rsid w:val="001C7068"/>
    <w:rsid w:val="001C70B8"/>
    <w:rsid w:val="001C7268"/>
    <w:rsid w:val="001C74F7"/>
    <w:rsid w:val="001C753C"/>
    <w:rsid w:val="001C755C"/>
    <w:rsid w:val="001C765A"/>
    <w:rsid w:val="001C788C"/>
    <w:rsid w:val="001C78FC"/>
    <w:rsid w:val="001C7BBF"/>
    <w:rsid w:val="001C7C86"/>
    <w:rsid w:val="001D0126"/>
    <w:rsid w:val="001D029C"/>
    <w:rsid w:val="001D05E3"/>
    <w:rsid w:val="001D080A"/>
    <w:rsid w:val="001D096F"/>
    <w:rsid w:val="001D0CA8"/>
    <w:rsid w:val="001D0DD1"/>
    <w:rsid w:val="001D0E59"/>
    <w:rsid w:val="001D0EB8"/>
    <w:rsid w:val="001D10E2"/>
    <w:rsid w:val="001D117C"/>
    <w:rsid w:val="001D155F"/>
    <w:rsid w:val="001D15E6"/>
    <w:rsid w:val="001D1734"/>
    <w:rsid w:val="001D1AE3"/>
    <w:rsid w:val="001D1B14"/>
    <w:rsid w:val="001D1C05"/>
    <w:rsid w:val="001D1F84"/>
    <w:rsid w:val="001D277D"/>
    <w:rsid w:val="001D2842"/>
    <w:rsid w:val="001D29E9"/>
    <w:rsid w:val="001D2A03"/>
    <w:rsid w:val="001D2CCD"/>
    <w:rsid w:val="001D2D49"/>
    <w:rsid w:val="001D2DEC"/>
    <w:rsid w:val="001D3399"/>
    <w:rsid w:val="001D33A3"/>
    <w:rsid w:val="001D3507"/>
    <w:rsid w:val="001D3511"/>
    <w:rsid w:val="001D35F6"/>
    <w:rsid w:val="001D3619"/>
    <w:rsid w:val="001D363E"/>
    <w:rsid w:val="001D3643"/>
    <w:rsid w:val="001D3853"/>
    <w:rsid w:val="001D3911"/>
    <w:rsid w:val="001D3B4E"/>
    <w:rsid w:val="001D3B84"/>
    <w:rsid w:val="001D3BBA"/>
    <w:rsid w:val="001D3CC4"/>
    <w:rsid w:val="001D44D3"/>
    <w:rsid w:val="001D46B8"/>
    <w:rsid w:val="001D4F0A"/>
    <w:rsid w:val="001D50EA"/>
    <w:rsid w:val="001D5129"/>
    <w:rsid w:val="001D53A2"/>
    <w:rsid w:val="001D55EA"/>
    <w:rsid w:val="001D55F1"/>
    <w:rsid w:val="001D5846"/>
    <w:rsid w:val="001D595E"/>
    <w:rsid w:val="001D5A95"/>
    <w:rsid w:val="001D5C94"/>
    <w:rsid w:val="001D5D22"/>
    <w:rsid w:val="001D5DB6"/>
    <w:rsid w:val="001D620C"/>
    <w:rsid w:val="001D6280"/>
    <w:rsid w:val="001D6443"/>
    <w:rsid w:val="001D6807"/>
    <w:rsid w:val="001D6C39"/>
    <w:rsid w:val="001D6C50"/>
    <w:rsid w:val="001D6E0B"/>
    <w:rsid w:val="001D6E2D"/>
    <w:rsid w:val="001D7015"/>
    <w:rsid w:val="001D7272"/>
    <w:rsid w:val="001D74FE"/>
    <w:rsid w:val="001D7520"/>
    <w:rsid w:val="001D773E"/>
    <w:rsid w:val="001D7805"/>
    <w:rsid w:val="001D794D"/>
    <w:rsid w:val="001D7A92"/>
    <w:rsid w:val="001D7EA3"/>
    <w:rsid w:val="001D7FAF"/>
    <w:rsid w:val="001E008D"/>
    <w:rsid w:val="001E0204"/>
    <w:rsid w:val="001E085C"/>
    <w:rsid w:val="001E085D"/>
    <w:rsid w:val="001E099B"/>
    <w:rsid w:val="001E0FD5"/>
    <w:rsid w:val="001E1051"/>
    <w:rsid w:val="001E1233"/>
    <w:rsid w:val="001E18B4"/>
    <w:rsid w:val="001E19F7"/>
    <w:rsid w:val="001E19FF"/>
    <w:rsid w:val="001E1B0B"/>
    <w:rsid w:val="001E1B27"/>
    <w:rsid w:val="001E1DDB"/>
    <w:rsid w:val="001E226B"/>
    <w:rsid w:val="001E258F"/>
    <w:rsid w:val="001E2756"/>
    <w:rsid w:val="001E27FE"/>
    <w:rsid w:val="001E2B65"/>
    <w:rsid w:val="001E2D10"/>
    <w:rsid w:val="001E2D87"/>
    <w:rsid w:val="001E2EDC"/>
    <w:rsid w:val="001E2F8C"/>
    <w:rsid w:val="001E3089"/>
    <w:rsid w:val="001E3139"/>
    <w:rsid w:val="001E3235"/>
    <w:rsid w:val="001E3240"/>
    <w:rsid w:val="001E3540"/>
    <w:rsid w:val="001E372F"/>
    <w:rsid w:val="001E3A60"/>
    <w:rsid w:val="001E3ADE"/>
    <w:rsid w:val="001E3AE3"/>
    <w:rsid w:val="001E3C84"/>
    <w:rsid w:val="001E3DFD"/>
    <w:rsid w:val="001E3F46"/>
    <w:rsid w:val="001E3FC3"/>
    <w:rsid w:val="001E4045"/>
    <w:rsid w:val="001E40D8"/>
    <w:rsid w:val="001E4132"/>
    <w:rsid w:val="001E4190"/>
    <w:rsid w:val="001E43E1"/>
    <w:rsid w:val="001E44AD"/>
    <w:rsid w:val="001E44F5"/>
    <w:rsid w:val="001E4547"/>
    <w:rsid w:val="001E45D1"/>
    <w:rsid w:val="001E4911"/>
    <w:rsid w:val="001E4997"/>
    <w:rsid w:val="001E4BD7"/>
    <w:rsid w:val="001E4CFB"/>
    <w:rsid w:val="001E4EB7"/>
    <w:rsid w:val="001E5085"/>
    <w:rsid w:val="001E516E"/>
    <w:rsid w:val="001E5220"/>
    <w:rsid w:val="001E5609"/>
    <w:rsid w:val="001E562C"/>
    <w:rsid w:val="001E59F8"/>
    <w:rsid w:val="001E5AF0"/>
    <w:rsid w:val="001E5DE6"/>
    <w:rsid w:val="001E5E08"/>
    <w:rsid w:val="001E5F84"/>
    <w:rsid w:val="001E60F0"/>
    <w:rsid w:val="001E610A"/>
    <w:rsid w:val="001E62FB"/>
    <w:rsid w:val="001E63D9"/>
    <w:rsid w:val="001E6733"/>
    <w:rsid w:val="001E696D"/>
    <w:rsid w:val="001E6AB8"/>
    <w:rsid w:val="001E6CD5"/>
    <w:rsid w:val="001E6CED"/>
    <w:rsid w:val="001E6F9B"/>
    <w:rsid w:val="001E72E6"/>
    <w:rsid w:val="001E7352"/>
    <w:rsid w:val="001E73E5"/>
    <w:rsid w:val="001E7426"/>
    <w:rsid w:val="001E7830"/>
    <w:rsid w:val="001E790A"/>
    <w:rsid w:val="001E795E"/>
    <w:rsid w:val="001E799E"/>
    <w:rsid w:val="001E7B4F"/>
    <w:rsid w:val="001E7E2B"/>
    <w:rsid w:val="001F00A4"/>
    <w:rsid w:val="001F010F"/>
    <w:rsid w:val="001F01BF"/>
    <w:rsid w:val="001F02FA"/>
    <w:rsid w:val="001F06AE"/>
    <w:rsid w:val="001F06F9"/>
    <w:rsid w:val="001F0AAC"/>
    <w:rsid w:val="001F0B42"/>
    <w:rsid w:val="001F0C07"/>
    <w:rsid w:val="001F0C56"/>
    <w:rsid w:val="001F0C7D"/>
    <w:rsid w:val="001F0DEF"/>
    <w:rsid w:val="001F0EE0"/>
    <w:rsid w:val="001F146B"/>
    <w:rsid w:val="001F14ED"/>
    <w:rsid w:val="001F169D"/>
    <w:rsid w:val="001F16CB"/>
    <w:rsid w:val="001F1704"/>
    <w:rsid w:val="001F1AAB"/>
    <w:rsid w:val="001F1CA5"/>
    <w:rsid w:val="001F1CAC"/>
    <w:rsid w:val="001F1EAB"/>
    <w:rsid w:val="001F1F19"/>
    <w:rsid w:val="001F1F7A"/>
    <w:rsid w:val="001F1FF7"/>
    <w:rsid w:val="001F2586"/>
    <w:rsid w:val="001F2697"/>
    <w:rsid w:val="001F28ED"/>
    <w:rsid w:val="001F294D"/>
    <w:rsid w:val="001F2BED"/>
    <w:rsid w:val="001F2DF7"/>
    <w:rsid w:val="001F300E"/>
    <w:rsid w:val="001F3143"/>
    <w:rsid w:val="001F3212"/>
    <w:rsid w:val="001F369E"/>
    <w:rsid w:val="001F38A3"/>
    <w:rsid w:val="001F3949"/>
    <w:rsid w:val="001F3AB8"/>
    <w:rsid w:val="001F3C10"/>
    <w:rsid w:val="001F3EF8"/>
    <w:rsid w:val="001F3FCA"/>
    <w:rsid w:val="001F47EF"/>
    <w:rsid w:val="001F4893"/>
    <w:rsid w:val="001F4B5B"/>
    <w:rsid w:val="001F4CB1"/>
    <w:rsid w:val="001F4D40"/>
    <w:rsid w:val="001F4F6A"/>
    <w:rsid w:val="001F50BB"/>
    <w:rsid w:val="001F51E1"/>
    <w:rsid w:val="001F596C"/>
    <w:rsid w:val="001F5A79"/>
    <w:rsid w:val="001F5B57"/>
    <w:rsid w:val="001F5B78"/>
    <w:rsid w:val="001F5DEF"/>
    <w:rsid w:val="001F5FD8"/>
    <w:rsid w:val="001F60D3"/>
    <w:rsid w:val="001F612B"/>
    <w:rsid w:val="001F61AD"/>
    <w:rsid w:val="001F61C9"/>
    <w:rsid w:val="001F61EA"/>
    <w:rsid w:val="001F6536"/>
    <w:rsid w:val="001F65F8"/>
    <w:rsid w:val="001F6938"/>
    <w:rsid w:val="001F6BAE"/>
    <w:rsid w:val="001F6CCE"/>
    <w:rsid w:val="001F6DC8"/>
    <w:rsid w:val="001F702C"/>
    <w:rsid w:val="001F7219"/>
    <w:rsid w:val="001F7447"/>
    <w:rsid w:val="001F758A"/>
    <w:rsid w:val="001F7B4F"/>
    <w:rsid w:val="001F7C05"/>
    <w:rsid w:val="001F7C6D"/>
    <w:rsid w:val="001F7E36"/>
    <w:rsid w:val="0020004A"/>
    <w:rsid w:val="002006E4"/>
    <w:rsid w:val="002007F1"/>
    <w:rsid w:val="00200867"/>
    <w:rsid w:val="00200928"/>
    <w:rsid w:val="00200EF9"/>
    <w:rsid w:val="00200F05"/>
    <w:rsid w:val="00201102"/>
    <w:rsid w:val="00201111"/>
    <w:rsid w:val="00201211"/>
    <w:rsid w:val="002017F6"/>
    <w:rsid w:val="00201B41"/>
    <w:rsid w:val="00201D35"/>
    <w:rsid w:val="00201DE8"/>
    <w:rsid w:val="00201E47"/>
    <w:rsid w:val="00201EB1"/>
    <w:rsid w:val="0020210B"/>
    <w:rsid w:val="002021E9"/>
    <w:rsid w:val="0020224D"/>
    <w:rsid w:val="00202400"/>
    <w:rsid w:val="00202461"/>
    <w:rsid w:val="0020252D"/>
    <w:rsid w:val="002026A8"/>
    <w:rsid w:val="002027B7"/>
    <w:rsid w:val="00202D6C"/>
    <w:rsid w:val="00202E8E"/>
    <w:rsid w:val="00202FCB"/>
    <w:rsid w:val="00203036"/>
    <w:rsid w:val="002030E8"/>
    <w:rsid w:val="00203165"/>
    <w:rsid w:val="00203462"/>
    <w:rsid w:val="002036EE"/>
    <w:rsid w:val="0020379F"/>
    <w:rsid w:val="002039E3"/>
    <w:rsid w:val="00203BDA"/>
    <w:rsid w:val="00203C53"/>
    <w:rsid w:val="00203C89"/>
    <w:rsid w:val="00203D27"/>
    <w:rsid w:val="00203E08"/>
    <w:rsid w:val="00204332"/>
    <w:rsid w:val="002043AC"/>
    <w:rsid w:val="0020442C"/>
    <w:rsid w:val="00204847"/>
    <w:rsid w:val="00204873"/>
    <w:rsid w:val="00204AAB"/>
    <w:rsid w:val="00204B36"/>
    <w:rsid w:val="00204BA9"/>
    <w:rsid w:val="00204CB8"/>
    <w:rsid w:val="00204E03"/>
    <w:rsid w:val="00204E67"/>
    <w:rsid w:val="00204EAA"/>
    <w:rsid w:val="00204F95"/>
    <w:rsid w:val="00204FBA"/>
    <w:rsid w:val="0020508E"/>
    <w:rsid w:val="002052C9"/>
    <w:rsid w:val="0020540C"/>
    <w:rsid w:val="002059E2"/>
    <w:rsid w:val="00205CD7"/>
    <w:rsid w:val="00205D42"/>
    <w:rsid w:val="0020655B"/>
    <w:rsid w:val="00206612"/>
    <w:rsid w:val="0020665F"/>
    <w:rsid w:val="0020677C"/>
    <w:rsid w:val="00206936"/>
    <w:rsid w:val="0020694F"/>
    <w:rsid w:val="00206CB7"/>
    <w:rsid w:val="002070A9"/>
    <w:rsid w:val="00207136"/>
    <w:rsid w:val="00207180"/>
    <w:rsid w:val="002072B9"/>
    <w:rsid w:val="00207326"/>
    <w:rsid w:val="0020754F"/>
    <w:rsid w:val="0020769D"/>
    <w:rsid w:val="002077D6"/>
    <w:rsid w:val="0020791A"/>
    <w:rsid w:val="00207C49"/>
    <w:rsid w:val="00207DDC"/>
    <w:rsid w:val="00210005"/>
    <w:rsid w:val="00210019"/>
    <w:rsid w:val="00210151"/>
    <w:rsid w:val="00210162"/>
    <w:rsid w:val="00210214"/>
    <w:rsid w:val="00210242"/>
    <w:rsid w:val="00210320"/>
    <w:rsid w:val="00210504"/>
    <w:rsid w:val="00210682"/>
    <w:rsid w:val="00210CD7"/>
    <w:rsid w:val="00210FC5"/>
    <w:rsid w:val="00210FCF"/>
    <w:rsid w:val="0021117F"/>
    <w:rsid w:val="002112DA"/>
    <w:rsid w:val="00211689"/>
    <w:rsid w:val="00211697"/>
    <w:rsid w:val="00211790"/>
    <w:rsid w:val="00211A58"/>
    <w:rsid w:val="00211CD1"/>
    <w:rsid w:val="00211F1D"/>
    <w:rsid w:val="0021211A"/>
    <w:rsid w:val="00212161"/>
    <w:rsid w:val="002121FD"/>
    <w:rsid w:val="00212423"/>
    <w:rsid w:val="002124EB"/>
    <w:rsid w:val="00212651"/>
    <w:rsid w:val="0021268F"/>
    <w:rsid w:val="002126AE"/>
    <w:rsid w:val="002127D2"/>
    <w:rsid w:val="002128D0"/>
    <w:rsid w:val="0021294F"/>
    <w:rsid w:val="0021298C"/>
    <w:rsid w:val="00212A71"/>
    <w:rsid w:val="00212B22"/>
    <w:rsid w:val="00212C47"/>
    <w:rsid w:val="00212C8A"/>
    <w:rsid w:val="00212CD2"/>
    <w:rsid w:val="0021312A"/>
    <w:rsid w:val="00213191"/>
    <w:rsid w:val="0021332F"/>
    <w:rsid w:val="0021365E"/>
    <w:rsid w:val="002138FA"/>
    <w:rsid w:val="002139C7"/>
    <w:rsid w:val="00213A38"/>
    <w:rsid w:val="00213E13"/>
    <w:rsid w:val="00213ED1"/>
    <w:rsid w:val="00213FD0"/>
    <w:rsid w:val="0021400C"/>
    <w:rsid w:val="002140A6"/>
    <w:rsid w:val="00214136"/>
    <w:rsid w:val="0021420A"/>
    <w:rsid w:val="00214224"/>
    <w:rsid w:val="00214406"/>
    <w:rsid w:val="002145D4"/>
    <w:rsid w:val="002146A8"/>
    <w:rsid w:val="00214772"/>
    <w:rsid w:val="002147BB"/>
    <w:rsid w:val="0021499B"/>
    <w:rsid w:val="00214C34"/>
    <w:rsid w:val="002151C8"/>
    <w:rsid w:val="00215217"/>
    <w:rsid w:val="00215319"/>
    <w:rsid w:val="00215392"/>
    <w:rsid w:val="002153E2"/>
    <w:rsid w:val="0021555D"/>
    <w:rsid w:val="0021565F"/>
    <w:rsid w:val="002156F2"/>
    <w:rsid w:val="002157BD"/>
    <w:rsid w:val="00215BD4"/>
    <w:rsid w:val="00215BF9"/>
    <w:rsid w:val="00215C3C"/>
    <w:rsid w:val="00215E13"/>
    <w:rsid w:val="00215F46"/>
    <w:rsid w:val="00216096"/>
    <w:rsid w:val="0021678C"/>
    <w:rsid w:val="0021696C"/>
    <w:rsid w:val="00216AE6"/>
    <w:rsid w:val="00216D7E"/>
    <w:rsid w:val="00216E2A"/>
    <w:rsid w:val="00216EB6"/>
    <w:rsid w:val="00216F8A"/>
    <w:rsid w:val="00217126"/>
    <w:rsid w:val="00217429"/>
    <w:rsid w:val="002174E9"/>
    <w:rsid w:val="00217694"/>
    <w:rsid w:val="0021775C"/>
    <w:rsid w:val="002178F6"/>
    <w:rsid w:val="002179B9"/>
    <w:rsid w:val="002179E1"/>
    <w:rsid w:val="00217AE5"/>
    <w:rsid w:val="00217BD4"/>
    <w:rsid w:val="00217CCB"/>
    <w:rsid w:val="0022004E"/>
    <w:rsid w:val="00220182"/>
    <w:rsid w:val="0022028F"/>
    <w:rsid w:val="002202AB"/>
    <w:rsid w:val="00220B00"/>
    <w:rsid w:val="00220B19"/>
    <w:rsid w:val="00220CB9"/>
    <w:rsid w:val="00220D2B"/>
    <w:rsid w:val="00220D31"/>
    <w:rsid w:val="00220DAD"/>
    <w:rsid w:val="00220EB1"/>
    <w:rsid w:val="00220FC6"/>
    <w:rsid w:val="002210AD"/>
    <w:rsid w:val="002210B3"/>
    <w:rsid w:val="00221129"/>
    <w:rsid w:val="00221356"/>
    <w:rsid w:val="00221423"/>
    <w:rsid w:val="002214C5"/>
    <w:rsid w:val="00221548"/>
    <w:rsid w:val="00221920"/>
    <w:rsid w:val="00221D1E"/>
    <w:rsid w:val="00221F3B"/>
    <w:rsid w:val="00221FCF"/>
    <w:rsid w:val="0022221D"/>
    <w:rsid w:val="0022248B"/>
    <w:rsid w:val="0022259D"/>
    <w:rsid w:val="0022287A"/>
    <w:rsid w:val="00222A32"/>
    <w:rsid w:val="00222AEC"/>
    <w:rsid w:val="00222AF5"/>
    <w:rsid w:val="00222B25"/>
    <w:rsid w:val="00222B58"/>
    <w:rsid w:val="00222F65"/>
    <w:rsid w:val="002230CF"/>
    <w:rsid w:val="0022321B"/>
    <w:rsid w:val="00223339"/>
    <w:rsid w:val="0022348C"/>
    <w:rsid w:val="002234AD"/>
    <w:rsid w:val="00223565"/>
    <w:rsid w:val="00223696"/>
    <w:rsid w:val="002236FE"/>
    <w:rsid w:val="00223800"/>
    <w:rsid w:val="002238CC"/>
    <w:rsid w:val="00223EEE"/>
    <w:rsid w:val="00224356"/>
    <w:rsid w:val="0022443E"/>
    <w:rsid w:val="00224450"/>
    <w:rsid w:val="0022482A"/>
    <w:rsid w:val="002249DA"/>
    <w:rsid w:val="00225257"/>
    <w:rsid w:val="00225382"/>
    <w:rsid w:val="00225386"/>
    <w:rsid w:val="00225551"/>
    <w:rsid w:val="00225598"/>
    <w:rsid w:val="00225641"/>
    <w:rsid w:val="002258FA"/>
    <w:rsid w:val="002259E3"/>
    <w:rsid w:val="00225B31"/>
    <w:rsid w:val="00225DC8"/>
    <w:rsid w:val="00225ED2"/>
    <w:rsid w:val="002263B3"/>
    <w:rsid w:val="002265C2"/>
    <w:rsid w:val="002265ED"/>
    <w:rsid w:val="00226865"/>
    <w:rsid w:val="00226904"/>
    <w:rsid w:val="00226AF0"/>
    <w:rsid w:val="00226BB0"/>
    <w:rsid w:val="00226C82"/>
    <w:rsid w:val="00226E30"/>
    <w:rsid w:val="00226F8F"/>
    <w:rsid w:val="0022711F"/>
    <w:rsid w:val="002274B6"/>
    <w:rsid w:val="002274E5"/>
    <w:rsid w:val="00227B6A"/>
    <w:rsid w:val="002302DB"/>
    <w:rsid w:val="00230370"/>
    <w:rsid w:val="002305E8"/>
    <w:rsid w:val="00230633"/>
    <w:rsid w:val="002306DE"/>
    <w:rsid w:val="0023080E"/>
    <w:rsid w:val="00230AAC"/>
    <w:rsid w:val="00230DAD"/>
    <w:rsid w:val="00230EF1"/>
    <w:rsid w:val="00231059"/>
    <w:rsid w:val="00231161"/>
    <w:rsid w:val="00231285"/>
    <w:rsid w:val="00231339"/>
    <w:rsid w:val="00231439"/>
    <w:rsid w:val="002314E1"/>
    <w:rsid w:val="002319C2"/>
    <w:rsid w:val="00231A5D"/>
    <w:rsid w:val="00231CF2"/>
    <w:rsid w:val="00231E3A"/>
    <w:rsid w:val="00232029"/>
    <w:rsid w:val="0023222B"/>
    <w:rsid w:val="0023247D"/>
    <w:rsid w:val="00232543"/>
    <w:rsid w:val="002325EF"/>
    <w:rsid w:val="0023291C"/>
    <w:rsid w:val="00232E46"/>
    <w:rsid w:val="00232F09"/>
    <w:rsid w:val="002333CB"/>
    <w:rsid w:val="002338E4"/>
    <w:rsid w:val="002339AA"/>
    <w:rsid w:val="00233FA5"/>
    <w:rsid w:val="00234095"/>
    <w:rsid w:val="0023415B"/>
    <w:rsid w:val="002342DD"/>
    <w:rsid w:val="00234366"/>
    <w:rsid w:val="002344A0"/>
    <w:rsid w:val="00234B22"/>
    <w:rsid w:val="00234FC9"/>
    <w:rsid w:val="0023507A"/>
    <w:rsid w:val="002351AD"/>
    <w:rsid w:val="002351B7"/>
    <w:rsid w:val="002352F4"/>
    <w:rsid w:val="00235387"/>
    <w:rsid w:val="002354C2"/>
    <w:rsid w:val="00235544"/>
    <w:rsid w:val="002355CA"/>
    <w:rsid w:val="0023567B"/>
    <w:rsid w:val="002356BF"/>
    <w:rsid w:val="00235763"/>
    <w:rsid w:val="00235946"/>
    <w:rsid w:val="00235A1E"/>
    <w:rsid w:val="00235B96"/>
    <w:rsid w:val="00235D07"/>
    <w:rsid w:val="002361CA"/>
    <w:rsid w:val="0023623A"/>
    <w:rsid w:val="00236379"/>
    <w:rsid w:val="00236441"/>
    <w:rsid w:val="00236546"/>
    <w:rsid w:val="0023659E"/>
    <w:rsid w:val="002366FB"/>
    <w:rsid w:val="002369DE"/>
    <w:rsid w:val="002369EC"/>
    <w:rsid w:val="00236A53"/>
    <w:rsid w:val="00236AA7"/>
    <w:rsid w:val="00236B5D"/>
    <w:rsid w:val="00236B8F"/>
    <w:rsid w:val="00236EBC"/>
    <w:rsid w:val="00236ED3"/>
    <w:rsid w:val="00236FA2"/>
    <w:rsid w:val="00237209"/>
    <w:rsid w:val="002372DC"/>
    <w:rsid w:val="002374C5"/>
    <w:rsid w:val="0023751B"/>
    <w:rsid w:val="00237586"/>
    <w:rsid w:val="002376C4"/>
    <w:rsid w:val="002376D6"/>
    <w:rsid w:val="002376EA"/>
    <w:rsid w:val="0023778D"/>
    <w:rsid w:val="00237B9F"/>
    <w:rsid w:val="00237D4F"/>
    <w:rsid w:val="00237F6A"/>
    <w:rsid w:val="00237FE5"/>
    <w:rsid w:val="0024004C"/>
    <w:rsid w:val="002400A0"/>
    <w:rsid w:val="002400F2"/>
    <w:rsid w:val="0024010E"/>
    <w:rsid w:val="00240150"/>
    <w:rsid w:val="00240308"/>
    <w:rsid w:val="002403D2"/>
    <w:rsid w:val="002404D9"/>
    <w:rsid w:val="00240564"/>
    <w:rsid w:val="002406D5"/>
    <w:rsid w:val="00240A60"/>
    <w:rsid w:val="00240AAB"/>
    <w:rsid w:val="00240CB3"/>
    <w:rsid w:val="00240E07"/>
    <w:rsid w:val="00240E43"/>
    <w:rsid w:val="00240E56"/>
    <w:rsid w:val="0024114D"/>
    <w:rsid w:val="002412BF"/>
    <w:rsid w:val="00241495"/>
    <w:rsid w:val="002416DE"/>
    <w:rsid w:val="002416E9"/>
    <w:rsid w:val="00241C61"/>
    <w:rsid w:val="00241EA1"/>
    <w:rsid w:val="00241F0B"/>
    <w:rsid w:val="0024205C"/>
    <w:rsid w:val="002421B4"/>
    <w:rsid w:val="00242572"/>
    <w:rsid w:val="00242794"/>
    <w:rsid w:val="00242903"/>
    <w:rsid w:val="00242905"/>
    <w:rsid w:val="002429F1"/>
    <w:rsid w:val="002429F5"/>
    <w:rsid w:val="00242A7E"/>
    <w:rsid w:val="00242B9B"/>
    <w:rsid w:val="00242D21"/>
    <w:rsid w:val="00242D5C"/>
    <w:rsid w:val="00242D7A"/>
    <w:rsid w:val="002430E5"/>
    <w:rsid w:val="002435E7"/>
    <w:rsid w:val="002439EA"/>
    <w:rsid w:val="00243BA8"/>
    <w:rsid w:val="00243C7F"/>
    <w:rsid w:val="00243CC8"/>
    <w:rsid w:val="00243F28"/>
    <w:rsid w:val="002441C7"/>
    <w:rsid w:val="002441E3"/>
    <w:rsid w:val="00244359"/>
    <w:rsid w:val="002444C9"/>
    <w:rsid w:val="00244605"/>
    <w:rsid w:val="002448A1"/>
    <w:rsid w:val="00244920"/>
    <w:rsid w:val="00244A81"/>
    <w:rsid w:val="00244DD6"/>
    <w:rsid w:val="00244E37"/>
    <w:rsid w:val="002454BB"/>
    <w:rsid w:val="002457C9"/>
    <w:rsid w:val="00245964"/>
    <w:rsid w:val="00245AA1"/>
    <w:rsid w:val="00245AFB"/>
    <w:rsid w:val="00245CDD"/>
    <w:rsid w:val="00245E01"/>
    <w:rsid w:val="00245E62"/>
    <w:rsid w:val="00245F1A"/>
    <w:rsid w:val="00245F5B"/>
    <w:rsid w:val="0024605B"/>
    <w:rsid w:val="002462FC"/>
    <w:rsid w:val="002462FE"/>
    <w:rsid w:val="002465ED"/>
    <w:rsid w:val="00246A67"/>
    <w:rsid w:val="00246A7B"/>
    <w:rsid w:val="0024744C"/>
    <w:rsid w:val="00247647"/>
    <w:rsid w:val="00247810"/>
    <w:rsid w:val="00247E0B"/>
    <w:rsid w:val="00247E78"/>
    <w:rsid w:val="00247FD5"/>
    <w:rsid w:val="00250217"/>
    <w:rsid w:val="002503F2"/>
    <w:rsid w:val="002504F4"/>
    <w:rsid w:val="002505B6"/>
    <w:rsid w:val="002506CB"/>
    <w:rsid w:val="002509B6"/>
    <w:rsid w:val="00250A1E"/>
    <w:rsid w:val="00250AC4"/>
    <w:rsid w:val="00251013"/>
    <w:rsid w:val="00251058"/>
    <w:rsid w:val="00251097"/>
    <w:rsid w:val="0025117F"/>
    <w:rsid w:val="0025126E"/>
    <w:rsid w:val="002515EE"/>
    <w:rsid w:val="00251613"/>
    <w:rsid w:val="002516C6"/>
    <w:rsid w:val="0025177C"/>
    <w:rsid w:val="00251829"/>
    <w:rsid w:val="00251AA7"/>
    <w:rsid w:val="00251BB6"/>
    <w:rsid w:val="00251C99"/>
    <w:rsid w:val="00251D00"/>
    <w:rsid w:val="00251DFC"/>
    <w:rsid w:val="00251E40"/>
    <w:rsid w:val="00251EA9"/>
    <w:rsid w:val="00251FCA"/>
    <w:rsid w:val="002521C5"/>
    <w:rsid w:val="0025224F"/>
    <w:rsid w:val="002522BE"/>
    <w:rsid w:val="0025230A"/>
    <w:rsid w:val="0025239E"/>
    <w:rsid w:val="0025250E"/>
    <w:rsid w:val="0025259A"/>
    <w:rsid w:val="002527D7"/>
    <w:rsid w:val="00252830"/>
    <w:rsid w:val="00252D04"/>
    <w:rsid w:val="0025337F"/>
    <w:rsid w:val="002534E6"/>
    <w:rsid w:val="0025351C"/>
    <w:rsid w:val="00253641"/>
    <w:rsid w:val="002539BC"/>
    <w:rsid w:val="00253A4B"/>
    <w:rsid w:val="00253C26"/>
    <w:rsid w:val="00253CB1"/>
    <w:rsid w:val="00253D0E"/>
    <w:rsid w:val="00253D82"/>
    <w:rsid w:val="002540F9"/>
    <w:rsid w:val="00254398"/>
    <w:rsid w:val="00254432"/>
    <w:rsid w:val="0025446B"/>
    <w:rsid w:val="00254494"/>
    <w:rsid w:val="0025499F"/>
    <w:rsid w:val="002549A1"/>
    <w:rsid w:val="002549F0"/>
    <w:rsid w:val="00254AA6"/>
    <w:rsid w:val="00254C44"/>
    <w:rsid w:val="00254C8E"/>
    <w:rsid w:val="00254CEF"/>
    <w:rsid w:val="00254DC2"/>
    <w:rsid w:val="00254E66"/>
    <w:rsid w:val="00254E8C"/>
    <w:rsid w:val="00255060"/>
    <w:rsid w:val="00255143"/>
    <w:rsid w:val="00255240"/>
    <w:rsid w:val="002552B8"/>
    <w:rsid w:val="002552C3"/>
    <w:rsid w:val="002552C6"/>
    <w:rsid w:val="00255508"/>
    <w:rsid w:val="00255551"/>
    <w:rsid w:val="002558E9"/>
    <w:rsid w:val="00255AB0"/>
    <w:rsid w:val="00255B66"/>
    <w:rsid w:val="00255C12"/>
    <w:rsid w:val="00255DD8"/>
    <w:rsid w:val="00256010"/>
    <w:rsid w:val="002561CE"/>
    <w:rsid w:val="00256227"/>
    <w:rsid w:val="00256776"/>
    <w:rsid w:val="00256AA1"/>
    <w:rsid w:val="00256B58"/>
    <w:rsid w:val="00256DE0"/>
    <w:rsid w:val="00256E16"/>
    <w:rsid w:val="00256EE9"/>
    <w:rsid w:val="00256EF0"/>
    <w:rsid w:val="00256F20"/>
    <w:rsid w:val="002571FA"/>
    <w:rsid w:val="002572EA"/>
    <w:rsid w:val="0025735D"/>
    <w:rsid w:val="002573AA"/>
    <w:rsid w:val="002573BB"/>
    <w:rsid w:val="002574D7"/>
    <w:rsid w:val="002575D2"/>
    <w:rsid w:val="00257700"/>
    <w:rsid w:val="002577AB"/>
    <w:rsid w:val="00257C26"/>
    <w:rsid w:val="00260060"/>
    <w:rsid w:val="002601B6"/>
    <w:rsid w:val="002602D4"/>
    <w:rsid w:val="002603CF"/>
    <w:rsid w:val="002605CB"/>
    <w:rsid w:val="0026062C"/>
    <w:rsid w:val="0026066B"/>
    <w:rsid w:val="00260794"/>
    <w:rsid w:val="002609BD"/>
    <w:rsid w:val="00260C4B"/>
    <w:rsid w:val="00260DC3"/>
    <w:rsid w:val="002610C6"/>
    <w:rsid w:val="002611A1"/>
    <w:rsid w:val="002616B1"/>
    <w:rsid w:val="002617E4"/>
    <w:rsid w:val="002619A2"/>
    <w:rsid w:val="00261AF9"/>
    <w:rsid w:val="00261E33"/>
    <w:rsid w:val="00262256"/>
    <w:rsid w:val="002625DD"/>
    <w:rsid w:val="00262611"/>
    <w:rsid w:val="002626C0"/>
    <w:rsid w:val="002626DB"/>
    <w:rsid w:val="002627EF"/>
    <w:rsid w:val="002628BC"/>
    <w:rsid w:val="002629E9"/>
    <w:rsid w:val="00262CBA"/>
    <w:rsid w:val="00262CE8"/>
    <w:rsid w:val="00262D21"/>
    <w:rsid w:val="00263019"/>
    <w:rsid w:val="002631FC"/>
    <w:rsid w:val="002632DD"/>
    <w:rsid w:val="0026385D"/>
    <w:rsid w:val="00263C97"/>
    <w:rsid w:val="00263CEB"/>
    <w:rsid w:val="00263D32"/>
    <w:rsid w:val="00263F41"/>
    <w:rsid w:val="002640A5"/>
    <w:rsid w:val="002641E1"/>
    <w:rsid w:val="0026443A"/>
    <w:rsid w:val="00264581"/>
    <w:rsid w:val="0026470E"/>
    <w:rsid w:val="002647A6"/>
    <w:rsid w:val="002648B0"/>
    <w:rsid w:val="00264C52"/>
    <w:rsid w:val="00264EFA"/>
    <w:rsid w:val="00264FA3"/>
    <w:rsid w:val="00265B1B"/>
    <w:rsid w:val="00265B3B"/>
    <w:rsid w:val="00265D22"/>
    <w:rsid w:val="00265D91"/>
    <w:rsid w:val="00265E6D"/>
    <w:rsid w:val="00265EB9"/>
    <w:rsid w:val="00265EFA"/>
    <w:rsid w:val="00266222"/>
    <w:rsid w:val="0026661C"/>
    <w:rsid w:val="00266813"/>
    <w:rsid w:val="00266A0F"/>
    <w:rsid w:val="00266E6B"/>
    <w:rsid w:val="00266F07"/>
    <w:rsid w:val="00266FFD"/>
    <w:rsid w:val="002673B8"/>
    <w:rsid w:val="00267592"/>
    <w:rsid w:val="00267793"/>
    <w:rsid w:val="002677AA"/>
    <w:rsid w:val="00267806"/>
    <w:rsid w:val="0026791C"/>
    <w:rsid w:val="00267B3A"/>
    <w:rsid w:val="00267DBA"/>
    <w:rsid w:val="00267FF3"/>
    <w:rsid w:val="002701A0"/>
    <w:rsid w:val="00270460"/>
    <w:rsid w:val="00270489"/>
    <w:rsid w:val="00270513"/>
    <w:rsid w:val="00270549"/>
    <w:rsid w:val="0027057C"/>
    <w:rsid w:val="002706D9"/>
    <w:rsid w:val="00270A70"/>
    <w:rsid w:val="00270AB6"/>
    <w:rsid w:val="00270BEA"/>
    <w:rsid w:val="00270C63"/>
    <w:rsid w:val="00271179"/>
    <w:rsid w:val="0027121D"/>
    <w:rsid w:val="002716DB"/>
    <w:rsid w:val="002716F8"/>
    <w:rsid w:val="00271791"/>
    <w:rsid w:val="002717A3"/>
    <w:rsid w:val="0027181C"/>
    <w:rsid w:val="00271ABA"/>
    <w:rsid w:val="00272104"/>
    <w:rsid w:val="002721D4"/>
    <w:rsid w:val="0027238A"/>
    <w:rsid w:val="00272414"/>
    <w:rsid w:val="002724E3"/>
    <w:rsid w:val="00272629"/>
    <w:rsid w:val="002726CB"/>
    <w:rsid w:val="00272B68"/>
    <w:rsid w:val="0027359C"/>
    <w:rsid w:val="002735E0"/>
    <w:rsid w:val="002735F7"/>
    <w:rsid w:val="00273861"/>
    <w:rsid w:val="00273952"/>
    <w:rsid w:val="00273AA1"/>
    <w:rsid w:val="00273C79"/>
    <w:rsid w:val="00273CB7"/>
    <w:rsid w:val="00273CDC"/>
    <w:rsid w:val="00274054"/>
    <w:rsid w:val="00274641"/>
    <w:rsid w:val="002746DF"/>
    <w:rsid w:val="002747EF"/>
    <w:rsid w:val="00274A2F"/>
    <w:rsid w:val="00274CA9"/>
    <w:rsid w:val="00274EE1"/>
    <w:rsid w:val="00274F08"/>
    <w:rsid w:val="00274FDD"/>
    <w:rsid w:val="00275037"/>
    <w:rsid w:val="00275068"/>
    <w:rsid w:val="00275085"/>
    <w:rsid w:val="0027513F"/>
    <w:rsid w:val="0027526D"/>
    <w:rsid w:val="002752F9"/>
    <w:rsid w:val="00275303"/>
    <w:rsid w:val="00275661"/>
    <w:rsid w:val="002756B2"/>
    <w:rsid w:val="00275752"/>
    <w:rsid w:val="002758A2"/>
    <w:rsid w:val="00275952"/>
    <w:rsid w:val="00275CF4"/>
    <w:rsid w:val="00275DC7"/>
    <w:rsid w:val="00275E3F"/>
    <w:rsid w:val="00275FB3"/>
    <w:rsid w:val="002760E2"/>
    <w:rsid w:val="00276127"/>
    <w:rsid w:val="0027628C"/>
    <w:rsid w:val="00276370"/>
    <w:rsid w:val="002763EA"/>
    <w:rsid w:val="0027645A"/>
    <w:rsid w:val="002765EF"/>
    <w:rsid w:val="0027662B"/>
    <w:rsid w:val="002766C7"/>
    <w:rsid w:val="00276732"/>
    <w:rsid w:val="00276FCC"/>
    <w:rsid w:val="0027702C"/>
    <w:rsid w:val="00277312"/>
    <w:rsid w:val="002777F1"/>
    <w:rsid w:val="002777FF"/>
    <w:rsid w:val="00277804"/>
    <w:rsid w:val="00277A04"/>
    <w:rsid w:val="00277ACA"/>
    <w:rsid w:val="00277B3C"/>
    <w:rsid w:val="00277D6E"/>
    <w:rsid w:val="00277E38"/>
    <w:rsid w:val="00280008"/>
    <w:rsid w:val="002800F8"/>
    <w:rsid w:val="002801F1"/>
    <w:rsid w:val="002802E9"/>
    <w:rsid w:val="002802F5"/>
    <w:rsid w:val="00280403"/>
    <w:rsid w:val="0028063F"/>
    <w:rsid w:val="0028073F"/>
    <w:rsid w:val="00280862"/>
    <w:rsid w:val="00280B65"/>
    <w:rsid w:val="00280C3C"/>
    <w:rsid w:val="00280CA0"/>
    <w:rsid w:val="00280CE4"/>
    <w:rsid w:val="00280E95"/>
    <w:rsid w:val="00281121"/>
    <w:rsid w:val="00281228"/>
    <w:rsid w:val="0028124A"/>
    <w:rsid w:val="002813ED"/>
    <w:rsid w:val="00281607"/>
    <w:rsid w:val="00281731"/>
    <w:rsid w:val="00281C53"/>
    <w:rsid w:val="00281F30"/>
    <w:rsid w:val="00281FAD"/>
    <w:rsid w:val="002821A6"/>
    <w:rsid w:val="00282534"/>
    <w:rsid w:val="00282786"/>
    <w:rsid w:val="00282907"/>
    <w:rsid w:val="00282A12"/>
    <w:rsid w:val="00282B4C"/>
    <w:rsid w:val="00282CDB"/>
    <w:rsid w:val="00282E9D"/>
    <w:rsid w:val="002830FD"/>
    <w:rsid w:val="00283533"/>
    <w:rsid w:val="00283C2F"/>
    <w:rsid w:val="00283D10"/>
    <w:rsid w:val="00283D58"/>
    <w:rsid w:val="00283D72"/>
    <w:rsid w:val="00283D94"/>
    <w:rsid w:val="00283DFD"/>
    <w:rsid w:val="00283E62"/>
    <w:rsid w:val="00284075"/>
    <w:rsid w:val="0028408C"/>
    <w:rsid w:val="0028411C"/>
    <w:rsid w:val="002842EA"/>
    <w:rsid w:val="002845B2"/>
    <w:rsid w:val="00284A03"/>
    <w:rsid w:val="00284D1E"/>
    <w:rsid w:val="00284F82"/>
    <w:rsid w:val="00285034"/>
    <w:rsid w:val="0028512C"/>
    <w:rsid w:val="00285282"/>
    <w:rsid w:val="00285284"/>
    <w:rsid w:val="002852B6"/>
    <w:rsid w:val="00285565"/>
    <w:rsid w:val="002858DD"/>
    <w:rsid w:val="00285D03"/>
    <w:rsid w:val="00285DE2"/>
    <w:rsid w:val="00285FF5"/>
    <w:rsid w:val="002861BB"/>
    <w:rsid w:val="002862C4"/>
    <w:rsid w:val="00286408"/>
    <w:rsid w:val="0028643D"/>
    <w:rsid w:val="002866C7"/>
    <w:rsid w:val="00286779"/>
    <w:rsid w:val="00286A9D"/>
    <w:rsid w:val="00286C97"/>
    <w:rsid w:val="00286DB2"/>
    <w:rsid w:val="00286DBE"/>
    <w:rsid w:val="002871E0"/>
    <w:rsid w:val="0028722F"/>
    <w:rsid w:val="00287506"/>
    <w:rsid w:val="002877E2"/>
    <w:rsid w:val="002879E1"/>
    <w:rsid w:val="002879EF"/>
    <w:rsid w:val="00287A37"/>
    <w:rsid w:val="00287BD6"/>
    <w:rsid w:val="00287D03"/>
    <w:rsid w:val="002900B6"/>
    <w:rsid w:val="0029024A"/>
    <w:rsid w:val="002903A2"/>
    <w:rsid w:val="0029054C"/>
    <w:rsid w:val="00290722"/>
    <w:rsid w:val="00290915"/>
    <w:rsid w:val="0029094F"/>
    <w:rsid w:val="0029096D"/>
    <w:rsid w:val="00290B80"/>
    <w:rsid w:val="00290C10"/>
    <w:rsid w:val="00290D5F"/>
    <w:rsid w:val="00290E00"/>
    <w:rsid w:val="00290FFD"/>
    <w:rsid w:val="0029111E"/>
    <w:rsid w:val="002911A8"/>
    <w:rsid w:val="002912F0"/>
    <w:rsid w:val="00291416"/>
    <w:rsid w:val="00291567"/>
    <w:rsid w:val="002916CD"/>
    <w:rsid w:val="002917A4"/>
    <w:rsid w:val="00291832"/>
    <w:rsid w:val="00291863"/>
    <w:rsid w:val="0029186C"/>
    <w:rsid w:val="00291CFC"/>
    <w:rsid w:val="00291EE5"/>
    <w:rsid w:val="00291FED"/>
    <w:rsid w:val="00292371"/>
    <w:rsid w:val="0029239F"/>
    <w:rsid w:val="0029249B"/>
    <w:rsid w:val="00292619"/>
    <w:rsid w:val="00292688"/>
    <w:rsid w:val="002928F2"/>
    <w:rsid w:val="00292C8C"/>
    <w:rsid w:val="00292C9D"/>
    <w:rsid w:val="00292D1E"/>
    <w:rsid w:val="0029307B"/>
    <w:rsid w:val="00293127"/>
    <w:rsid w:val="00293157"/>
    <w:rsid w:val="0029319E"/>
    <w:rsid w:val="002931E7"/>
    <w:rsid w:val="0029323E"/>
    <w:rsid w:val="00293789"/>
    <w:rsid w:val="002938A8"/>
    <w:rsid w:val="00293A2F"/>
    <w:rsid w:val="00293E41"/>
    <w:rsid w:val="00293F4E"/>
    <w:rsid w:val="0029403D"/>
    <w:rsid w:val="00294073"/>
    <w:rsid w:val="0029413B"/>
    <w:rsid w:val="00294250"/>
    <w:rsid w:val="002942EF"/>
    <w:rsid w:val="002945AF"/>
    <w:rsid w:val="002946F4"/>
    <w:rsid w:val="00294A1A"/>
    <w:rsid w:val="00294A7C"/>
    <w:rsid w:val="00294A83"/>
    <w:rsid w:val="00294C31"/>
    <w:rsid w:val="00294DDA"/>
    <w:rsid w:val="0029535C"/>
    <w:rsid w:val="00295560"/>
    <w:rsid w:val="002959A0"/>
    <w:rsid w:val="00295B3F"/>
    <w:rsid w:val="00295DFF"/>
    <w:rsid w:val="00295E41"/>
    <w:rsid w:val="00296077"/>
    <w:rsid w:val="0029624A"/>
    <w:rsid w:val="002964AD"/>
    <w:rsid w:val="0029657E"/>
    <w:rsid w:val="00296712"/>
    <w:rsid w:val="002967BC"/>
    <w:rsid w:val="00296A03"/>
    <w:rsid w:val="00296B6D"/>
    <w:rsid w:val="00296EA1"/>
    <w:rsid w:val="00297204"/>
    <w:rsid w:val="002972F0"/>
    <w:rsid w:val="00297314"/>
    <w:rsid w:val="0029740C"/>
    <w:rsid w:val="00297437"/>
    <w:rsid w:val="002974BF"/>
    <w:rsid w:val="00297663"/>
    <w:rsid w:val="00297BED"/>
    <w:rsid w:val="00297BEE"/>
    <w:rsid w:val="00297D26"/>
    <w:rsid w:val="00297DC7"/>
    <w:rsid w:val="00297ED1"/>
    <w:rsid w:val="002A008A"/>
    <w:rsid w:val="002A018D"/>
    <w:rsid w:val="002A01FE"/>
    <w:rsid w:val="002A02D8"/>
    <w:rsid w:val="002A0464"/>
    <w:rsid w:val="002A04D2"/>
    <w:rsid w:val="002A0537"/>
    <w:rsid w:val="002A07C2"/>
    <w:rsid w:val="002A096A"/>
    <w:rsid w:val="002A09D8"/>
    <w:rsid w:val="002A0A43"/>
    <w:rsid w:val="002A0AAD"/>
    <w:rsid w:val="002A0DC8"/>
    <w:rsid w:val="002A0E29"/>
    <w:rsid w:val="002A12F4"/>
    <w:rsid w:val="002A145F"/>
    <w:rsid w:val="002A16CB"/>
    <w:rsid w:val="002A16E4"/>
    <w:rsid w:val="002A183E"/>
    <w:rsid w:val="002A18BE"/>
    <w:rsid w:val="002A1BEA"/>
    <w:rsid w:val="002A1CAD"/>
    <w:rsid w:val="002A1E11"/>
    <w:rsid w:val="002A207A"/>
    <w:rsid w:val="002A20CF"/>
    <w:rsid w:val="002A2154"/>
    <w:rsid w:val="002A22A1"/>
    <w:rsid w:val="002A23FA"/>
    <w:rsid w:val="002A242C"/>
    <w:rsid w:val="002A2461"/>
    <w:rsid w:val="002A26F5"/>
    <w:rsid w:val="002A2F10"/>
    <w:rsid w:val="002A31BF"/>
    <w:rsid w:val="002A352B"/>
    <w:rsid w:val="002A35C1"/>
    <w:rsid w:val="002A360E"/>
    <w:rsid w:val="002A39F7"/>
    <w:rsid w:val="002A3ABA"/>
    <w:rsid w:val="002A3E90"/>
    <w:rsid w:val="002A3F97"/>
    <w:rsid w:val="002A3FB3"/>
    <w:rsid w:val="002A3FCD"/>
    <w:rsid w:val="002A40F6"/>
    <w:rsid w:val="002A4235"/>
    <w:rsid w:val="002A4278"/>
    <w:rsid w:val="002A4299"/>
    <w:rsid w:val="002A42D3"/>
    <w:rsid w:val="002A4402"/>
    <w:rsid w:val="002A44DC"/>
    <w:rsid w:val="002A44E2"/>
    <w:rsid w:val="002A45D8"/>
    <w:rsid w:val="002A462D"/>
    <w:rsid w:val="002A47D9"/>
    <w:rsid w:val="002A483F"/>
    <w:rsid w:val="002A48BB"/>
    <w:rsid w:val="002A496E"/>
    <w:rsid w:val="002A4A51"/>
    <w:rsid w:val="002A4A54"/>
    <w:rsid w:val="002A4B57"/>
    <w:rsid w:val="002A4CD4"/>
    <w:rsid w:val="002A4DBD"/>
    <w:rsid w:val="002A4DCA"/>
    <w:rsid w:val="002A4E23"/>
    <w:rsid w:val="002A4EBE"/>
    <w:rsid w:val="002A502A"/>
    <w:rsid w:val="002A532C"/>
    <w:rsid w:val="002A5538"/>
    <w:rsid w:val="002A555C"/>
    <w:rsid w:val="002A5814"/>
    <w:rsid w:val="002A5985"/>
    <w:rsid w:val="002A5A3F"/>
    <w:rsid w:val="002A5B66"/>
    <w:rsid w:val="002A5C10"/>
    <w:rsid w:val="002A5EC3"/>
    <w:rsid w:val="002A6491"/>
    <w:rsid w:val="002A669A"/>
    <w:rsid w:val="002A6746"/>
    <w:rsid w:val="002A6782"/>
    <w:rsid w:val="002A6873"/>
    <w:rsid w:val="002A6888"/>
    <w:rsid w:val="002A6A8E"/>
    <w:rsid w:val="002A6D2B"/>
    <w:rsid w:val="002A77B4"/>
    <w:rsid w:val="002A7857"/>
    <w:rsid w:val="002A79B0"/>
    <w:rsid w:val="002A79CE"/>
    <w:rsid w:val="002A7B7B"/>
    <w:rsid w:val="002B0149"/>
    <w:rsid w:val="002B0238"/>
    <w:rsid w:val="002B05A4"/>
    <w:rsid w:val="002B0616"/>
    <w:rsid w:val="002B0763"/>
    <w:rsid w:val="002B07FC"/>
    <w:rsid w:val="002B0957"/>
    <w:rsid w:val="002B0E44"/>
    <w:rsid w:val="002B0EFD"/>
    <w:rsid w:val="002B10F5"/>
    <w:rsid w:val="002B1143"/>
    <w:rsid w:val="002B1420"/>
    <w:rsid w:val="002B181F"/>
    <w:rsid w:val="002B1889"/>
    <w:rsid w:val="002B1B76"/>
    <w:rsid w:val="002B1D4D"/>
    <w:rsid w:val="002B1D67"/>
    <w:rsid w:val="002B1F7F"/>
    <w:rsid w:val="002B21AF"/>
    <w:rsid w:val="002B21B0"/>
    <w:rsid w:val="002B22D7"/>
    <w:rsid w:val="002B268D"/>
    <w:rsid w:val="002B2737"/>
    <w:rsid w:val="002B298B"/>
    <w:rsid w:val="002B2F28"/>
    <w:rsid w:val="002B370D"/>
    <w:rsid w:val="002B3920"/>
    <w:rsid w:val="002B3A13"/>
    <w:rsid w:val="002B3A93"/>
    <w:rsid w:val="002B3B16"/>
    <w:rsid w:val="002B3BC2"/>
    <w:rsid w:val="002B406E"/>
    <w:rsid w:val="002B4223"/>
    <w:rsid w:val="002B42A6"/>
    <w:rsid w:val="002B461E"/>
    <w:rsid w:val="002B4A15"/>
    <w:rsid w:val="002B4D65"/>
    <w:rsid w:val="002B557C"/>
    <w:rsid w:val="002B563E"/>
    <w:rsid w:val="002B5BD6"/>
    <w:rsid w:val="002B5C05"/>
    <w:rsid w:val="002B5D11"/>
    <w:rsid w:val="002B5E43"/>
    <w:rsid w:val="002B5F1D"/>
    <w:rsid w:val="002B6047"/>
    <w:rsid w:val="002B60AD"/>
    <w:rsid w:val="002B6270"/>
    <w:rsid w:val="002B6344"/>
    <w:rsid w:val="002B6398"/>
    <w:rsid w:val="002B6468"/>
    <w:rsid w:val="002B6475"/>
    <w:rsid w:val="002B6513"/>
    <w:rsid w:val="002B6927"/>
    <w:rsid w:val="002B696A"/>
    <w:rsid w:val="002B699D"/>
    <w:rsid w:val="002B6B19"/>
    <w:rsid w:val="002B6BD7"/>
    <w:rsid w:val="002B6E4A"/>
    <w:rsid w:val="002B6F41"/>
    <w:rsid w:val="002B6F54"/>
    <w:rsid w:val="002B7006"/>
    <w:rsid w:val="002B71EA"/>
    <w:rsid w:val="002B71EE"/>
    <w:rsid w:val="002B7248"/>
    <w:rsid w:val="002B72A6"/>
    <w:rsid w:val="002B72C2"/>
    <w:rsid w:val="002B7339"/>
    <w:rsid w:val="002B7364"/>
    <w:rsid w:val="002B78F2"/>
    <w:rsid w:val="002B790D"/>
    <w:rsid w:val="002B7B94"/>
    <w:rsid w:val="002B7D11"/>
    <w:rsid w:val="002C061B"/>
    <w:rsid w:val="002C06A7"/>
    <w:rsid w:val="002C07B1"/>
    <w:rsid w:val="002C08AD"/>
    <w:rsid w:val="002C0981"/>
    <w:rsid w:val="002C09D3"/>
    <w:rsid w:val="002C09D5"/>
    <w:rsid w:val="002C0A53"/>
    <w:rsid w:val="002C0CFF"/>
    <w:rsid w:val="002C0D1E"/>
    <w:rsid w:val="002C118D"/>
    <w:rsid w:val="002C1254"/>
    <w:rsid w:val="002C1276"/>
    <w:rsid w:val="002C12C4"/>
    <w:rsid w:val="002C1378"/>
    <w:rsid w:val="002C1740"/>
    <w:rsid w:val="002C179C"/>
    <w:rsid w:val="002C191D"/>
    <w:rsid w:val="002C1A4A"/>
    <w:rsid w:val="002C1A74"/>
    <w:rsid w:val="002C1B3D"/>
    <w:rsid w:val="002C1B6D"/>
    <w:rsid w:val="002C1E95"/>
    <w:rsid w:val="002C1FF8"/>
    <w:rsid w:val="002C209B"/>
    <w:rsid w:val="002C222F"/>
    <w:rsid w:val="002C2234"/>
    <w:rsid w:val="002C22B6"/>
    <w:rsid w:val="002C23F4"/>
    <w:rsid w:val="002C247C"/>
    <w:rsid w:val="002C247F"/>
    <w:rsid w:val="002C24D8"/>
    <w:rsid w:val="002C2608"/>
    <w:rsid w:val="002C2645"/>
    <w:rsid w:val="002C26DF"/>
    <w:rsid w:val="002C2764"/>
    <w:rsid w:val="002C2973"/>
    <w:rsid w:val="002C2B94"/>
    <w:rsid w:val="002C2BCA"/>
    <w:rsid w:val="002C2D40"/>
    <w:rsid w:val="002C2E33"/>
    <w:rsid w:val="002C2FE5"/>
    <w:rsid w:val="002C3261"/>
    <w:rsid w:val="002C32A2"/>
    <w:rsid w:val="002C32C8"/>
    <w:rsid w:val="002C32F9"/>
    <w:rsid w:val="002C3332"/>
    <w:rsid w:val="002C362D"/>
    <w:rsid w:val="002C3953"/>
    <w:rsid w:val="002C3D40"/>
    <w:rsid w:val="002C3DC8"/>
    <w:rsid w:val="002C4A2B"/>
    <w:rsid w:val="002C4CF9"/>
    <w:rsid w:val="002C4F58"/>
    <w:rsid w:val="002C4FF6"/>
    <w:rsid w:val="002C5101"/>
    <w:rsid w:val="002C53B8"/>
    <w:rsid w:val="002C5674"/>
    <w:rsid w:val="002C5681"/>
    <w:rsid w:val="002C57BD"/>
    <w:rsid w:val="002C5B76"/>
    <w:rsid w:val="002C5BBA"/>
    <w:rsid w:val="002C5D62"/>
    <w:rsid w:val="002C6104"/>
    <w:rsid w:val="002C624E"/>
    <w:rsid w:val="002C6318"/>
    <w:rsid w:val="002C6675"/>
    <w:rsid w:val="002C67AF"/>
    <w:rsid w:val="002C6865"/>
    <w:rsid w:val="002C6D41"/>
    <w:rsid w:val="002C6D4A"/>
    <w:rsid w:val="002C6DF7"/>
    <w:rsid w:val="002C74C0"/>
    <w:rsid w:val="002C7649"/>
    <w:rsid w:val="002C774A"/>
    <w:rsid w:val="002C776F"/>
    <w:rsid w:val="002C77C0"/>
    <w:rsid w:val="002C793F"/>
    <w:rsid w:val="002C7DB5"/>
    <w:rsid w:val="002D063A"/>
    <w:rsid w:val="002D06D6"/>
    <w:rsid w:val="002D0759"/>
    <w:rsid w:val="002D075C"/>
    <w:rsid w:val="002D078F"/>
    <w:rsid w:val="002D0A3F"/>
    <w:rsid w:val="002D0A6B"/>
    <w:rsid w:val="002D0EFD"/>
    <w:rsid w:val="002D14DA"/>
    <w:rsid w:val="002D151A"/>
    <w:rsid w:val="002D15A9"/>
    <w:rsid w:val="002D16FF"/>
    <w:rsid w:val="002D17AB"/>
    <w:rsid w:val="002D1A7B"/>
    <w:rsid w:val="002D1B79"/>
    <w:rsid w:val="002D1EAE"/>
    <w:rsid w:val="002D1F8E"/>
    <w:rsid w:val="002D2279"/>
    <w:rsid w:val="002D22AA"/>
    <w:rsid w:val="002D2519"/>
    <w:rsid w:val="002D27DF"/>
    <w:rsid w:val="002D2AA1"/>
    <w:rsid w:val="002D2B65"/>
    <w:rsid w:val="002D2B6B"/>
    <w:rsid w:val="002D2BE1"/>
    <w:rsid w:val="002D2CD2"/>
    <w:rsid w:val="002D2D20"/>
    <w:rsid w:val="002D2F94"/>
    <w:rsid w:val="002D33A4"/>
    <w:rsid w:val="002D3437"/>
    <w:rsid w:val="002D34DA"/>
    <w:rsid w:val="002D3575"/>
    <w:rsid w:val="002D3578"/>
    <w:rsid w:val="002D361F"/>
    <w:rsid w:val="002D371C"/>
    <w:rsid w:val="002D377B"/>
    <w:rsid w:val="002D37C2"/>
    <w:rsid w:val="002D3971"/>
    <w:rsid w:val="002D3B70"/>
    <w:rsid w:val="002D3C44"/>
    <w:rsid w:val="002D3EF8"/>
    <w:rsid w:val="002D4035"/>
    <w:rsid w:val="002D40D6"/>
    <w:rsid w:val="002D410E"/>
    <w:rsid w:val="002D433E"/>
    <w:rsid w:val="002D434E"/>
    <w:rsid w:val="002D4520"/>
    <w:rsid w:val="002D45AA"/>
    <w:rsid w:val="002D48E9"/>
    <w:rsid w:val="002D4ACD"/>
    <w:rsid w:val="002D4BA2"/>
    <w:rsid w:val="002D4C07"/>
    <w:rsid w:val="002D4CC9"/>
    <w:rsid w:val="002D4D31"/>
    <w:rsid w:val="002D515D"/>
    <w:rsid w:val="002D5195"/>
    <w:rsid w:val="002D5342"/>
    <w:rsid w:val="002D558D"/>
    <w:rsid w:val="002D5641"/>
    <w:rsid w:val="002D56D1"/>
    <w:rsid w:val="002D5A9E"/>
    <w:rsid w:val="002D5B64"/>
    <w:rsid w:val="002D5E0A"/>
    <w:rsid w:val="002D5FB6"/>
    <w:rsid w:val="002D60A4"/>
    <w:rsid w:val="002D6278"/>
    <w:rsid w:val="002D63A4"/>
    <w:rsid w:val="002D6517"/>
    <w:rsid w:val="002D6779"/>
    <w:rsid w:val="002D67F3"/>
    <w:rsid w:val="002D689D"/>
    <w:rsid w:val="002D6B91"/>
    <w:rsid w:val="002D6BB6"/>
    <w:rsid w:val="002D7041"/>
    <w:rsid w:val="002D708A"/>
    <w:rsid w:val="002D7130"/>
    <w:rsid w:val="002D7187"/>
    <w:rsid w:val="002D71C1"/>
    <w:rsid w:val="002D727A"/>
    <w:rsid w:val="002D72B5"/>
    <w:rsid w:val="002D72CC"/>
    <w:rsid w:val="002D74DD"/>
    <w:rsid w:val="002D7797"/>
    <w:rsid w:val="002D78A2"/>
    <w:rsid w:val="002D7C44"/>
    <w:rsid w:val="002D7E0B"/>
    <w:rsid w:val="002E01C1"/>
    <w:rsid w:val="002E035D"/>
    <w:rsid w:val="002E0487"/>
    <w:rsid w:val="002E04FD"/>
    <w:rsid w:val="002E082C"/>
    <w:rsid w:val="002E086F"/>
    <w:rsid w:val="002E08D1"/>
    <w:rsid w:val="002E093C"/>
    <w:rsid w:val="002E0C71"/>
    <w:rsid w:val="002E0CD1"/>
    <w:rsid w:val="002E0E23"/>
    <w:rsid w:val="002E0ECC"/>
    <w:rsid w:val="002E10D4"/>
    <w:rsid w:val="002E11A3"/>
    <w:rsid w:val="002E11E2"/>
    <w:rsid w:val="002E156D"/>
    <w:rsid w:val="002E1B11"/>
    <w:rsid w:val="002E1E18"/>
    <w:rsid w:val="002E1E39"/>
    <w:rsid w:val="002E2317"/>
    <w:rsid w:val="002E243F"/>
    <w:rsid w:val="002E26BE"/>
    <w:rsid w:val="002E301D"/>
    <w:rsid w:val="002E304D"/>
    <w:rsid w:val="002E3107"/>
    <w:rsid w:val="002E3127"/>
    <w:rsid w:val="002E315F"/>
    <w:rsid w:val="002E32A4"/>
    <w:rsid w:val="002E36A6"/>
    <w:rsid w:val="002E399F"/>
    <w:rsid w:val="002E3C78"/>
    <w:rsid w:val="002E3C95"/>
    <w:rsid w:val="002E43F0"/>
    <w:rsid w:val="002E4582"/>
    <w:rsid w:val="002E49DC"/>
    <w:rsid w:val="002E4A33"/>
    <w:rsid w:val="002E4B08"/>
    <w:rsid w:val="002E4D1F"/>
    <w:rsid w:val="002E508A"/>
    <w:rsid w:val="002E510E"/>
    <w:rsid w:val="002E520C"/>
    <w:rsid w:val="002E5562"/>
    <w:rsid w:val="002E56D5"/>
    <w:rsid w:val="002E56EC"/>
    <w:rsid w:val="002E5874"/>
    <w:rsid w:val="002E5A80"/>
    <w:rsid w:val="002E5B4E"/>
    <w:rsid w:val="002E5D0E"/>
    <w:rsid w:val="002E5DAE"/>
    <w:rsid w:val="002E5DDA"/>
    <w:rsid w:val="002E5DE0"/>
    <w:rsid w:val="002E5DE9"/>
    <w:rsid w:val="002E619F"/>
    <w:rsid w:val="002E61F1"/>
    <w:rsid w:val="002E64DC"/>
    <w:rsid w:val="002E652A"/>
    <w:rsid w:val="002E686B"/>
    <w:rsid w:val="002E6C10"/>
    <w:rsid w:val="002E6C57"/>
    <w:rsid w:val="002E6D41"/>
    <w:rsid w:val="002E6F39"/>
    <w:rsid w:val="002E6F7F"/>
    <w:rsid w:val="002E72B3"/>
    <w:rsid w:val="002E734D"/>
    <w:rsid w:val="002E7408"/>
    <w:rsid w:val="002E7578"/>
    <w:rsid w:val="002E765E"/>
    <w:rsid w:val="002E76E2"/>
    <w:rsid w:val="002E7713"/>
    <w:rsid w:val="002E78FC"/>
    <w:rsid w:val="002E79C0"/>
    <w:rsid w:val="002E7B00"/>
    <w:rsid w:val="002E7B11"/>
    <w:rsid w:val="002E7C05"/>
    <w:rsid w:val="002F00A8"/>
    <w:rsid w:val="002F00B8"/>
    <w:rsid w:val="002F0232"/>
    <w:rsid w:val="002F052A"/>
    <w:rsid w:val="002F08EC"/>
    <w:rsid w:val="002F0963"/>
    <w:rsid w:val="002F0D6A"/>
    <w:rsid w:val="002F0DE4"/>
    <w:rsid w:val="002F124D"/>
    <w:rsid w:val="002F15B6"/>
    <w:rsid w:val="002F16BB"/>
    <w:rsid w:val="002F1C97"/>
    <w:rsid w:val="002F1DC3"/>
    <w:rsid w:val="002F1DF9"/>
    <w:rsid w:val="002F209D"/>
    <w:rsid w:val="002F20AB"/>
    <w:rsid w:val="002F214C"/>
    <w:rsid w:val="002F2222"/>
    <w:rsid w:val="002F22CC"/>
    <w:rsid w:val="002F23F7"/>
    <w:rsid w:val="002F25B1"/>
    <w:rsid w:val="002F28F5"/>
    <w:rsid w:val="002F2F5A"/>
    <w:rsid w:val="002F303B"/>
    <w:rsid w:val="002F3091"/>
    <w:rsid w:val="002F3228"/>
    <w:rsid w:val="002F3276"/>
    <w:rsid w:val="002F32EC"/>
    <w:rsid w:val="002F3319"/>
    <w:rsid w:val="002F3336"/>
    <w:rsid w:val="002F34C2"/>
    <w:rsid w:val="002F36C6"/>
    <w:rsid w:val="002F3962"/>
    <w:rsid w:val="002F3A4C"/>
    <w:rsid w:val="002F3B79"/>
    <w:rsid w:val="002F3B7B"/>
    <w:rsid w:val="002F3C7A"/>
    <w:rsid w:val="002F3E89"/>
    <w:rsid w:val="002F4145"/>
    <w:rsid w:val="002F4476"/>
    <w:rsid w:val="002F47C8"/>
    <w:rsid w:val="002F48D6"/>
    <w:rsid w:val="002F4BAD"/>
    <w:rsid w:val="002F4C5D"/>
    <w:rsid w:val="002F4CC1"/>
    <w:rsid w:val="002F5750"/>
    <w:rsid w:val="002F5768"/>
    <w:rsid w:val="002F5E47"/>
    <w:rsid w:val="002F5EEB"/>
    <w:rsid w:val="002F5FED"/>
    <w:rsid w:val="002F6278"/>
    <w:rsid w:val="002F62CB"/>
    <w:rsid w:val="002F6414"/>
    <w:rsid w:val="002F6435"/>
    <w:rsid w:val="002F664C"/>
    <w:rsid w:val="002F68A5"/>
    <w:rsid w:val="002F68F4"/>
    <w:rsid w:val="002F6C46"/>
    <w:rsid w:val="002F6DF6"/>
    <w:rsid w:val="002F714B"/>
    <w:rsid w:val="002F76CD"/>
    <w:rsid w:val="002F776A"/>
    <w:rsid w:val="002F7849"/>
    <w:rsid w:val="002F793F"/>
    <w:rsid w:val="002F7BE9"/>
    <w:rsid w:val="003000EB"/>
    <w:rsid w:val="00300156"/>
    <w:rsid w:val="0030037F"/>
    <w:rsid w:val="0030039F"/>
    <w:rsid w:val="0030043B"/>
    <w:rsid w:val="00300804"/>
    <w:rsid w:val="00300935"/>
    <w:rsid w:val="00300B92"/>
    <w:rsid w:val="00300C5D"/>
    <w:rsid w:val="00300DA9"/>
    <w:rsid w:val="00300DB2"/>
    <w:rsid w:val="00300FB3"/>
    <w:rsid w:val="0030106E"/>
    <w:rsid w:val="003010BF"/>
    <w:rsid w:val="00301223"/>
    <w:rsid w:val="0030128A"/>
    <w:rsid w:val="00301330"/>
    <w:rsid w:val="003013F1"/>
    <w:rsid w:val="00301957"/>
    <w:rsid w:val="00301AFD"/>
    <w:rsid w:val="00301B5D"/>
    <w:rsid w:val="00301DD3"/>
    <w:rsid w:val="00301FE8"/>
    <w:rsid w:val="00302017"/>
    <w:rsid w:val="003021D3"/>
    <w:rsid w:val="003026C3"/>
    <w:rsid w:val="00302800"/>
    <w:rsid w:val="00302967"/>
    <w:rsid w:val="00302AA2"/>
    <w:rsid w:val="00302CCB"/>
    <w:rsid w:val="00302D07"/>
    <w:rsid w:val="00302E6E"/>
    <w:rsid w:val="00302EFC"/>
    <w:rsid w:val="00303392"/>
    <w:rsid w:val="0030351C"/>
    <w:rsid w:val="0030363A"/>
    <w:rsid w:val="00303671"/>
    <w:rsid w:val="003036C0"/>
    <w:rsid w:val="003039E6"/>
    <w:rsid w:val="00303C80"/>
    <w:rsid w:val="00303DC2"/>
    <w:rsid w:val="00303F5B"/>
    <w:rsid w:val="003041E6"/>
    <w:rsid w:val="003046F9"/>
    <w:rsid w:val="00304BB5"/>
    <w:rsid w:val="00304CE4"/>
    <w:rsid w:val="00304D2C"/>
    <w:rsid w:val="00304DCB"/>
    <w:rsid w:val="00304E2C"/>
    <w:rsid w:val="00304ED4"/>
    <w:rsid w:val="00304F49"/>
    <w:rsid w:val="00304FA1"/>
    <w:rsid w:val="0030502B"/>
    <w:rsid w:val="00305073"/>
    <w:rsid w:val="0030542F"/>
    <w:rsid w:val="0030556D"/>
    <w:rsid w:val="00305594"/>
    <w:rsid w:val="003055BC"/>
    <w:rsid w:val="00305695"/>
    <w:rsid w:val="00305899"/>
    <w:rsid w:val="003058FA"/>
    <w:rsid w:val="003059CA"/>
    <w:rsid w:val="00305AB4"/>
    <w:rsid w:val="00306032"/>
    <w:rsid w:val="00306521"/>
    <w:rsid w:val="003065F6"/>
    <w:rsid w:val="00306601"/>
    <w:rsid w:val="0030680B"/>
    <w:rsid w:val="00306BAC"/>
    <w:rsid w:val="00306C26"/>
    <w:rsid w:val="00306F5E"/>
    <w:rsid w:val="0030724D"/>
    <w:rsid w:val="00307256"/>
    <w:rsid w:val="003072B2"/>
    <w:rsid w:val="003076DA"/>
    <w:rsid w:val="00307807"/>
    <w:rsid w:val="003079F0"/>
    <w:rsid w:val="00307C54"/>
    <w:rsid w:val="00307C82"/>
    <w:rsid w:val="003100DC"/>
    <w:rsid w:val="00310256"/>
    <w:rsid w:val="0031029C"/>
    <w:rsid w:val="0031031F"/>
    <w:rsid w:val="0031032F"/>
    <w:rsid w:val="0031039C"/>
    <w:rsid w:val="00310808"/>
    <w:rsid w:val="00310CBB"/>
    <w:rsid w:val="00310DCE"/>
    <w:rsid w:val="0031107C"/>
    <w:rsid w:val="0031112E"/>
    <w:rsid w:val="00311394"/>
    <w:rsid w:val="003113D3"/>
    <w:rsid w:val="0031142E"/>
    <w:rsid w:val="00311769"/>
    <w:rsid w:val="003119BF"/>
    <w:rsid w:val="00311E18"/>
    <w:rsid w:val="00311E88"/>
    <w:rsid w:val="00311EE1"/>
    <w:rsid w:val="0031203F"/>
    <w:rsid w:val="0031209F"/>
    <w:rsid w:val="0031216A"/>
    <w:rsid w:val="003123BC"/>
    <w:rsid w:val="00312741"/>
    <w:rsid w:val="0031294C"/>
    <w:rsid w:val="00312C6C"/>
    <w:rsid w:val="00313451"/>
    <w:rsid w:val="0031345D"/>
    <w:rsid w:val="003137C1"/>
    <w:rsid w:val="003138D1"/>
    <w:rsid w:val="00313C6D"/>
    <w:rsid w:val="00313C74"/>
    <w:rsid w:val="00314056"/>
    <w:rsid w:val="003140A5"/>
    <w:rsid w:val="003140DA"/>
    <w:rsid w:val="003146A3"/>
    <w:rsid w:val="003148D4"/>
    <w:rsid w:val="00314954"/>
    <w:rsid w:val="00314969"/>
    <w:rsid w:val="00315119"/>
    <w:rsid w:val="00315476"/>
    <w:rsid w:val="003154CD"/>
    <w:rsid w:val="0031551E"/>
    <w:rsid w:val="00315766"/>
    <w:rsid w:val="00315971"/>
    <w:rsid w:val="00315D43"/>
    <w:rsid w:val="00315F0C"/>
    <w:rsid w:val="003163BD"/>
    <w:rsid w:val="00316464"/>
    <w:rsid w:val="0031662F"/>
    <w:rsid w:val="00316725"/>
    <w:rsid w:val="003169E9"/>
    <w:rsid w:val="00316D9E"/>
    <w:rsid w:val="00316F7B"/>
    <w:rsid w:val="0031702C"/>
    <w:rsid w:val="00317159"/>
    <w:rsid w:val="003172E6"/>
    <w:rsid w:val="003175B0"/>
    <w:rsid w:val="003178FD"/>
    <w:rsid w:val="00317AF2"/>
    <w:rsid w:val="00317D48"/>
    <w:rsid w:val="00317D63"/>
    <w:rsid w:val="00317DEF"/>
    <w:rsid w:val="00317E93"/>
    <w:rsid w:val="00320407"/>
    <w:rsid w:val="0032076D"/>
    <w:rsid w:val="00320CAE"/>
    <w:rsid w:val="00320D65"/>
    <w:rsid w:val="00321165"/>
    <w:rsid w:val="0032123E"/>
    <w:rsid w:val="00321660"/>
    <w:rsid w:val="0032178A"/>
    <w:rsid w:val="00321819"/>
    <w:rsid w:val="00321B6B"/>
    <w:rsid w:val="00321E1B"/>
    <w:rsid w:val="00321FBB"/>
    <w:rsid w:val="00322007"/>
    <w:rsid w:val="0032205D"/>
    <w:rsid w:val="003220D6"/>
    <w:rsid w:val="003221E6"/>
    <w:rsid w:val="003222EF"/>
    <w:rsid w:val="0032237B"/>
    <w:rsid w:val="0032237D"/>
    <w:rsid w:val="003227B1"/>
    <w:rsid w:val="00322A67"/>
    <w:rsid w:val="00322A81"/>
    <w:rsid w:val="00322BF3"/>
    <w:rsid w:val="00322C77"/>
    <w:rsid w:val="00322CFA"/>
    <w:rsid w:val="00322F5D"/>
    <w:rsid w:val="00323007"/>
    <w:rsid w:val="00323092"/>
    <w:rsid w:val="0032365D"/>
    <w:rsid w:val="0032366E"/>
    <w:rsid w:val="0032373C"/>
    <w:rsid w:val="00323922"/>
    <w:rsid w:val="00323CDF"/>
    <w:rsid w:val="00323D47"/>
    <w:rsid w:val="00323DA9"/>
    <w:rsid w:val="00323E49"/>
    <w:rsid w:val="003242BF"/>
    <w:rsid w:val="003245B6"/>
    <w:rsid w:val="003246D7"/>
    <w:rsid w:val="00324D8B"/>
    <w:rsid w:val="003255A2"/>
    <w:rsid w:val="003255DB"/>
    <w:rsid w:val="003257CB"/>
    <w:rsid w:val="00325B91"/>
    <w:rsid w:val="00325BD7"/>
    <w:rsid w:val="00325E81"/>
    <w:rsid w:val="0032602D"/>
    <w:rsid w:val="003261E7"/>
    <w:rsid w:val="003262FB"/>
    <w:rsid w:val="00326312"/>
    <w:rsid w:val="003263A3"/>
    <w:rsid w:val="00326626"/>
    <w:rsid w:val="003266C9"/>
    <w:rsid w:val="00326947"/>
    <w:rsid w:val="00326A09"/>
    <w:rsid w:val="00326D1B"/>
    <w:rsid w:val="00326D60"/>
    <w:rsid w:val="00326F08"/>
    <w:rsid w:val="00326F43"/>
    <w:rsid w:val="00326F8C"/>
    <w:rsid w:val="003270CB"/>
    <w:rsid w:val="00327290"/>
    <w:rsid w:val="003272DF"/>
    <w:rsid w:val="00327526"/>
    <w:rsid w:val="003276EC"/>
    <w:rsid w:val="003279BC"/>
    <w:rsid w:val="00327C01"/>
    <w:rsid w:val="00327C8C"/>
    <w:rsid w:val="00327D84"/>
    <w:rsid w:val="00330008"/>
    <w:rsid w:val="003302F1"/>
    <w:rsid w:val="0033041B"/>
    <w:rsid w:val="00330713"/>
    <w:rsid w:val="00330729"/>
    <w:rsid w:val="0033077D"/>
    <w:rsid w:val="00330937"/>
    <w:rsid w:val="00330B65"/>
    <w:rsid w:val="00330CB0"/>
    <w:rsid w:val="00330F36"/>
    <w:rsid w:val="00330F3E"/>
    <w:rsid w:val="00331296"/>
    <w:rsid w:val="003312D8"/>
    <w:rsid w:val="003316B7"/>
    <w:rsid w:val="00331768"/>
    <w:rsid w:val="00331779"/>
    <w:rsid w:val="00331B00"/>
    <w:rsid w:val="00331BE1"/>
    <w:rsid w:val="00331BFD"/>
    <w:rsid w:val="00331CA6"/>
    <w:rsid w:val="00331D00"/>
    <w:rsid w:val="00331E97"/>
    <w:rsid w:val="00331ECB"/>
    <w:rsid w:val="00331F26"/>
    <w:rsid w:val="003323DC"/>
    <w:rsid w:val="00332468"/>
    <w:rsid w:val="003324D7"/>
    <w:rsid w:val="0033293E"/>
    <w:rsid w:val="003329D3"/>
    <w:rsid w:val="00332B2F"/>
    <w:rsid w:val="00332DB3"/>
    <w:rsid w:val="00332DD5"/>
    <w:rsid w:val="00332F39"/>
    <w:rsid w:val="00333334"/>
    <w:rsid w:val="00333885"/>
    <w:rsid w:val="003338AD"/>
    <w:rsid w:val="00333A52"/>
    <w:rsid w:val="00333E35"/>
    <w:rsid w:val="003340DC"/>
    <w:rsid w:val="003342ED"/>
    <w:rsid w:val="00334652"/>
    <w:rsid w:val="0033494C"/>
    <w:rsid w:val="00334BE0"/>
    <w:rsid w:val="00334E6C"/>
    <w:rsid w:val="00335161"/>
    <w:rsid w:val="003351D1"/>
    <w:rsid w:val="003352FD"/>
    <w:rsid w:val="0033572B"/>
    <w:rsid w:val="00335747"/>
    <w:rsid w:val="003358C2"/>
    <w:rsid w:val="00335960"/>
    <w:rsid w:val="003359D0"/>
    <w:rsid w:val="003359E6"/>
    <w:rsid w:val="00335B9C"/>
    <w:rsid w:val="00335C6B"/>
    <w:rsid w:val="00335CCA"/>
    <w:rsid w:val="00335D9C"/>
    <w:rsid w:val="00335F0E"/>
    <w:rsid w:val="00335FD9"/>
    <w:rsid w:val="00335FEC"/>
    <w:rsid w:val="0033600D"/>
    <w:rsid w:val="00336139"/>
    <w:rsid w:val="00336195"/>
    <w:rsid w:val="003364B0"/>
    <w:rsid w:val="0033660F"/>
    <w:rsid w:val="00336A20"/>
    <w:rsid w:val="00336FFE"/>
    <w:rsid w:val="003370A6"/>
    <w:rsid w:val="003374BA"/>
    <w:rsid w:val="00337522"/>
    <w:rsid w:val="0033752C"/>
    <w:rsid w:val="0033753B"/>
    <w:rsid w:val="0033790D"/>
    <w:rsid w:val="00337B71"/>
    <w:rsid w:val="0034010D"/>
    <w:rsid w:val="0034013D"/>
    <w:rsid w:val="00340178"/>
    <w:rsid w:val="0034028C"/>
    <w:rsid w:val="003405DC"/>
    <w:rsid w:val="00340683"/>
    <w:rsid w:val="00340968"/>
    <w:rsid w:val="00340AD4"/>
    <w:rsid w:val="00340C9E"/>
    <w:rsid w:val="00340F4C"/>
    <w:rsid w:val="0034176C"/>
    <w:rsid w:val="003417BB"/>
    <w:rsid w:val="003418D9"/>
    <w:rsid w:val="0034196E"/>
    <w:rsid w:val="00341B42"/>
    <w:rsid w:val="00341E50"/>
    <w:rsid w:val="00341EDB"/>
    <w:rsid w:val="00341F79"/>
    <w:rsid w:val="00341FAD"/>
    <w:rsid w:val="00342062"/>
    <w:rsid w:val="003421E6"/>
    <w:rsid w:val="003423C3"/>
    <w:rsid w:val="0034291E"/>
    <w:rsid w:val="00342A77"/>
    <w:rsid w:val="00342B65"/>
    <w:rsid w:val="00342C19"/>
    <w:rsid w:val="00342C23"/>
    <w:rsid w:val="00342C7F"/>
    <w:rsid w:val="00342CE3"/>
    <w:rsid w:val="00342DAA"/>
    <w:rsid w:val="00342F8A"/>
    <w:rsid w:val="00343224"/>
    <w:rsid w:val="00343285"/>
    <w:rsid w:val="003432DE"/>
    <w:rsid w:val="00343380"/>
    <w:rsid w:val="00343421"/>
    <w:rsid w:val="003434ED"/>
    <w:rsid w:val="00343833"/>
    <w:rsid w:val="00343929"/>
    <w:rsid w:val="00343A01"/>
    <w:rsid w:val="00343B12"/>
    <w:rsid w:val="00343D7A"/>
    <w:rsid w:val="00343F46"/>
    <w:rsid w:val="003442DD"/>
    <w:rsid w:val="00344386"/>
    <w:rsid w:val="003444A7"/>
    <w:rsid w:val="003444C1"/>
    <w:rsid w:val="00344539"/>
    <w:rsid w:val="00344650"/>
    <w:rsid w:val="00344B82"/>
    <w:rsid w:val="00344E46"/>
    <w:rsid w:val="00344ECB"/>
    <w:rsid w:val="00345288"/>
    <w:rsid w:val="003452DA"/>
    <w:rsid w:val="00345407"/>
    <w:rsid w:val="00345409"/>
    <w:rsid w:val="003457D9"/>
    <w:rsid w:val="0034585E"/>
    <w:rsid w:val="00345AD0"/>
    <w:rsid w:val="00345B00"/>
    <w:rsid w:val="00345B99"/>
    <w:rsid w:val="00345C59"/>
    <w:rsid w:val="00345EBD"/>
    <w:rsid w:val="00346002"/>
    <w:rsid w:val="0034602B"/>
    <w:rsid w:val="003460DC"/>
    <w:rsid w:val="003461B2"/>
    <w:rsid w:val="00346322"/>
    <w:rsid w:val="00346AE3"/>
    <w:rsid w:val="00346C9B"/>
    <w:rsid w:val="00346CFA"/>
    <w:rsid w:val="00346EA8"/>
    <w:rsid w:val="00346EBC"/>
    <w:rsid w:val="00346FC9"/>
    <w:rsid w:val="00346FED"/>
    <w:rsid w:val="00347253"/>
    <w:rsid w:val="00347408"/>
    <w:rsid w:val="0034777F"/>
    <w:rsid w:val="00347921"/>
    <w:rsid w:val="003479B3"/>
    <w:rsid w:val="00347B40"/>
    <w:rsid w:val="00347D43"/>
    <w:rsid w:val="00347FD8"/>
    <w:rsid w:val="00347FEE"/>
    <w:rsid w:val="00350224"/>
    <w:rsid w:val="0035029A"/>
    <w:rsid w:val="003505BE"/>
    <w:rsid w:val="003506C7"/>
    <w:rsid w:val="00350999"/>
    <w:rsid w:val="00350BB9"/>
    <w:rsid w:val="00350F92"/>
    <w:rsid w:val="0035104A"/>
    <w:rsid w:val="00351265"/>
    <w:rsid w:val="003515BA"/>
    <w:rsid w:val="0035183E"/>
    <w:rsid w:val="00351986"/>
    <w:rsid w:val="00351A42"/>
    <w:rsid w:val="00351B3E"/>
    <w:rsid w:val="00351BC6"/>
    <w:rsid w:val="00351EF2"/>
    <w:rsid w:val="00351F36"/>
    <w:rsid w:val="00351FC4"/>
    <w:rsid w:val="00352010"/>
    <w:rsid w:val="0035212B"/>
    <w:rsid w:val="00352620"/>
    <w:rsid w:val="00352A87"/>
    <w:rsid w:val="00352AE7"/>
    <w:rsid w:val="00352C3E"/>
    <w:rsid w:val="00352D22"/>
    <w:rsid w:val="00352D5A"/>
    <w:rsid w:val="00353000"/>
    <w:rsid w:val="00353044"/>
    <w:rsid w:val="00353048"/>
    <w:rsid w:val="00353090"/>
    <w:rsid w:val="003531AF"/>
    <w:rsid w:val="0035325D"/>
    <w:rsid w:val="00353271"/>
    <w:rsid w:val="0035372B"/>
    <w:rsid w:val="0035373B"/>
    <w:rsid w:val="00353849"/>
    <w:rsid w:val="003538E6"/>
    <w:rsid w:val="0035390C"/>
    <w:rsid w:val="00353AAB"/>
    <w:rsid w:val="00353C38"/>
    <w:rsid w:val="0035434E"/>
    <w:rsid w:val="003543CC"/>
    <w:rsid w:val="00354455"/>
    <w:rsid w:val="00354819"/>
    <w:rsid w:val="00354877"/>
    <w:rsid w:val="00354971"/>
    <w:rsid w:val="00354B35"/>
    <w:rsid w:val="00354B61"/>
    <w:rsid w:val="003551F9"/>
    <w:rsid w:val="0035525E"/>
    <w:rsid w:val="00355380"/>
    <w:rsid w:val="00355440"/>
    <w:rsid w:val="003554E3"/>
    <w:rsid w:val="00355502"/>
    <w:rsid w:val="00355557"/>
    <w:rsid w:val="003555FB"/>
    <w:rsid w:val="003557A0"/>
    <w:rsid w:val="00355836"/>
    <w:rsid w:val="00355BC7"/>
    <w:rsid w:val="00355D4B"/>
    <w:rsid w:val="00355D58"/>
    <w:rsid w:val="00355EDA"/>
    <w:rsid w:val="003560AC"/>
    <w:rsid w:val="0035621C"/>
    <w:rsid w:val="00356441"/>
    <w:rsid w:val="0035653C"/>
    <w:rsid w:val="00356773"/>
    <w:rsid w:val="003567E3"/>
    <w:rsid w:val="00356DE1"/>
    <w:rsid w:val="00356F6C"/>
    <w:rsid w:val="00357132"/>
    <w:rsid w:val="00357B3B"/>
    <w:rsid w:val="00357C89"/>
    <w:rsid w:val="003600BB"/>
    <w:rsid w:val="003600E6"/>
    <w:rsid w:val="00360154"/>
    <w:rsid w:val="0036017A"/>
    <w:rsid w:val="00360186"/>
    <w:rsid w:val="003601A7"/>
    <w:rsid w:val="003603C4"/>
    <w:rsid w:val="00360449"/>
    <w:rsid w:val="00360649"/>
    <w:rsid w:val="003607BB"/>
    <w:rsid w:val="00360A68"/>
    <w:rsid w:val="00360D33"/>
    <w:rsid w:val="00360E25"/>
    <w:rsid w:val="00360E3F"/>
    <w:rsid w:val="00360E41"/>
    <w:rsid w:val="00360E7A"/>
    <w:rsid w:val="00360F55"/>
    <w:rsid w:val="00361039"/>
    <w:rsid w:val="003610BB"/>
    <w:rsid w:val="003611D5"/>
    <w:rsid w:val="003614F0"/>
    <w:rsid w:val="00361573"/>
    <w:rsid w:val="00361C57"/>
    <w:rsid w:val="00361C59"/>
    <w:rsid w:val="00361D6C"/>
    <w:rsid w:val="00361E49"/>
    <w:rsid w:val="00361F7A"/>
    <w:rsid w:val="003620ED"/>
    <w:rsid w:val="0036239B"/>
    <w:rsid w:val="00362638"/>
    <w:rsid w:val="00362765"/>
    <w:rsid w:val="0036283C"/>
    <w:rsid w:val="00362A52"/>
    <w:rsid w:val="00362B6A"/>
    <w:rsid w:val="00362CBD"/>
    <w:rsid w:val="00363020"/>
    <w:rsid w:val="00363169"/>
    <w:rsid w:val="00363315"/>
    <w:rsid w:val="00363552"/>
    <w:rsid w:val="00363618"/>
    <w:rsid w:val="003639D5"/>
    <w:rsid w:val="00363A13"/>
    <w:rsid w:val="00363D7F"/>
    <w:rsid w:val="00364310"/>
    <w:rsid w:val="0036447C"/>
    <w:rsid w:val="00364489"/>
    <w:rsid w:val="003645B6"/>
    <w:rsid w:val="003646E6"/>
    <w:rsid w:val="003647DD"/>
    <w:rsid w:val="00364A41"/>
    <w:rsid w:val="00364A9E"/>
    <w:rsid w:val="00364E57"/>
    <w:rsid w:val="003650B8"/>
    <w:rsid w:val="003652EC"/>
    <w:rsid w:val="003655A7"/>
    <w:rsid w:val="0036569E"/>
    <w:rsid w:val="00365882"/>
    <w:rsid w:val="00365977"/>
    <w:rsid w:val="00365C7B"/>
    <w:rsid w:val="00365E01"/>
    <w:rsid w:val="00365E23"/>
    <w:rsid w:val="00365ED9"/>
    <w:rsid w:val="003661D4"/>
    <w:rsid w:val="00366485"/>
    <w:rsid w:val="00366C20"/>
    <w:rsid w:val="00366D27"/>
    <w:rsid w:val="00366FFE"/>
    <w:rsid w:val="00367130"/>
    <w:rsid w:val="00367397"/>
    <w:rsid w:val="003673F8"/>
    <w:rsid w:val="003676BD"/>
    <w:rsid w:val="0036771D"/>
    <w:rsid w:val="00367A67"/>
    <w:rsid w:val="00367AD7"/>
    <w:rsid w:val="00367BA3"/>
    <w:rsid w:val="00367E11"/>
    <w:rsid w:val="003703EC"/>
    <w:rsid w:val="00370822"/>
    <w:rsid w:val="0037093A"/>
    <w:rsid w:val="00370C15"/>
    <w:rsid w:val="00370C1B"/>
    <w:rsid w:val="00370D82"/>
    <w:rsid w:val="00370E57"/>
    <w:rsid w:val="00370E8A"/>
    <w:rsid w:val="00370F9F"/>
    <w:rsid w:val="00371114"/>
    <w:rsid w:val="003717BD"/>
    <w:rsid w:val="003717EA"/>
    <w:rsid w:val="0037196E"/>
    <w:rsid w:val="00371A98"/>
    <w:rsid w:val="00371FE5"/>
    <w:rsid w:val="0037264D"/>
    <w:rsid w:val="00372798"/>
    <w:rsid w:val="003727D1"/>
    <w:rsid w:val="003728FD"/>
    <w:rsid w:val="00372955"/>
    <w:rsid w:val="00372AA6"/>
    <w:rsid w:val="00372BF3"/>
    <w:rsid w:val="00372C73"/>
    <w:rsid w:val="003731FE"/>
    <w:rsid w:val="00373344"/>
    <w:rsid w:val="0037343B"/>
    <w:rsid w:val="003735F6"/>
    <w:rsid w:val="00373855"/>
    <w:rsid w:val="0037397C"/>
    <w:rsid w:val="00373A5D"/>
    <w:rsid w:val="00373A7A"/>
    <w:rsid w:val="00373B84"/>
    <w:rsid w:val="00373D5C"/>
    <w:rsid w:val="00373EFB"/>
    <w:rsid w:val="00374517"/>
    <w:rsid w:val="0037481F"/>
    <w:rsid w:val="00374968"/>
    <w:rsid w:val="00374A67"/>
    <w:rsid w:val="00374C0A"/>
    <w:rsid w:val="00374E79"/>
    <w:rsid w:val="00375334"/>
    <w:rsid w:val="0037540A"/>
    <w:rsid w:val="00375676"/>
    <w:rsid w:val="0037571B"/>
    <w:rsid w:val="0037594D"/>
    <w:rsid w:val="0037597D"/>
    <w:rsid w:val="00375A4C"/>
    <w:rsid w:val="00375CBC"/>
    <w:rsid w:val="00375D2E"/>
    <w:rsid w:val="00375ED2"/>
    <w:rsid w:val="00375FF1"/>
    <w:rsid w:val="00376B16"/>
    <w:rsid w:val="00376C1E"/>
    <w:rsid w:val="00376D89"/>
    <w:rsid w:val="0037711F"/>
    <w:rsid w:val="003771A5"/>
    <w:rsid w:val="0037736A"/>
    <w:rsid w:val="00377623"/>
    <w:rsid w:val="00377A62"/>
    <w:rsid w:val="00377B6B"/>
    <w:rsid w:val="00377CDF"/>
    <w:rsid w:val="00377CFE"/>
    <w:rsid w:val="0038003B"/>
    <w:rsid w:val="0038007B"/>
    <w:rsid w:val="00380105"/>
    <w:rsid w:val="003801E6"/>
    <w:rsid w:val="00380A1B"/>
    <w:rsid w:val="00380AD5"/>
    <w:rsid w:val="00380E64"/>
    <w:rsid w:val="003810B1"/>
    <w:rsid w:val="003813C8"/>
    <w:rsid w:val="003815E0"/>
    <w:rsid w:val="0038176D"/>
    <w:rsid w:val="003817C3"/>
    <w:rsid w:val="003817CA"/>
    <w:rsid w:val="0038190E"/>
    <w:rsid w:val="00381ACE"/>
    <w:rsid w:val="00381CFA"/>
    <w:rsid w:val="00381F80"/>
    <w:rsid w:val="00382154"/>
    <w:rsid w:val="00382253"/>
    <w:rsid w:val="00382298"/>
    <w:rsid w:val="00382699"/>
    <w:rsid w:val="003826A8"/>
    <w:rsid w:val="003828FB"/>
    <w:rsid w:val="003829F8"/>
    <w:rsid w:val="0038309A"/>
    <w:rsid w:val="003833AC"/>
    <w:rsid w:val="003835D2"/>
    <w:rsid w:val="003835FA"/>
    <w:rsid w:val="00383675"/>
    <w:rsid w:val="00383A03"/>
    <w:rsid w:val="00383D70"/>
    <w:rsid w:val="00383D97"/>
    <w:rsid w:val="00383F68"/>
    <w:rsid w:val="00383FDA"/>
    <w:rsid w:val="003842BC"/>
    <w:rsid w:val="00384388"/>
    <w:rsid w:val="00384775"/>
    <w:rsid w:val="00384CFE"/>
    <w:rsid w:val="00385164"/>
    <w:rsid w:val="0038540D"/>
    <w:rsid w:val="00385561"/>
    <w:rsid w:val="00385610"/>
    <w:rsid w:val="0038586D"/>
    <w:rsid w:val="003858B0"/>
    <w:rsid w:val="003859A1"/>
    <w:rsid w:val="00385A8C"/>
    <w:rsid w:val="00385AFC"/>
    <w:rsid w:val="00385D89"/>
    <w:rsid w:val="00385F6A"/>
    <w:rsid w:val="0038610C"/>
    <w:rsid w:val="0038628B"/>
    <w:rsid w:val="003862D7"/>
    <w:rsid w:val="0038630B"/>
    <w:rsid w:val="003863B6"/>
    <w:rsid w:val="003863D2"/>
    <w:rsid w:val="00386634"/>
    <w:rsid w:val="00386944"/>
    <w:rsid w:val="00386C30"/>
    <w:rsid w:val="00386C50"/>
    <w:rsid w:val="00386D1C"/>
    <w:rsid w:val="003870EF"/>
    <w:rsid w:val="0038725A"/>
    <w:rsid w:val="003872E2"/>
    <w:rsid w:val="00387540"/>
    <w:rsid w:val="0038757A"/>
    <w:rsid w:val="0038772F"/>
    <w:rsid w:val="003877CD"/>
    <w:rsid w:val="00387803"/>
    <w:rsid w:val="003879C3"/>
    <w:rsid w:val="00387B93"/>
    <w:rsid w:val="00387C1B"/>
    <w:rsid w:val="00390173"/>
    <w:rsid w:val="00390356"/>
    <w:rsid w:val="003904EB"/>
    <w:rsid w:val="003904FC"/>
    <w:rsid w:val="003905AE"/>
    <w:rsid w:val="00390757"/>
    <w:rsid w:val="0039088B"/>
    <w:rsid w:val="00390C9F"/>
    <w:rsid w:val="00390D60"/>
    <w:rsid w:val="00391493"/>
    <w:rsid w:val="00391760"/>
    <w:rsid w:val="0039184F"/>
    <w:rsid w:val="00391878"/>
    <w:rsid w:val="003919B8"/>
    <w:rsid w:val="003919D9"/>
    <w:rsid w:val="00391C24"/>
    <w:rsid w:val="00391C82"/>
    <w:rsid w:val="00391D58"/>
    <w:rsid w:val="00391DC0"/>
    <w:rsid w:val="00391EB3"/>
    <w:rsid w:val="00392036"/>
    <w:rsid w:val="00392173"/>
    <w:rsid w:val="003922C1"/>
    <w:rsid w:val="00392313"/>
    <w:rsid w:val="003924ED"/>
    <w:rsid w:val="003927CA"/>
    <w:rsid w:val="00392879"/>
    <w:rsid w:val="00392ECB"/>
    <w:rsid w:val="00392F3E"/>
    <w:rsid w:val="00393348"/>
    <w:rsid w:val="003934B9"/>
    <w:rsid w:val="00393815"/>
    <w:rsid w:val="00393837"/>
    <w:rsid w:val="00393844"/>
    <w:rsid w:val="00393939"/>
    <w:rsid w:val="00393B7F"/>
    <w:rsid w:val="00393B96"/>
    <w:rsid w:val="00393C23"/>
    <w:rsid w:val="00393F60"/>
    <w:rsid w:val="003940C5"/>
    <w:rsid w:val="0039435B"/>
    <w:rsid w:val="003947D7"/>
    <w:rsid w:val="00394B92"/>
    <w:rsid w:val="00394BF9"/>
    <w:rsid w:val="00394D4B"/>
    <w:rsid w:val="00394E1C"/>
    <w:rsid w:val="003950E5"/>
    <w:rsid w:val="0039511F"/>
    <w:rsid w:val="0039529D"/>
    <w:rsid w:val="00395308"/>
    <w:rsid w:val="0039552C"/>
    <w:rsid w:val="003955BF"/>
    <w:rsid w:val="0039572C"/>
    <w:rsid w:val="00395898"/>
    <w:rsid w:val="0039590E"/>
    <w:rsid w:val="003959A9"/>
    <w:rsid w:val="003959CC"/>
    <w:rsid w:val="00395B75"/>
    <w:rsid w:val="00395BC8"/>
    <w:rsid w:val="00395BFD"/>
    <w:rsid w:val="00395D00"/>
    <w:rsid w:val="00395EE4"/>
    <w:rsid w:val="00395EF2"/>
    <w:rsid w:val="00395FE6"/>
    <w:rsid w:val="003963B5"/>
    <w:rsid w:val="0039678F"/>
    <w:rsid w:val="003968A2"/>
    <w:rsid w:val="003969F2"/>
    <w:rsid w:val="00396A5B"/>
    <w:rsid w:val="00396ADD"/>
    <w:rsid w:val="00396C26"/>
    <w:rsid w:val="00396C47"/>
    <w:rsid w:val="00396E23"/>
    <w:rsid w:val="00397176"/>
    <w:rsid w:val="00397486"/>
    <w:rsid w:val="0039790C"/>
    <w:rsid w:val="00397A34"/>
    <w:rsid w:val="00397A79"/>
    <w:rsid w:val="00397C03"/>
    <w:rsid w:val="00397C8D"/>
    <w:rsid w:val="003A0111"/>
    <w:rsid w:val="003A0161"/>
    <w:rsid w:val="003A0962"/>
    <w:rsid w:val="003A0B7F"/>
    <w:rsid w:val="003A0B9D"/>
    <w:rsid w:val="003A0C62"/>
    <w:rsid w:val="003A0C8A"/>
    <w:rsid w:val="003A0F53"/>
    <w:rsid w:val="003A0F92"/>
    <w:rsid w:val="003A0FDB"/>
    <w:rsid w:val="003A154B"/>
    <w:rsid w:val="003A1B8E"/>
    <w:rsid w:val="003A1BD2"/>
    <w:rsid w:val="003A1D72"/>
    <w:rsid w:val="003A1D84"/>
    <w:rsid w:val="003A1DA5"/>
    <w:rsid w:val="003A2019"/>
    <w:rsid w:val="003A2068"/>
    <w:rsid w:val="003A20D5"/>
    <w:rsid w:val="003A219D"/>
    <w:rsid w:val="003A224A"/>
    <w:rsid w:val="003A2280"/>
    <w:rsid w:val="003A2374"/>
    <w:rsid w:val="003A2505"/>
    <w:rsid w:val="003A281F"/>
    <w:rsid w:val="003A28E2"/>
    <w:rsid w:val="003A2B9E"/>
    <w:rsid w:val="003A2EDF"/>
    <w:rsid w:val="003A2F8C"/>
    <w:rsid w:val="003A3251"/>
    <w:rsid w:val="003A3411"/>
    <w:rsid w:val="003A34DD"/>
    <w:rsid w:val="003A375E"/>
    <w:rsid w:val="003A3858"/>
    <w:rsid w:val="003A397F"/>
    <w:rsid w:val="003A3A8F"/>
    <w:rsid w:val="003A3CE2"/>
    <w:rsid w:val="003A3EDD"/>
    <w:rsid w:val="003A402D"/>
    <w:rsid w:val="003A4185"/>
    <w:rsid w:val="003A41CC"/>
    <w:rsid w:val="003A4753"/>
    <w:rsid w:val="003A47B1"/>
    <w:rsid w:val="003A48F1"/>
    <w:rsid w:val="003A4C93"/>
    <w:rsid w:val="003A5013"/>
    <w:rsid w:val="003A5188"/>
    <w:rsid w:val="003A52EC"/>
    <w:rsid w:val="003A5462"/>
    <w:rsid w:val="003A571D"/>
    <w:rsid w:val="003A5840"/>
    <w:rsid w:val="003A5A0D"/>
    <w:rsid w:val="003A5AF4"/>
    <w:rsid w:val="003A5CC1"/>
    <w:rsid w:val="003A5E25"/>
    <w:rsid w:val="003A6158"/>
    <w:rsid w:val="003A615A"/>
    <w:rsid w:val="003A6164"/>
    <w:rsid w:val="003A621E"/>
    <w:rsid w:val="003A63BE"/>
    <w:rsid w:val="003A64D1"/>
    <w:rsid w:val="003A663A"/>
    <w:rsid w:val="003A6644"/>
    <w:rsid w:val="003A69D6"/>
    <w:rsid w:val="003A6A27"/>
    <w:rsid w:val="003A6B75"/>
    <w:rsid w:val="003A6D7E"/>
    <w:rsid w:val="003A6E78"/>
    <w:rsid w:val="003A6F29"/>
    <w:rsid w:val="003A7233"/>
    <w:rsid w:val="003A727A"/>
    <w:rsid w:val="003A7294"/>
    <w:rsid w:val="003A7426"/>
    <w:rsid w:val="003A7543"/>
    <w:rsid w:val="003A75D8"/>
    <w:rsid w:val="003A75E4"/>
    <w:rsid w:val="003A7608"/>
    <w:rsid w:val="003A7663"/>
    <w:rsid w:val="003A76C0"/>
    <w:rsid w:val="003A777C"/>
    <w:rsid w:val="003A77AE"/>
    <w:rsid w:val="003A787B"/>
    <w:rsid w:val="003A78B4"/>
    <w:rsid w:val="003A7AA6"/>
    <w:rsid w:val="003A7EBD"/>
    <w:rsid w:val="003B0128"/>
    <w:rsid w:val="003B02F0"/>
    <w:rsid w:val="003B04F1"/>
    <w:rsid w:val="003B0679"/>
    <w:rsid w:val="003B06C3"/>
    <w:rsid w:val="003B0A8D"/>
    <w:rsid w:val="003B0B3C"/>
    <w:rsid w:val="003B11DD"/>
    <w:rsid w:val="003B139A"/>
    <w:rsid w:val="003B171E"/>
    <w:rsid w:val="003B178E"/>
    <w:rsid w:val="003B1813"/>
    <w:rsid w:val="003B1D53"/>
    <w:rsid w:val="003B1D71"/>
    <w:rsid w:val="003B1E3A"/>
    <w:rsid w:val="003B22A1"/>
    <w:rsid w:val="003B23A2"/>
    <w:rsid w:val="003B23FB"/>
    <w:rsid w:val="003B26A1"/>
    <w:rsid w:val="003B298F"/>
    <w:rsid w:val="003B2BB0"/>
    <w:rsid w:val="003B2C76"/>
    <w:rsid w:val="003B2E77"/>
    <w:rsid w:val="003B2F65"/>
    <w:rsid w:val="003B324E"/>
    <w:rsid w:val="003B3309"/>
    <w:rsid w:val="003B3748"/>
    <w:rsid w:val="003B3977"/>
    <w:rsid w:val="003B39E4"/>
    <w:rsid w:val="003B3A44"/>
    <w:rsid w:val="003B3C3A"/>
    <w:rsid w:val="003B3C92"/>
    <w:rsid w:val="003B3D25"/>
    <w:rsid w:val="003B4024"/>
    <w:rsid w:val="003B40D0"/>
    <w:rsid w:val="003B425E"/>
    <w:rsid w:val="003B42E4"/>
    <w:rsid w:val="003B4319"/>
    <w:rsid w:val="003B4419"/>
    <w:rsid w:val="003B4681"/>
    <w:rsid w:val="003B4775"/>
    <w:rsid w:val="003B47D0"/>
    <w:rsid w:val="003B48F8"/>
    <w:rsid w:val="003B492D"/>
    <w:rsid w:val="003B4BFE"/>
    <w:rsid w:val="003B57A6"/>
    <w:rsid w:val="003B582E"/>
    <w:rsid w:val="003B5A28"/>
    <w:rsid w:val="003B5AC0"/>
    <w:rsid w:val="003B5B93"/>
    <w:rsid w:val="003B5C7E"/>
    <w:rsid w:val="003B5DBA"/>
    <w:rsid w:val="003B5DE2"/>
    <w:rsid w:val="003B5F94"/>
    <w:rsid w:val="003B60EF"/>
    <w:rsid w:val="003B62CD"/>
    <w:rsid w:val="003B63FB"/>
    <w:rsid w:val="003B6572"/>
    <w:rsid w:val="003B6B2B"/>
    <w:rsid w:val="003B6B98"/>
    <w:rsid w:val="003B6CEE"/>
    <w:rsid w:val="003B6D43"/>
    <w:rsid w:val="003B6D8C"/>
    <w:rsid w:val="003B6E69"/>
    <w:rsid w:val="003B6FBC"/>
    <w:rsid w:val="003B7038"/>
    <w:rsid w:val="003B71D8"/>
    <w:rsid w:val="003B72BE"/>
    <w:rsid w:val="003B736A"/>
    <w:rsid w:val="003B73F7"/>
    <w:rsid w:val="003B761B"/>
    <w:rsid w:val="003B7641"/>
    <w:rsid w:val="003B76AB"/>
    <w:rsid w:val="003B7AA7"/>
    <w:rsid w:val="003B7C4C"/>
    <w:rsid w:val="003B7C6F"/>
    <w:rsid w:val="003B7ED3"/>
    <w:rsid w:val="003C0006"/>
    <w:rsid w:val="003C001E"/>
    <w:rsid w:val="003C0151"/>
    <w:rsid w:val="003C027A"/>
    <w:rsid w:val="003C03EE"/>
    <w:rsid w:val="003C07AE"/>
    <w:rsid w:val="003C09E8"/>
    <w:rsid w:val="003C0B74"/>
    <w:rsid w:val="003C0BA9"/>
    <w:rsid w:val="003C0BE0"/>
    <w:rsid w:val="003C0C68"/>
    <w:rsid w:val="003C0FE1"/>
    <w:rsid w:val="003C1155"/>
    <w:rsid w:val="003C13F1"/>
    <w:rsid w:val="003C1794"/>
    <w:rsid w:val="003C1824"/>
    <w:rsid w:val="003C195F"/>
    <w:rsid w:val="003C1D9D"/>
    <w:rsid w:val="003C1EA1"/>
    <w:rsid w:val="003C2364"/>
    <w:rsid w:val="003C24CF"/>
    <w:rsid w:val="003C24DA"/>
    <w:rsid w:val="003C260C"/>
    <w:rsid w:val="003C2768"/>
    <w:rsid w:val="003C2BFB"/>
    <w:rsid w:val="003C2CA9"/>
    <w:rsid w:val="003C2CF9"/>
    <w:rsid w:val="003C2D4B"/>
    <w:rsid w:val="003C3267"/>
    <w:rsid w:val="003C3403"/>
    <w:rsid w:val="003C3511"/>
    <w:rsid w:val="003C36D7"/>
    <w:rsid w:val="003C39A2"/>
    <w:rsid w:val="003C39CD"/>
    <w:rsid w:val="003C3AED"/>
    <w:rsid w:val="003C3B23"/>
    <w:rsid w:val="003C3B24"/>
    <w:rsid w:val="003C3D6E"/>
    <w:rsid w:val="003C3D71"/>
    <w:rsid w:val="003C3E92"/>
    <w:rsid w:val="003C3F11"/>
    <w:rsid w:val="003C3FD5"/>
    <w:rsid w:val="003C4078"/>
    <w:rsid w:val="003C484E"/>
    <w:rsid w:val="003C4A62"/>
    <w:rsid w:val="003C4B2E"/>
    <w:rsid w:val="003C4F9A"/>
    <w:rsid w:val="003C4FE4"/>
    <w:rsid w:val="003C5004"/>
    <w:rsid w:val="003C5249"/>
    <w:rsid w:val="003C5336"/>
    <w:rsid w:val="003C53FE"/>
    <w:rsid w:val="003C570C"/>
    <w:rsid w:val="003C574E"/>
    <w:rsid w:val="003C58FA"/>
    <w:rsid w:val="003C59B7"/>
    <w:rsid w:val="003C5A1F"/>
    <w:rsid w:val="003C5A70"/>
    <w:rsid w:val="003C5AF7"/>
    <w:rsid w:val="003C5CA0"/>
    <w:rsid w:val="003C5CAC"/>
    <w:rsid w:val="003C5D21"/>
    <w:rsid w:val="003C5E37"/>
    <w:rsid w:val="003C5F14"/>
    <w:rsid w:val="003C5FC9"/>
    <w:rsid w:val="003C5FF5"/>
    <w:rsid w:val="003C6075"/>
    <w:rsid w:val="003C6239"/>
    <w:rsid w:val="003C662B"/>
    <w:rsid w:val="003C68A4"/>
    <w:rsid w:val="003C6B26"/>
    <w:rsid w:val="003C6B5D"/>
    <w:rsid w:val="003C6B95"/>
    <w:rsid w:val="003C6DCA"/>
    <w:rsid w:val="003C6DE6"/>
    <w:rsid w:val="003C7310"/>
    <w:rsid w:val="003C734C"/>
    <w:rsid w:val="003C7403"/>
    <w:rsid w:val="003C76D2"/>
    <w:rsid w:val="003C775E"/>
    <w:rsid w:val="003C78B2"/>
    <w:rsid w:val="003C798F"/>
    <w:rsid w:val="003C7BE9"/>
    <w:rsid w:val="003C7ED7"/>
    <w:rsid w:val="003D076D"/>
    <w:rsid w:val="003D0A0C"/>
    <w:rsid w:val="003D0A2B"/>
    <w:rsid w:val="003D0C30"/>
    <w:rsid w:val="003D0E6A"/>
    <w:rsid w:val="003D0E7A"/>
    <w:rsid w:val="003D0FEE"/>
    <w:rsid w:val="003D1142"/>
    <w:rsid w:val="003D128D"/>
    <w:rsid w:val="003D12F5"/>
    <w:rsid w:val="003D19EF"/>
    <w:rsid w:val="003D1AE4"/>
    <w:rsid w:val="003D1C08"/>
    <w:rsid w:val="003D1CBA"/>
    <w:rsid w:val="003D1ECB"/>
    <w:rsid w:val="003D20F4"/>
    <w:rsid w:val="003D22B8"/>
    <w:rsid w:val="003D2438"/>
    <w:rsid w:val="003D2853"/>
    <w:rsid w:val="003D28EB"/>
    <w:rsid w:val="003D2926"/>
    <w:rsid w:val="003D29CD"/>
    <w:rsid w:val="003D2A00"/>
    <w:rsid w:val="003D2C9A"/>
    <w:rsid w:val="003D2D5D"/>
    <w:rsid w:val="003D2DCE"/>
    <w:rsid w:val="003D3078"/>
    <w:rsid w:val="003D3437"/>
    <w:rsid w:val="003D35D1"/>
    <w:rsid w:val="003D3600"/>
    <w:rsid w:val="003D3672"/>
    <w:rsid w:val="003D3703"/>
    <w:rsid w:val="003D3718"/>
    <w:rsid w:val="003D3728"/>
    <w:rsid w:val="003D37FC"/>
    <w:rsid w:val="003D3A06"/>
    <w:rsid w:val="003D3B4F"/>
    <w:rsid w:val="003D3EDD"/>
    <w:rsid w:val="003D3F72"/>
    <w:rsid w:val="003D4035"/>
    <w:rsid w:val="003D40FD"/>
    <w:rsid w:val="003D41DB"/>
    <w:rsid w:val="003D4442"/>
    <w:rsid w:val="003D44A5"/>
    <w:rsid w:val="003D45F8"/>
    <w:rsid w:val="003D47D6"/>
    <w:rsid w:val="003D485D"/>
    <w:rsid w:val="003D49CE"/>
    <w:rsid w:val="003D4A16"/>
    <w:rsid w:val="003D4B1F"/>
    <w:rsid w:val="003D4E4D"/>
    <w:rsid w:val="003D4F0F"/>
    <w:rsid w:val="003D4FD7"/>
    <w:rsid w:val="003D50BF"/>
    <w:rsid w:val="003D5749"/>
    <w:rsid w:val="003D5B2D"/>
    <w:rsid w:val="003D5D16"/>
    <w:rsid w:val="003D5D61"/>
    <w:rsid w:val="003D5DE4"/>
    <w:rsid w:val="003D652C"/>
    <w:rsid w:val="003D65F1"/>
    <w:rsid w:val="003D6789"/>
    <w:rsid w:val="003D69BC"/>
    <w:rsid w:val="003D6AC4"/>
    <w:rsid w:val="003D6C6F"/>
    <w:rsid w:val="003D6C81"/>
    <w:rsid w:val="003D6D15"/>
    <w:rsid w:val="003D6D1D"/>
    <w:rsid w:val="003D6E9F"/>
    <w:rsid w:val="003D728D"/>
    <w:rsid w:val="003D75C0"/>
    <w:rsid w:val="003D764B"/>
    <w:rsid w:val="003D7850"/>
    <w:rsid w:val="003D78BF"/>
    <w:rsid w:val="003D7BC3"/>
    <w:rsid w:val="003D7FF8"/>
    <w:rsid w:val="003E01F3"/>
    <w:rsid w:val="003E0252"/>
    <w:rsid w:val="003E02C0"/>
    <w:rsid w:val="003E0311"/>
    <w:rsid w:val="003E0549"/>
    <w:rsid w:val="003E093F"/>
    <w:rsid w:val="003E0995"/>
    <w:rsid w:val="003E0B8A"/>
    <w:rsid w:val="003E0CB3"/>
    <w:rsid w:val="003E0D31"/>
    <w:rsid w:val="003E0D7F"/>
    <w:rsid w:val="003E10F4"/>
    <w:rsid w:val="003E112A"/>
    <w:rsid w:val="003E1296"/>
    <w:rsid w:val="003E138E"/>
    <w:rsid w:val="003E1398"/>
    <w:rsid w:val="003E1475"/>
    <w:rsid w:val="003E14DF"/>
    <w:rsid w:val="003E1609"/>
    <w:rsid w:val="003E1683"/>
    <w:rsid w:val="003E16A6"/>
    <w:rsid w:val="003E16E0"/>
    <w:rsid w:val="003E1FED"/>
    <w:rsid w:val="003E2207"/>
    <w:rsid w:val="003E2551"/>
    <w:rsid w:val="003E276F"/>
    <w:rsid w:val="003E28CE"/>
    <w:rsid w:val="003E2B91"/>
    <w:rsid w:val="003E2E53"/>
    <w:rsid w:val="003E2FA1"/>
    <w:rsid w:val="003E2FBE"/>
    <w:rsid w:val="003E3068"/>
    <w:rsid w:val="003E317C"/>
    <w:rsid w:val="003E326C"/>
    <w:rsid w:val="003E334A"/>
    <w:rsid w:val="003E37BD"/>
    <w:rsid w:val="003E3A69"/>
    <w:rsid w:val="003E3B6C"/>
    <w:rsid w:val="003E3BEA"/>
    <w:rsid w:val="003E3C69"/>
    <w:rsid w:val="003E3EBF"/>
    <w:rsid w:val="003E4049"/>
    <w:rsid w:val="003E414F"/>
    <w:rsid w:val="003E41E1"/>
    <w:rsid w:val="003E44F6"/>
    <w:rsid w:val="003E466A"/>
    <w:rsid w:val="003E485F"/>
    <w:rsid w:val="003E488C"/>
    <w:rsid w:val="003E4A3A"/>
    <w:rsid w:val="003E4DB6"/>
    <w:rsid w:val="003E4F4F"/>
    <w:rsid w:val="003E4F5B"/>
    <w:rsid w:val="003E5271"/>
    <w:rsid w:val="003E534C"/>
    <w:rsid w:val="003E566E"/>
    <w:rsid w:val="003E5948"/>
    <w:rsid w:val="003E5A23"/>
    <w:rsid w:val="003E5CE2"/>
    <w:rsid w:val="003E5D21"/>
    <w:rsid w:val="003E5D89"/>
    <w:rsid w:val="003E5FF7"/>
    <w:rsid w:val="003E60C3"/>
    <w:rsid w:val="003E61C3"/>
    <w:rsid w:val="003E63D8"/>
    <w:rsid w:val="003E63FD"/>
    <w:rsid w:val="003E6457"/>
    <w:rsid w:val="003E6676"/>
    <w:rsid w:val="003E676D"/>
    <w:rsid w:val="003E6A98"/>
    <w:rsid w:val="003E6AA0"/>
    <w:rsid w:val="003E6AC7"/>
    <w:rsid w:val="003E6B37"/>
    <w:rsid w:val="003E6BEC"/>
    <w:rsid w:val="003E6D56"/>
    <w:rsid w:val="003E7256"/>
    <w:rsid w:val="003E72B4"/>
    <w:rsid w:val="003E72C6"/>
    <w:rsid w:val="003E730F"/>
    <w:rsid w:val="003E731F"/>
    <w:rsid w:val="003E7395"/>
    <w:rsid w:val="003E7572"/>
    <w:rsid w:val="003E77E1"/>
    <w:rsid w:val="003E79F0"/>
    <w:rsid w:val="003E7BC2"/>
    <w:rsid w:val="003E7FF4"/>
    <w:rsid w:val="003F01D8"/>
    <w:rsid w:val="003F0450"/>
    <w:rsid w:val="003F04B0"/>
    <w:rsid w:val="003F0530"/>
    <w:rsid w:val="003F0737"/>
    <w:rsid w:val="003F0914"/>
    <w:rsid w:val="003F0C85"/>
    <w:rsid w:val="003F0F47"/>
    <w:rsid w:val="003F104F"/>
    <w:rsid w:val="003F11CC"/>
    <w:rsid w:val="003F1296"/>
    <w:rsid w:val="003F1327"/>
    <w:rsid w:val="003F147D"/>
    <w:rsid w:val="003F15A6"/>
    <w:rsid w:val="003F183D"/>
    <w:rsid w:val="003F1AAC"/>
    <w:rsid w:val="003F1B04"/>
    <w:rsid w:val="003F1DA0"/>
    <w:rsid w:val="003F1DB6"/>
    <w:rsid w:val="003F23B0"/>
    <w:rsid w:val="003F29E3"/>
    <w:rsid w:val="003F2BAF"/>
    <w:rsid w:val="003F2E67"/>
    <w:rsid w:val="003F2EDD"/>
    <w:rsid w:val="003F2F5E"/>
    <w:rsid w:val="003F31AB"/>
    <w:rsid w:val="003F3219"/>
    <w:rsid w:val="003F328A"/>
    <w:rsid w:val="003F33E9"/>
    <w:rsid w:val="003F33F9"/>
    <w:rsid w:val="003F34A7"/>
    <w:rsid w:val="003F3801"/>
    <w:rsid w:val="003F39C6"/>
    <w:rsid w:val="003F3CD7"/>
    <w:rsid w:val="003F3DCC"/>
    <w:rsid w:val="003F3F8A"/>
    <w:rsid w:val="003F3F98"/>
    <w:rsid w:val="003F43E2"/>
    <w:rsid w:val="003F445A"/>
    <w:rsid w:val="003F4472"/>
    <w:rsid w:val="003F44CF"/>
    <w:rsid w:val="003F4640"/>
    <w:rsid w:val="003F46A7"/>
    <w:rsid w:val="003F4964"/>
    <w:rsid w:val="003F49E3"/>
    <w:rsid w:val="003F4E49"/>
    <w:rsid w:val="003F4ECB"/>
    <w:rsid w:val="003F5042"/>
    <w:rsid w:val="003F5055"/>
    <w:rsid w:val="003F5155"/>
    <w:rsid w:val="003F56CB"/>
    <w:rsid w:val="003F56D4"/>
    <w:rsid w:val="003F5967"/>
    <w:rsid w:val="003F5A2F"/>
    <w:rsid w:val="003F5B55"/>
    <w:rsid w:val="003F5C3B"/>
    <w:rsid w:val="003F5CA3"/>
    <w:rsid w:val="003F5E84"/>
    <w:rsid w:val="003F5F2E"/>
    <w:rsid w:val="003F62A1"/>
    <w:rsid w:val="003F63E1"/>
    <w:rsid w:val="003F6C92"/>
    <w:rsid w:val="003F6E8C"/>
    <w:rsid w:val="003F6ED2"/>
    <w:rsid w:val="003F701F"/>
    <w:rsid w:val="003F7353"/>
    <w:rsid w:val="003F7435"/>
    <w:rsid w:val="003F7675"/>
    <w:rsid w:val="003F7721"/>
    <w:rsid w:val="003F7749"/>
    <w:rsid w:val="003F7760"/>
    <w:rsid w:val="003F7975"/>
    <w:rsid w:val="003F7C3A"/>
    <w:rsid w:val="003F7F30"/>
    <w:rsid w:val="003F7F7B"/>
    <w:rsid w:val="00400385"/>
    <w:rsid w:val="004003AC"/>
    <w:rsid w:val="00400744"/>
    <w:rsid w:val="004007EB"/>
    <w:rsid w:val="00400A67"/>
    <w:rsid w:val="00400C31"/>
    <w:rsid w:val="00400CA3"/>
    <w:rsid w:val="00401000"/>
    <w:rsid w:val="004010E5"/>
    <w:rsid w:val="00401494"/>
    <w:rsid w:val="0040160D"/>
    <w:rsid w:val="00401954"/>
    <w:rsid w:val="00401A01"/>
    <w:rsid w:val="00401A5F"/>
    <w:rsid w:val="00401CA5"/>
    <w:rsid w:val="00402543"/>
    <w:rsid w:val="0040290B"/>
    <w:rsid w:val="004029AB"/>
    <w:rsid w:val="00402BC5"/>
    <w:rsid w:val="00402BF3"/>
    <w:rsid w:val="00402E29"/>
    <w:rsid w:val="00402E7B"/>
    <w:rsid w:val="004033EA"/>
    <w:rsid w:val="004035F9"/>
    <w:rsid w:val="004036C5"/>
    <w:rsid w:val="004039D7"/>
    <w:rsid w:val="00403C35"/>
    <w:rsid w:val="00403CE3"/>
    <w:rsid w:val="00403F9D"/>
    <w:rsid w:val="004041E7"/>
    <w:rsid w:val="0040425B"/>
    <w:rsid w:val="00404305"/>
    <w:rsid w:val="0040438A"/>
    <w:rsid w:val="0040459F"/>
    <w:rsid w:val="00404778"/>
    <w:rsid w:val="00404AFF"/>
    <w:rsid w:val="00404B03"/>
    <w:rsid w:val="00404B3F"/>
    <w:rsid w:val="00404D43"/>
    <w:rsid w:val="00404D63"/>
    <w:rsid w:val="00404E5F"/>
    <w:rsid w:val="00404EA4"/>
    <w:rsid w:val="00405195"/>
    <w:rsid w:val="00405231"/>
    <w:rsid w:val="0040524A"/>
    <w:rsid w:val="004054D4"/>
    <w:rsid w:val="0040584C"/>
    <w:rsid w:val="00405C95"/>
    <w:rsid w:val="00405CD6"/>
    <w:rsid w:val="00405DC5"/>
    <w:rsid w:val="00405E3B"/>
    <w:rsid w:val="00405E77"/>
    <w:rsid w:val="00405F02"/>
    <w:rsid w:val="004060AD"/>
    <w:rsid w:val="0040624F"/>
    <w:rsid w:val="00406334"/>
    <w:rsid w:val="004065CB"/>
    <w:rsid w:val="004066F4"/>
    <w:rsid w:val="00406A66"/>
    <w:rsid w:val="00406C82"/>
    <w:rsid w:val="00406F43"/>
    <w:rsid w:val="0040734D"/>
    <w:rsid w:val="004073E3"/>
    <w:rsid w:val="004074AB"/>
    <w:rsid w:val="0040753C"/>
    <w:rsid w:val="00407615"/>
    <w:rsid w:val="004076DF"/>
    <w:rsid w:val="004077A2"/>
    <w:rsid w:val="00407802"/>
    <w:rsid w:val="0040783E"/>
    <w:rsid w:val="004078FE"/>
    <w:rsid w:val="00407AE8"/>
    <w:rsid w:val="00407B38"/>
    <w:rsid w:val="00407B48"/>
    <w:rsid w:val="00407B5E"/>
    <w:rsid w:val="00407EB5"/>
    <w:rsid w:val="00407F96"/>
    <w:rsid w:val="00410251"/>
    <w:rsid w:val="004107D7"/>
    <w:rsid w:val="00410814"/>
    <w:rsid w:val="00410DA8"/>
    <w:rsid w:val="00410EFF"/>
    <w:rsid w:val="0041126A"/>
    <w:rsid w:val="00411676"/>
    <w:rsid w:val="004119EB"/>
    <w:rsid w:val="00411C25"/>
    <w:rsid w:val="00411DA2"/>
    <w:rsid w:val="00411F68"/>
    <w:rsid w:val="0041220E"/>
    <w:rsid w:val="004125A6"/>
    <w:rsid w:val="00412A5D"/>
    <w:rsid w:val="00412FEA"/>
    <w:rsid w:val="00413096"/>
    <w:rsid w:val="004131AD"/>
    <w:rsid w:val="0041334F"/>
    <w:rsid w:val="004133CE"/>
    <w:rsid w:val="0041344F"/>
    <w:rsid w:val="00413492"/>
    <w:rsid w:val="004134E8"/>
    <w:rsid w:val="004136B9"/>
    <w:rsid w:val="00413D16"/>
    <w:rsid w:val="00413DAD"/>
    <w:rsid w:val="00413E9E"/>
    <w:rsid w:val="00413FC3"/>
    <w:rsid w:val="00414029"/>
    <w:rsid w:val="0041426B"/>
    <w:rsid w:val="004142B9"/>
    <w:rsid w:val="004143C5"/>
    <w:rsid w:val="004143EA"/>
    <w:rsid w:val="004143FC"/>
    <w:rsid w:val="0041443F"/>
    <w:rsid w:val="00414799"/>
    <w:rsid w:val="004147EE"/>
    <w:rsid w:val="004148AB"/>
    <w:rsid w:val="00414A8B"/>
    <w:rsid w:val="00414AC6"/>
    <w:rsid w:val="00414AD3"/>
    <w:rsid w:val="00414B11"/>
    <w:rsid w:val="00414B3E"/>
    <w:rsid w:val="00414C0C"/>
    <w:rsid w:val="00414CFC"/>
    <w:rsid w:val="00414D76"/>
    <w:rsid w:val="00414E85"/>
    <w:rsid w:val="0041514E"/>
    <w:rsid w:val="00415255"/>
    <w:rsid w:val="004153EE"/>
    <w:rsid w:val="004154A1"/>
    <w:rsid w:val="004154C1"/>
    <w:rsid w:val="00415CFB"/>
    <w:rsid w:val="00415DAE"/>
    <w:rsid w:val="004160E7"/>
    <w:rsid w:val="004161C9"/>
    <w:rsid w:val="0041696F"/>
    <w:rsid w:val="00416A7D"/>
    <w:rsid w:val="00416ED8"/>
    <w:rsid w:val="00417021"/>
    <w:rsid w:val="004172A4"/>
    <w:rsid w:val="004173D1"/>
    <w:rsid w:val="00417401"/>
    <w:rsid w:val="00417521"/>
    <w:rsid w:val="0041766D"/>
    <w:rsid w:val="004177BA"/>
    <w:rsid w:val="004179CE"/>
    <w:rsid w:val="00417A3F"/>
    <w:rsid w:val="00417BFC"/>
    <w:rsid w:val="00417DC0"/>
    <w:rsid w:val="00417FBC"/>
    <w:rsid w:val="0042009B"/>
    <w:rsid w:val="00420431"/>
    <w:rsid w:val="00420468"/>
    <w:rsid w:val="004209B9"/>
    <w:rsid w:val="004209E2"/>
    <w:rsid w:val="00420BCB"/>
    <w:rsid w:val="00420C02"/>
    <w:rsid w:val="00420D30"/>
    <w:rsid w:val="00420DBC"/>
    <w:rsid w:val="00420FC6"/>
    <w:rsid w:val="00421071"/>
    <w:rsid w:val="00421097"/>
    <w:rsid w:val="0042112C"/>
    <w:rsid w:val="004211CE"/>
    <w:rsid w:val="004212B1"/>
    <w:rsid w:val="004213CE"/>
    <w:rsid w:val="004217A9"/>
    <w:rsid w:val="0042185C"/>
    <w:rsid w:val="00421B25"/>
    <w:rsid w:val="00421BAD"/>
    <w:rsid w:val="00421D91"/>
    <w:rsid w:val="00421EAF"/>
    <w:rsid w:val="00421F3B"/>
    <w:rsid w:val="00421F83"/>
    <w:rsid w:val="00422071"/>
    <w:rsid w:val="00422123"/>
    <w:rsid w:val="00422287"/>
    <w:rsid w:val="00422308"/>
    <w:rsid w:val="004223DF"/>
    <w:rsid w:val="004223F5"/>
    <w:rsid w:val="00422548"/>
    <w:rsid w:val="00422568"/>
    <w:rsid w:val="00422847"/>
    <w:rsid w:val="00422A68"/>
    <w:rsid w:val="00422D0B"/>
    <w:rsid w:val="00422E36"/>
    <w:rsid w:val="00423437"/>
    <w:rsid w:val="00423445"/>
    <w:rsid w:val="004239D9"/>
    <w:rsid w:val="00423D1D"/>
    <w:rsid w:val="004240EE"/>
    <w:rsid w:val="004242F7"/>
    <w:rsid w:val="0042469C"/>
    <w:rsid w:val="00424AB6"/>
    <w:rsid w:val="00424CAC"/>
    <w:rsid w:val="0042518C"/>
    <w:rsid w:val="00425637"/>
    <w:rsid w:val="004256ED"/>
    <w:rsid w:val="004256F8"/>
    <w:rsid w:val="0042582C"/>
    <w:rsid w:val="00425A55"/>
    <w:rsid w:val="00425B77"/>
    <w:rsid w:val="00425BCC"/>
    <w:rsid w:val="00425BDB"/>
    <w:rsid w:val="00425DD1"/>
    <w:rsid w:val="00425E4D"/>
    <w:rsid w:val="00425EBD"/>
    <w:rsid w:val="004262BD"/>
    <w:rsid w:val="004263CF"/>
    <w:rsid w:val="004264A9"/>
    <w:rsid w:val="00426502"/>
    <w:rsid w:val="00426523"/>
    <w:rsid w:val="00426536"/>
    <w:rsid w:val="0042664E"/>
    <w:rsid w:val="00426889"/>
    <w:rsid w:val="00426BEB"/>
    <w:rsid w:val="00426D2D"/>
    <w:rsid w:val="00426D6C"/>
    <w:rsid w:val="00426DB2"/>
    <w:rsid w:val="004270D4"/>
    <w:rsid w:val="0042717D"/>
    <w:rsid w:val="0042740E"/>
    <w:rsid w:val="0042745D"/>
    <w:rsid w:val="00427587"/>
    <w:rsid w:val="004278EF"/>
    <w:rsid w:val="00427ABF"/>
    <w:rsid w:val="00427AEF"/>
    <w:rsid w:val="00427B76"/>
    <w:rsid w:val="00430040"/>
    <w:rsid w:val="004300E5"/>
    <w:rsid w:val="00430405"/>
    <w:rsid w:val="00430633"/>
    <w:rsid w:val="00430659"/>
    <w:rsid w:val="0043072B"/>
    <w:rsid w:val="0043096E"/>
    <w:rsid w:val="00430AA9"/>
    <w:rsid w:val="00430B3D"/>
    <w:rsid w:val="00430C98"/>
    <w:rsid w:val="00430DF9"/>
    <w:rsid w:val="00430EF1"/>
    <w:rsid w:val="00430FAF"/>
    <w:rsid w:val="004313AC"/>
    <w:rsid w:val="00431698"/>
    <w:rsid w:val="0043175F"/>
    <w:rsid w:val="00431855"/>
    <w:rsid w:val="00431BDB"/>
    <w:rsid w:val="00431C40"/>
    <w:rsid w:val="00431CAB"/>
    <w:rsid w:val="00431D0E"/>
    <w:rsid w:val="00431D36"/>
    <w:rsid w:val="00432023"/>
    <w:rsid w:val="00432163"/>
    <w:rsid w:val="004324BF"/>
    <w:rsid w:val="0043251A"/>
    <w:rsid w:val="00432569"/>
    <w:rsid w:val="0043267A"/>
    <w:rsid w:val="004327CE"/>
    <w:rsid w:val="004328BF"/>
    <w:rsid w:val="00433186"/>
    <w:rsid w:val="00433237"/>
    <w:rsid w:val="004336C5"/>
    <w:rsid w:val="0043375A"/>
    <w:rsid w:val="00433767"/>
    <w:rsid w:val="0043388B"/>
    <w:rsid w:val="004338D2"/>
    <w:rsid w:val="00433A62"/>
    <w:rsid w:val="00433A82"/>
    <w:rsid w:val="00433CB1"/>
    <w:rsid w:val="00433DE4"/>
    <w:rsid w:val="00433E00"/>
    <w:rsid w:val="004340FC"/>
    <w:rsid w:val="0043410A"/>
    <w:rsid w:val="0043437D"/>
    <w:rsid w:val="00434579"/>
    <w:rsid w:val="00434636"/>
    <w:rsid w:val="00434689"/>
    <w:rsid w:val="00434764"/>
    <w:rsid w:val="004348BC"/>
    <w:rsid w:val="004348BF"/>
    <w:rsid w:val="0043490C"/>
    <w:rsid w:val="00434A91"/>
    <w:rsid w:val="00434B03"/>
    <w:rsid w:val="00434E32"/>
    <w:rsid w:val="00434F48"/>
    <w:rsid w:val="0043505A"/>
    <w:rsid w:val="004352ED"/>
    <w:rsid w:val="00435488"/>
    <w:rsid w:val="0043562D"/>
    <w:rsid w:val="00435871"/>
    <w:rsid w:val="00435BF4"/>
    <w:rsid w:val="00435C40"/>
    <w:rsid w:val="00435E0B"/>
    <w:rsid w:val="00435EA4"/>
    <w:rsid w:val="00435FBE"/>
    <w:rsid w:val="00436298"/>
    <w:rsid w:val="00436351"/>
    <w:rsid w:val="004365F6"/>
    <w:rsid w:val="004367BA"/>
    <w:rsid w:val="004368A8"/>
    <w:rsid w:val="00436C67"/>
    <w:rsid w:val="00436D21"/>
    <w:rsid w:val="00437031"/>
    <w:rsid w:val="00437208"/>
    <w:rsid w:val="00437253"/>
    <w:rsid w:val="00437457"/>
    <w:rsid w:val="00437501"/>
    <w:rsid w:val="004375B5"/>
    <w:rsid w:val="004376F5"/>
    <w:rsid w:val="00437737"/>
    <w:rsid w:val="00437BB7"/>
    <w:rsid w:val="00437BD8"/>
    <w:rsid w:val="00437C30"/>
    <w:rsid w:val="00437CE5"/>
    <w:rsid w:val="00437F16"/>
    <w:rsid w:val="00437F92"/>
    <w:rsid w:val="0044017C"/>
    <w:rsid w:val="004402C0"/>
    <w:rsid w:val="00440466"/>
    <w:rsid w:val="00440567"/>
    <w:rsid w:val="0044064A"/>
    <w:rsid w:val="00440775"/>
    <w:rsid w:val="00440929"/>
    <w:rsid w:val="00440CC9"/>
    <w:rsid w:val="00440E4A"/>
    <w:rsid w:val="004410CA"/>
    <w:rsid w:val="0044119C"/>
    <w:rsid w:val="00441363"/>
    <w:rsid w:val="004413F4"/>
    <w:rsid w:val="0044145D"/>
    <w:rsid w:val="0044153B"/>
    <w:rsid w:val="004417E3"/>
    <w:rsid w:val="004418F2"/>
    <w:rsid w:val="00441C09"/>
    <w:rsid w:val="00441C9F"/>
    <w:rsid w:val="00441CEB"/>
    <w:rsid w:val="00441CFE"/>
    <w:rsid w:val="00441D12"/>
    <w:rsid w:val="00441D68"/>
    <w:rsid w:val="00441DEA"/>
    <w:rsid w:val="00441F65"/>
    <w:rsid w:val="00441FF3"/>
    <w:rsid w:val="004422D4"/>
    <w:rsid w:val="0044232C"/>
    <w:rsid w:val="00442400"/>
    <w:rsid w:val="00442485"/>
    <w:rsid w:val="00442885"/>
    <w:rsid w:val="00442AAA"/>
    <w:rsid w:val="00442C2B"/>
    <w:rsid w:val="00442ED3"/>
    <w:rsid w:val="00442F28"/>
    <w:rsid w:val="004431F4"/>
    <w:rsid w:val="00443283"/>
    <w:rsid w:val="004433F7"/>
    <w:rsid w:val="004436D0"/>
    <w:rsid w:val="00443708"/>
    <w:rsid w:val="004437BE"/>
    <w:rsid w:val="004437EF"/>
    <w:rsid w:val="00443A98"/>
    <w:rsid w:val="00443BA4"/>
    <w:rsid w:val="00443E2E"/>
    <w:rsid w:val="00443FE5"/>
    <w:rsid w:val="00444035"/>
    <w:rsid w:val="0044418A"/>
    <w:rsid w:val="0044425A"/>
    <w:rsid w:val="0044435E"/>
    <w:rsid w:val="0044442F"/>
    <w:rsid w:val="00444530"/>
    <w:rsid w:val="00444904"/>
    <w:rsid w:val="00444ADE"/>
    <w:rsid w:val="00444CCA"/>
    <w:rsid w:val="00444F2C"/>
    <w:rsid w:val="0044501C"/>
    <w:rsid w:val="00445149"/>
    <w:rsid w:val="00445833"/>
    <w:rsid w:val="00445CAB"/>
    <w:rsid w:val="00445F7F"/>
    <w:rsid w:val="004462DA"/>
    <w:rsid w:val="0044634A"/>
    <w:rsid w:val="0044639A"/>
    <w:rsid w:val="004463B0"/>
    <w:rsid w:val="00446608"/>
    <w:rsid w:val="00446870"/>
    <w:rsid w:val="004468E3"/>
    <w:rsid w:val="004469AB"/>
    <w:rsid w:val="00446A72"/>
    <w:rsid w:val="00446AFC"/>
    <w:rsid w:val="00446BEC"/>
    <w:rsid w:val="00446DCD"/>
    <w:rsid w:val="00446DD6"/>
    <w:rsid w:val="00446F7D"/>
    <w:rsid w:val="00446FE1"/>
    <w:rsid w:val="00447304"/>
    <w:rsid w:val="0044730C"/>
    <w:rsid w:val="0044791D"/>
    <w:rsid w:val="00447CA5"/>
    <w:rsid w:val="00447D34"/>
    <w:rsid w:val="00447EEF"/>
    <w:rsid w:val="00447F03"/>
    <w:rsid w:val="00447FA8"/>
    <w:rsid w:val="00450175"/>
    <w:rsid w:val="004501D5"/>
    <w:rsid w:val="00450472"/>
    <w:rsid w:val="004504A1"/>
    <w:rsid w:val="0045056F"/>
    <w:rsid w:val="004505C3"/>
    <w:rsid w:val="00450662"/>
    <w:rsid w:val="00450714"/>
    <w:rsid w:val="004507BE"/>
    <w:rsid w:val="00450862"/>
    <w:rsid w:val="00450C22"/>
    <w:rsid w:val="00450E2A"/>
    <w:rsid w:val="00451005"/>
    <w:rsid w:val="004511F4"/>
    <w:rsid w:val="00451214"/>
    <w:rsid w:val="00451443"/>
    <w:rsid w:val="0045155C"/>
    <w:rsid w:val="004515F6"/>
    <w:rsid w:val="004517C8"/>
    <w:rsid w:val="004518FC"/>
    <w:rsid w:val="004519A3"/>
    <w:rsid w:val="00451CBB"/>
    <w:rsid w:val="0045202B"/>
    <w:rsid w:val="004520A4"/>
    <w:rsid w:val="004520C1"/>
    <w:rsid w:val="00452261"/>
    <w:rsid w:val="004522B2"/>
    <w:rsid w:val="0045235D"/>
    <w:rsid w:val="0045247D"/>
    <w:rsid w:val="00452519"/>
    <w:rsid w:val="00452567"/>
    <w:rsid w:val="00452593"/>
    <w:rsid w:val="00452845"/>
    <w:rsid w:val="00452D8B"/>
    <w:rsid w:val="00453145"/>
    <w:rsid w:val="0045331B"/>
    <w:rsid w:val="004536E2"/>
    <w:rsid w:val="004537EE"/>
    <w:rsid w:val="0045390E"/>
    <w:rsid w:val="00453B84"/>
    <w:rsid w:val="00453C54"/>
    <w:rsid w:val="00453CAF"/>
    <w:rsid w:val="00453CC6"/>
    <w:rsid w:val="00453E54"/>
    <w:rsid w:val="00453EF3"/>
    <w:rsid w:val="00453FD7"/>
    <w:rsid w:val="00454432"/>
    <w:rsid w:val="00454471"/>
    <w:rsid w:val="00454498"/>
    <w:rsid w:val="0045474F"/>
    <w:rsid w:val="004547B0"/>
    <w:rsid w:val="00454937"/>
    <w:rsid w:val="00454949"/>
    <w:rsid w:val="004549CE"/>
    <w:rsid w:val="00454A6C"/>
    <w:rsid w:val="00454AED"/>
    <w:rsid w:val="00454B85"/>
    <w:rsid w:val="00455276"/>
    <w:rsid w:val="004552A6"/>
    <w:rsid w:val="0045541E"/>
    <w:rsid w:val="0045545C"/>
    <w:rsid w:val="0045548A"/>
    <w:rsid w:val="004555A8"/>
    <w:rsid w:val="00455793"/>
    <w:rsid w:val="004558B4"/>
    <w:rsid w:val="00455A2F"/>
    <w:rsid w:val="00455DAE"/>
    <w:rsid w:val="00455E86"/>
    <w:rsid w:val="0045603B"/>
    <w:rsid w:val="004561B9"/>
    <w:rsid w:val="0045626D"/>
    <w:rsid w:val="004562B7"/>
    <w:rsid w:val="004565DA"/>
    <w:rsid w:val="00456E53"/>
    <w:rsid w:val="00456F61"/>
    <w:rsid w:val="00457080"/>
    <w:rsid w:val="004570F0"/>
    <w:rsid w:val="0045719A"/>
    <w:rsid w:val="00457359"/>
    <w:rsid w:val="004576B9"/>
    <w:rsid w:val="00457760"/>
    <w:rsid w:val="00457770"/>
    <w:rsid w:val="00457A4F"/>
    <w:rsid w:val="00457B6E"/>
    <w:rsid w:val="00457C8B"/>
    <w:rsid w:val="00457D80"/>
    <w:rsid w:val="00457F0D"/>
    <w:rsid w:val="004600A9"/>
    <w:rsid w:val="004600E1"/>
    <w:rsid w:val="004601BD"/>
    <w:rsid w:val="004602B6"/>
    <w:rsid w:val="0046037C"/>
    <w:rsid w:val="0046041B"/>
    <w:rsid w:val="004604D2"/>
    <w:rsid w:val="00460670"/>
    <w:rsid w:val="0046073C"/>
    <w:rsid w:val="00460846"/>
    <w:rsid w:val="004608D3"/>
    <w:rsid w:val="00460921"/>
    <w:rsid w:val="00460C15"/>
    <w:rsid w:val="00460E57"/>
    <w:rsid w:val="004610CA"/>
    <w:rsid w:val="00461178"/>
    <w:rsid w:val="00461184"/>
    <w:rsid w:val="00461668"/>
    <w:rsid w:val="004616DA"/>
    <w:rsid w:val="00461DCB"/>
    <w:rsid w:val="00461E0E"/>
    <w:rsid w:val="00461FA2"/>
    <w:rsid w:val="00462111"/>
    <w:rsid w:val="00462B6B"/>
    <w:rsid w:val="00462D88"/>
    <w:rsid w:val="00462E29"/>
    <w:rsid w:val="00462FF7"/>
    <w:rsid w:val="004630AB"/>
    <w:rsid w:val="00463271"/>
    <w:rsid w:val="0046329B"/>
    <w:rsid w:val="004632BB"/>
    <w:rsid w:val="004635F1"/>
    <w:rsid w:val="004636F9"/>
    <w:rsid w:val="004638F4"/>
    <w:rsid w:val="00463A0E"/>
    <w:rsid w:val="00463A16"/>
    <w:rsid w:val="00463AF1"/>
    <w:rsid w:val="00463BE7"/>
    <w:rsid w:val="00463BF7"/>
    <w:rsid w:val="00463C89"/>
    <w:rsid w:val="00463F10"/>
    <w:rsid w:val="0046410B"/>
    <w:rsid w:val="00464333"/>
    <w:rsid w:val="0046460C"/>
    <w:rsid w:val="004646C3"/>
    <w:rsid w:val="004647BE"/>
    <w:rsid w:val="00464804"/>
    <w:rsid w:val="00464834"/>
    <w:rsid w:val="00464C7A"/>
    <w:rsid w:val="00465231"/>
    <w:rsid w:val="0046528D"/>
    <w:rsid w:val="004652D3"/>
    <w:rsid w:val="0046562C"/>
    <w:rsid w:val="00465BF5"/>
    <w:rsid w:val="00465E8A"/>
    <w:rsid w:val="00465EC1"/>
    <w:rsid w:val="00466003"/>
    <w:rsid w:val="004660A4"/>
    <w:rsid w:val="00466487"/>
    <w:rsid w:val="00466693"/>
    <w:rsid w:val="00466BF4"/>
    <w:rsid w:val="00466C97"/>
    <w:rsid w:val="00467167"/>
    <w:rsid w:val="0046726D"/>
    <w:rsid w:val="004673A1"/>
    <w:rsid w:val="0046757B"/>
    <w:rsid w:val="00467BCB"/>
    <w:rsid w:val="00467C46"/>
    <w:rsid w:val="00467E8A"/>
    <w:rsid w:val="004701C5"/>
    <w:rsid w:val="004701D3"/>
    <w:rsid w:val="00470954"/>
    <w:rsid w:val="004709B8"/>
    <w:rsid w:val="00470B53"/>
    <w:rsid w:val="00471028"/>
    <w:rsid w:val="00471059"/>
    <w:rsid w:val="0047144E"/>
    <w:rsid w:val="004719ED"/>
    <w:rsid w:val="00471BC6"/>
    <w:rsid w:val="00471C17"/>
    <w:rsid w:val="00471D4E"/>
    <w:rsid w:val="00471DCC"/>
    <w:rsid w:val="004720E6"/>
    <w:rsid w:val="0047237D"/>
    <w:rsid w:val="004724C4"/>
    <w:rsid w:val="004726AF"/>
    <w:rsid w:val="00472791"/>
    <w:rsid w:val="00472A33"/>
    <w:rsid w:val="00472C5A"/>
    <w:rsid w:val="004732C0"/>
    <w:rsid w:val="004733AA"/>
    <w:rsid w:val="00473766"/>
    <w:rsid w:val="0047383A"/>
    <w:rsid w:val="00473B1A"/>
    <w:rsid w:val="00473B7A"/>
    <w:rsid w:val="00473BFE"/>
    <w:rsid w:val="00473EC1"/>
    <w:rsid w:val="0047400B"/>
    <w:rsid w:val="004742E1"/>
    <w:rsid w:val="00474346"/>
    <w:rsid w:val="004743B0"/>
    <w:rsid w:val="004746B1"/>
    <w:rsid w:val="0047491A"/>
    <w:rsid w:val="00474956"/>
    <w:rsid w:val="00474995"/>
    <w:rsid w:val="00474AAD"/>
    <w:rsid w:val="00474AB9"/>
    <w:rsid w:val="00474D1F"/>
    <w:rsid w:val="00474D87"/>
    <w:rsid w:val="00474DA5"/>
    <w:rsid w:val="00475349"/>
    <w:rsid w:val="00475738"/>
    <w:rsid w:val="0047577D"/>
    <w:rsid w:val="00475B73"/>
    <w:rsid w:val="00475BB2"/>
    <w:rsid w:val="00475CC3"/>
    <w:rsid w:val="00475F75"/>
    <w:rsid w:val="00475F8E"/>
    <w:rsid w:val="0047623E"/>
    <w:rsid w:val="00476316"/>
    <w:rsid w:val="004767B8"/>
    <w:rsid w:val="004769DF"/>
    <w:rsid w:val="00476AAA"/>
    <w:rsid w:val="00476AE5"/>
    <w:rsid w:val="00476CA1"/>
    <w:rsid w:val="00476F34"/>
    <w:rsid w:val="0047702E"/>
    <w:rsid w:val="004771D3"/>
    <w:rsid w:val="00477271"/>
    <w:rsid w:val="0047761A"/>
    <w:rsid w:val="004776D9"/>
    <w:rsid w:val="00477752"/>
    <w:rsid w:val="004778A4"/>
    <w:rsid w:val="004779CD"/>
    <w:rsid w:val="00477A5C"/>
    <w:rsid w:val="00477AED"/>
    <w:rsid w:val="00477C2B"/>
    <w:rsid w:val="00477C4A"/>
    <w:rsid w:val="00477D6A"/>
    <w:rsid w:val="00477FEC"/>
    <w:rsid w:val="004800AE"/>
    <w:rsid w:val="0048029C"/>
    <w:rsid w:val="004803E6"/>
    <w:rsid w:val="004806A0"/>
    <w:rsid w:val="00480AB4"/>
    <w:rsid w:val="00480BFA"/>
    <w:rsid w:val="004810E2"/>
    <w:rsid w:val="004812E5"/>
    <w:rsid w:val="0048149D"/>
    <w:rsid w:val="0048152B"/>
    <w:rsid w:val="0048162E"/>
    <w:rsid w:val="00481641"/>
    <w:rsid w:val="004816E6"/>
    <w:rsid w:val="0048172A"/>
    <w:rsid w:val="0048188F"/>
    <w:rsid w:val="004819C7"/>
    <w:rsid w:val="004819E2"/>
    <w:rsid w:val="00481DEF"/>
    <w:rsid w:val="00482189"/>
    <w:rsid w:val="004821BD"/>
    <w:rsid w:val="00482469"/>
    <w:rsid w:val="0048249F"/>
    <w:rsid w:val="00482AA0"/>
    <w:rsid w:val="00482D15"/>
    <w:rsid w:val="00482E48"/>
    <w:rsid w:val="004830F5"/>
    <w:rsid w:val="00483107"/>
    <w:rsid w:val="00483263"/>
    <w:rsid w:val="00483288"/>
    <w:rsid w:val="004836D1"/>
    <w:rsid w:val="00483752"/>
    <w:rsid w:val="004837A8"/>
    <w:rsid w:val="004838AC"/>
    <w:rsid w:val="00483C29"/>
    <w:rsid w:val="00483C38"/>
    <w:rsid w:val="00483CBD"/>
    <w:rsid w:val="00483F7B"/>
    <w:rsid w:val="00484060"/>
    <w:rsid w:val="004840B6"/>
    <w:rsid w:val="00484197"/>
    <w:rsid w:val="00484223"/>
    <w:rsid w:val="004842D0"/>
    <w:rsid w:val="004843B2"/>
    <w:rsid w:val="00484822"/>
    <w:rsid w:val="00484991"/>
    <w:rsid w:val="00484C4A"/>
    <w:rsid w:val="00484DAA"/>
    <w:rsid w:val="00484E49"/>
    <w:rsid w:val="00484E51"/>
    <w:rsid w:val="00484F97"/>
    <w:rsid w:val="00485090"/>
    <w:rsid w:val="00485497"/>
    <w:rsid w:val="004855C0"/>
    <w:rsid w:val="0048596C"/>
    <w:rsid w:val="00485B6F"/>
    <w:rsid w:val="00485E74"/>
    <w:rsid w:val="00485F31"/>
    <w:rsid w:val="0048620D"/>
    <w:rsid w:val="004865DE"/>
    <w:rsid w:val="004866B4"/>
    <w:rsid w:val="00486923"/>
    <w:rsid w:val="004869E5"/>
    <w:rsid w:val="00486AEC"/>
    <w:rsid w:val="00486D7B"/>
    <w:rsid w:val="0048713D"/>
    <w:rsid w:val="00487197"/>
    <w:rsid w:val="004871A0"/>
    <w:rsid w:val="00487200"/>
    <w:rsid w:val="00487373"/>
    <w:rsid w:val="00487475"/>
    <w:rsid w:val="004875A9"/>
    <w:rsid w:val="00487678"/>
    <w:rsid w:val="0048776A"/>
    <w:rsid w:val="00487792"/>
    <w:rsid w:val="004878CE"/>
    <w:rsid w:val="00487931"/>
    <w:rsid w:val="00487D63"/>
    <w:rsid w:val="00487D87"/>
    <w:rsid w:val="00487F3A"/>
    <w:rsid w:val="0049009D"/>
    <w:rsid w:val="004900BE"/>
    <w:rsid w:val="004900C3"/>
    <w:rsid w:val="0049066C"/>
    <w:rsid w:val="00490742"/>
    <w:rsid w:val="00490834"/>
    <w:rsid w:val="00490991"/>
    <w:rsid w:val="00490C2E"/>
    <w:rsid w:val="00490C33"/>
    <w:rsid w:val="00490CA0"/>
    <w:rsid w:val="00490CE3"/>
    <w:rsid w:val="00490E27"/>
    <w:rsid w:val="004911D8"/>
    <w:rsid w:val="00491267"/>
    <w:rsid w:val="0049126E"/>
    <w:rsid w:val="00491309"/>
    <w:rsid w:val="004913E5"/>
    <w:rsid w:val="004915D5"/>
    <w:rsid w:val="004916BC"/>
    <w:rsid w:val="00491708"/>
    <w:rsid w:val="00491774"/>
    <w:rsid w:val="004917D9"/>
    <w:rsid w:val="004918BE"/>
    <w:rsid w:val="00491A20"/>
    <w:rsid w:val="00491ADE"/>
    <w:rsid w:val="00491D73"/>
    <w:rsid w:val="00491E34"/>
    <w:rsid w:val="00492504"/>
    <w:rsid w:val="00492649"/>
    <w:rsid w:val="004926D6"/>
    <w:rsid w:val="004927F0"/>
    <w:rsid w:val="0049307B"/>
    <w:rsid w:val="0049328B"/>
    <w:rsid w:val="00493384"/>
    <w:rsid w:val="0049356D"/>
    <w:rsid w:val="004935B6"/>
    <w:rsid w:val="00493624"/>
    <w:rsid w:val="004936D6"/>
    <w:rsid w:val="00493783"/>
    <w:rsid w:val="004937B3"/>
    <w:rsid w:val="004939C1"/>
    <w:rsid w:val="004939F0"/>
    <w:rsid w:val="00493A5A"/>
    <w:rsid w:val="00493B7E"/>
    <w:rsid w:val="00493DC9"/>
    <w:rsid w:val="00493E3A"/>
    <w:rsid w:val="00493F40"/>
    <w:rsid w:val="00494131"/>
    <w:rsid w:val="004941C0"/>
    <w:rsid w:val="004942AE"/>
    <w:rsid w:val="004943B4"/>
    <w:rsid w:val="00494422"/>
    <w:rsid w:val="004945E1"/>
    <w:rsid w:val="004947CB"/>
    <w:rsid w:val="00494BFE"/>
    <w:rsid w:val="00494F8B"/>
    <w:rsid w:val="00495259"/>
    <w:rsid w:val="004952B2"/>
    <w:rsid w:val="004955CD"/>
    <w:rsid w:val="004956B3"/>
    <w:rsid w:val="0049573B"/>
    <w:rsid w:val="0049594C"/>
    <w:rsid w:val="00495976"/>
    <w:rsid w:val="00496069"/>
    <w:rsid w:val="0049624F"/>
    <w:rsid w:val="004962E5"/>
    <w:rsid w:val="00496313"/>
    <w:rsid w:val="0049644B"/>
    <w:rsid w:val="00496491"/>
    <w:rsid w:val="00496571"/>
    <w:rsid w:val="004967E9"/>
    <w:rsid w:val="004969CE"/>
    <w:rsid w:val="004971B9"/>
    <w:rsid w:val="00497260"/>
    <w:rsid w:val="0049759D"/>
    <w:rsid w:val="0049776D"/>
    <w:rsid w:val="00497A29"/>
    <w:rsid w:val="00497A39"/>
    <w:rsid w:val="00497AB9"/>
    <w:rsid w:val="00497AF8"/>
    <w:rsid w:val="00497F7D"/>
    <w:rsid w:val="00497FEF"/>
    <w:rsid w:val="004A0080"/>
    <w:rsid w:val="004A0330"/>
    <w:rsid w:val="004A033B"/>
    <w:rsid w:val="004A0381"/>
    <w:rsid w:val="004A0583"/>
    <w:rsid w:val="004A05FB"/>
    <w:rsid w:val="004A0746"/>
    <w:rsid w:val="004A0750"/>
    <w:rsid w:val="004A0BA8"/>
    <w:rsid w:val="004A150D"/>
    <w:rsid w:val="004A1629"/>
    <w:rsid w:val="004A18BE"/>
    <w:rsid w:val="004A19C0"/>
    <w:rsid w:val="004A1D23"/>
    <w:rsid w:val="004A1E0A"/>
    <w:rsid w:val="004A1F26"/>
    <w:rsid w:val="004A1F6A"/>
    <w:rsid w:val="004A228A"/>
    <w:rsid w:val="004A24CA"/>
    <w:rsid w:val="004A24EB"/>
    <w:rsid w:val="004A25CB"/>
    <w:rsid w:val="004A2673"/>
    <w:rsid w:val="004A2CA4"/>
    <w:rsid w:val="004A2EB8"/>
    <w:rsid w:val="004A3302"/>
    <w:rsid w:val="004A331A"/>
    <w:rsid w:val="004A3809"/>
    <w:rsid w:val="004A3966"/>
    <w:rsid w:val="004A398B"/>
    <w:rsid w:val="004A3D34"/>
    <w:rsid w:val="004A3E5D"/>
    <w:rsid w:val="004A3EAF"/>
    <w:rsid w:val="004A3FF5"/>
    <w:rsid w:val="004A42F7"/>
    <w:rsid w:val="004A44C0"/>
    <w:rsid w:val="004A466F"/>
    <w:rsid w:val="004A4745"/>
    <w:rsid w:val="004A475F"/>
    <w:rsid w:val="004A4951"/>
    <w:rsid w:val="004A4C1F"/>
    <w:rsid w:val="004A4C65"/>
    <w:rsid w:val="004A4E75"/>
    <w:rsid w:val="004A4F8D"/>
    <w:rsid w:val="004A5002"/>
    <w:rsid w:val="004A5363"/>
    <w:rsid w:val="004A59EB"/>
    <w:rsid w:val="004A5CCA"/>
    <w:rsid w:val="004A5FA8"/>
    <w:rsid w:val="004A5FAC"/>
    <w:rsid w:val="004A64FE"/>
    <w:rsid w:val="004A678C"/>
    <w:rsid w:val="004A69C4"/>
    <w:rsid w:val="004A6CFF"/>
    <w:rsid w:val="004A6ED0"/>
    <w:rsid w:val="004A700D"/>
    <w:rsid w:val="004A70BF"/>
    <w:rsid w:val="004A71E8"/>
    <w:rsid w:val="004A736A"/>
    <w:rsid w:val="004A7488"/>
    <w:rsid w:val="004A7539"/>
    <w:rsid w:val="004A7816"/>
    <w:rsid w:val="004A7ED3"/>
    <w:rsid w:val="004B00DF"/>
    <w:rsid w:val="004B0165"/>
    <w:rsid w:val="004B07F8"/>
    <w:rsid w:val="004B095D"/>
    <w:rsid w:val="004B0E2B"/>
    <w:rsid w:val="004B109B"/>
    <w:rsid w:val="004B10D4"/>
    <w:rsid w:val="004B114F"/>
    <w:rsid w:val="004B131B"/>
    <w:rsid w:val="004B1332"/>
    <w:rsid w:val="004B13FE"/>
    <w:rsid w:val="004B1779"/>
    <w:rsid w:val="004B178E"/>
    <w:rsid w:val="004B195D"/>
    <w:rsid w:val="004B1A1F"/>
    <w:rsid w:val="004B1B9D"/>
    <w:rsid w:val="004B1CDD"/>
    <w:rsid w:val="004B1DB4"/>
    <w:rsid w:val="004B1DE8"/>
    <w:rsid w:val="004B1FE6"/>
    <w:rsid w:val="004B204B"/>
    <w:rsid w:val="004B2279"/>
    <w:rsid w:val="004B2409"/>
    <w:rsid w:val="004B296B"/>
    <w:rsid w:val="004B2A30"/>
    <w:rsid w:val="004B2C66"/>
    <w:rsid w:val="004B2DD6"/>
    <w:rsid w:val="004B2FF7"/>
    <w:rsid w:val="004B3014"/>
    <w:rsid w:val="004B3040"/>
    <w:rsid w:val="004B3124"/>
    <w:rsid w:val="004B3153"/>
    <w:rsid w:val="004B31AE"/>
    <w:rsid w:val="004B31D0"/>
    <w:rsid w:val="004B3BFF"/>
    <w:rsid w:val="004B3DBA"/>
    <w:rsid w:val="004B4069"/>
    <w:rsid w:val="004B43BB"/>
    <w:rsid w:val="004B43FB"/>
    <w:rsid w:val="004B44E4"/>
    <w:rsid w:val="004B485B"/>
    <w:rsid w:val="004B4889"/>
    <w:rsid w:val="004B4C44"/>
    <w:rsid w:val="004B4D09"/>
    <w:rsid w:val="004B4D54"/>
    <w:rsid w:val="004B4F7C"/>
    <w:rsid w:val="004B4FF5"/>
    <w:rsid w:val="004B5098"/>
    <w:rsid w:val="004B57F3"/>
    <w:rsid w:val="004B5852"/>
    <w:rsid w:val="004B588E"/>
    <w:rsid w:val="004B5AAC"/>
    <w:rsid w:val="004B5D85"/>
    <w:rsid w:val="004B5D95"/>
    <w:rsid w:val="004B6447"/>
    <w:rsid w:val="004B64F8"/>
    <w:rsid w:val="004B651D"/>
    <w:rsid w:val="004B6D31"/>
    <w:rsid w:val="004B6E8A"/>
    <w:rsid w:val="004B6F3C"/>
    <w:rsid w:val="004B73EF"/>
    <w:rsid w:val="004B7855"/>
    <w:rsid w:val="004B7916"/>
    <w:rsid w:val="004B7B03"/>
    <w:rsid w:val="004B7C57"/>
    <w:rsid w:val="004B7CBD"/>
    <w:rsid w:val="004B7D1E"/>
    <w:rsid w:val="004B7E99"/>
    <w:rsid w:val="004B7F54"/>
    <w:rsid w:val="004C002F"/>
    <w:rsid w:val="004C015A"/>
    <w:rsid w:val="004C0252"/>
    <w:rsid w:val="004C02AE"/>
    <w:rsid w:val="004C036D"/>
    <w:rsid w:val="004C038B"/>
    <w:rsid w:val="004C0410"/>
    <w:rsid w:val="004C0494"/>
    <w:rsid w:val="004C066C"/>
    <w:rsid w:val="004C0847"/>
    <w:rsid w:val="004C0A2D"/>
    <w:rsid w:val="004C0A9B"/>
    <w:rsid w:val="004C0B0D"/>
    <w:rsid w:val="004C0C41"/>
    <w:rsid w:val="004C0CD7"/>
    <w:rsid w:val="004C0F18"/>
    <w:rsid w:val="004C0F64"/>
    <w:rsid w:val="004C11B9"/>
    <w:rsid w:val="004C12E3"/>
    <w:rsid w:val="004C13EB"/>
    <w:rsid w:val="004C149D"/>
    <w:rsid w:val="004C14FC"/>
    <w:rsid w:val="004C1861"/>
    <w:rsid w:val="004C1A60"/>
    <w:rsid w:val="004C1B4F"/>
    <w:rsid w:val="004C1B67"/>
    <w:rsid w:val="004C1D33"/>
    <w:rsid w:val="004C1DE7"/>
    <w:rsid w:val="004C1EF3"/>
    <w:rsid w:val="004C1F5B"/>
    <w:rsid w:val="004C21BC"/>
    <w:rsid w:val="004C2298"/>
    <w:rsid w:val="004C23C3"/>
    <w:rsid w:val="004C2493"/>
    <w:rsid w:val="004C29AA"/>
    <w:rsid w:val="004C29CD"/>
    <w:rsid w:val="004C2F74"/>
    <w:rsid w:val="004C3134"/>
    <w:rsid w:val="004C3157"/>
    <w:rsid w:val="004C31F3"/>
    <w:rsid w:val="004C3262"/>
    <w:rsid w:val="004C32EB"/>
    <w:rsid w:val="004C35C5"/>
    <w:rsid w:val="004C35DC"/>
    <w:rsid w:val="004C3BA0"/>
    <w:rsid w:val="004C3C27"/>
    <w:rsid w:val="004C3E8C"/>
    <w:rsid w:val="004C3F6F"/>
    <w:rsid w:val="004C4048"/>
    <w:rsid w:val="004C40CC"/>
    <w:rsid w:val="004C4482"/>
    <w:rsid w:val="004C47EB"/>
    <w:rsid w:val="004C4DDA"/>
    <w:rsid w:val="004C4DEE"/>
    <w:rsid w:val="004C4EA2"/>
    <w:rsid w:val="004C504D"/>
    <w:rsid w:val="004C5074"/>
    <w:rsid w:val="004C522D"/>
    <w:rsid w:val="004C55A1"/>
    <w:rsid w:val="004C562B"/>
    <w:rsid w:val="004C5750"/>
    <w:rsid w:val="004C5856"/>
    <w:rsid w:val="004C5976"/>
    <w:rsid w:val="004C5B2C"/>
    <w:rsid w:val="004C5C34"/>
    <w:rsid w:val="004C5F34"/>
    <w:rsid w:val="004C6243"/>
    <w:rsid w:val="004C62C7"/>
    <w:rsid w:val="004C63D6"/>
    <w:rsid w:val="004C6434"/>
    <w:rsid w:val="004C69F7"/>
    <w:rsid w:val="004C6AA3"/>
    <w:rsid w:val="004C6B73"/>
    <w:rsid w:val="004C6D16"/>
    <w:rsid w:val="004C6D46"/>
    <w:rsid w:val="004C70E3"/>
    <w:rsid w:val="004C7148"/>
    <w:rsid w:val="004C71D6"/>
    <w:rsid w:val="004C75F5"/>
    <w:rsid w:val="004C7D71"/>
    <w:rsid w:val="004D021F"/>
    <w:rsid w:val="004D02BC"/>
    <w:rsid w:val="004D04A9"/>
    <w:rsid w:val="004D04C0"/>
    <w:rsid w:val="004D04E4"/>
    <w:rsid w:val="004D06F6"/>
    <w:rsid w:val="004D09AF"/>
    <w:rsid w:val="004D0DF2"/>
    <w:rsid w:val="004D0E11"/>
    <w:rsid w:val="004D0F19"/>
    <w:rsid w:val="004D10F7"/>
    <w:rsid w:val="004D12E7"/>
    <w:rsid w:val="004D15E3"/>
    <w:rsid w:val="004D16FA"/>
    <w:rsid w:val="004D17BB"/>
    <w:rsid w:val="004D1930"/>
    <w:rsid w:val="004D1D7A"/>
    <w:rsid w:val="004D1DB0"/>
    <w:rsid w:val="004D2067"/>
    <w:rsid w:val="004D215B"/>
    <w:rsid w:val="004D2212"/>
    <w:rsid w:val="004D2281"/>
    <w:rsid w:val="004D23F8"/>
    <w:rsid w:val="004D282B"/>
    <w:rsid w:val="004D2985"/>
    <w:rsid w:val="004D29CD"/>
    <w:rsid w:val="004D2C6E"/>
    <w:rsid w:val="004D2D3C"/>
    <w:rsid w:val="004D2D53"/>
    <w:rsid w:val="004D2E5A"/>
    <w:rsid w:val="004D3551"/>
    <w:rsid w:val="004D389F"/>
    <w:rsid w:val="004D3D29"/>
    <w:rsid w:val="004D3F33"/>
    <w:rsid w:val="004D4077"/>
    <w:rsid w:val="004D4207"/>
    <w:rsid w:val="004D43F9"/>
    <w:rsid w:val="004D441F"/>
    <w:rsid w:val="004D44FE"/>
    <w:rsid w:val="004D46A6"/>
    <w:rsid w:val="004D4B1A"/>
    <w:rsid w:val="004D4C88"/>
    <w:rsid w:val="004D4F55"/>
    <w:rsid w:val="004D4F58"/>
    <w:rsid w:val="004D51FE"/>
    <w:rsid w:val="004D54BF"/>
    <w:rsid w:val="004D581D"/>
    <w:rsid w:val="004D5867"/>
    <w:rsid w:val="004D5C42"/>
    <w:rsid w:val="004D5F9D"/>
    <w:rsid w:val="004D6130"/>
    <w:rsid w:val="004D6148"/>
    <w:rsid w:val="004D61D3"/>
    <w:rsid w:val="004D6300"/>
    <w:rsid w:val="004D658D"/>
    <w:rsid w:val="004D6787"/>
    <w:rsid w:val="004D67C1"/>
    <w:rsid w:val="004D6AC0"/>
    <w:rsid w:val="004D6DC0"/>
    <w:rsid w:val="004D6E1A"/>
    <w:rsid w:val="004D724E"/>
    <w:rsid w:val="004D7272"/>
    <w:rsid w:val="004D740F"/>
    <w:rsid w:val="004D7413"/>
    <w:rsid w:val="004D7566"/>
    <w:rsid w:val="004D7632"/>
    <w:rsid w:val="004D76B4"/>
    <w:rsid w:val="004D7736"/>
    <w:rsid w:val="004D7845"/>
    <w:rsid w:val="004D793A"/>
    <w:rsid w:val="004D7AC5"/>
    <w:rsid w:val="004D7DD9"/>
    <w:rsid w:val="004D7F36"/>
    <w:rsid w:val="004E00F3"/>
    <w:rsid w:val="004E0138"/>
    <w:rsid w:val="004E01C3"/>
    <w:rsid w:val="004E0261"/>
    <w:rsid w:val="004E0414"/>
    <w:rsid w:val="004E0880"/>
    <w:rsid w:val="004E0ADC"/>
    <w:rsid w:val="004E0AF9"/>
    <w:rsid w:val="004E0F0F"/>
    <w:rsid w:val="004E0FB6"/>
    <w:rsid w:val="004E0FBE"/>
    <w:rsid w:val="004E0FF1"/>
    <w:rsid w:val="004E1407"/>
    <w:rsid w:val="004E172C"/>
    <w:rsid w:val="004E17C0"/>
    <w:rsid w:val="004E17CF"/>
    <w:rsid w:val="004E181A"/>
    <w:rsid w:val="004E1965"/>
    <w:rsid w:val="004E1B13"/>
    <w:rsid w:val="004E1B3F"/>
    <w:rsid w:val="004E1B54"/>
    <w:rsid w:val="004E1D2F"/>
    <w:rsid w:val="004E2142"/>
    <w:rsid w:val="004E22CC"/>
    <w:rsid w:val="004E2306"/>
    <w:rsid w:val="004E2383"/>
    <w:rsid w:val="004E2849"/>
    <w:rsid w:val="004E29C8"/>
    <w:rsid w:val="004E2BDF"/>
    <w:rsid w:val="004E2C37"/>
    <w:rsid w:val="004E2DC7"/>
    <w:rsid w:val="004E307F"/>
    <w:rsid w:val="004E30FA"/>
    <w:rsid w:val="004E312E"/>
    <w:rsid w:val="004E3240"/>
    <w:rsid w:val="004E335F"/>
    <w:rsid w:val="004E33A8"/>
    <w:rsid w:val="004E3512"/>
    <w:rsid w:val="004E3597"/>
    <w:rsid w:val="004E3612"/>
    <w:rsid w:val="004E3753"/>
    <w:rsid w:val="004E3A5A"/>
    <w:rsid w:val="004E3AA0"/>
    <w:rsid w:val="004E4064"/>
    <w:rsid w:val="004E4320"/>
    <w:rsid w:val="004E43D5"/>
    <w:rsid w:val="004E451E"/>
    <w:rsid w:val="004E458F"/>
    <w:rsid w:val="004E461B"/>
    <w:rsid w:val="004E462A"/>
    <w:rsid w:val="004E478F"/>
    <w:rsid w:val="004E4845"/>
    <w:rsid w:val="004E4864"/>
    <w:rsid w:val="004E486E"/>
    <w:rsid w:val="004E4AD5"/>
    <w:rsid w:val="004E567A"/>
    <w:rsid w:val="004E5851"/>
    <w:rsid w:val="004E5A80"/>
    <w:rsid w:val="004E5D62"/>
    <w:rsid w:val="004E6072"/>
    <w:rsid w:val="004E60BF"/>
    <w:rsid w:val="004E6648"/>
    <w:rsid w:val="004E680C"/>
    <w:rsid w:val="004E683B"/>
    <w:rsid w:val="004E6868"/>
    <w:rsid w:val="004E68FC"/>
    <w:rsid w:val="004E697A"/>
    <w:rsid w:val="004E6C49"/>
    <w:rsid w:val="004E7118"/>
    <w:rsid w:val="004E7234"/>
    <w:rsid w:val="004E7364"/>
    <w:rsid w:val="004E73B4"/>
    <w:rsid w:val="004E74F8"/>
    <w:rsid w:val="004E7645"/>
    <w:rsid w:val="004E765F"/>
    <w:rsid w:val="004E76BA"/>
    <w:rsid w:val="004E78D1"/>
    <w:rsid w:val="004E7A5B"/>
    <w:rsid w:val="004E7B7C"/>
    <w:rsid w:val="004E7BB8"/>
    <w:rsid w:val="004E7CFE"/>
    <w:rsid w:val="004E7D71"/>
    <w:rsid w:val="004E7DB2"/>
    <w:rsid w:val="004E7F45"/>
    <w:rsid w:val="004F00D4"/>
    <w:rsid w:val="004F030E"/>
    <w:rsid w:val="004F057B"/>
    <w:rsid w:val="004F0889"/>
    <w:rsid w:val="004F08E8"/>
    <w:rsid w:val="004F0B10"/>
    <w:rsid w:val="004F0B9E"/>
    <w:rsid w:val="004F0DBE"/>
    <w:rsid w:val="004F0EF6"/>
    <w:rsid w:val="004F1231"/>
    <w:rsid w:val="004F14E2"/>
    <w:rsid w:val="004F1797"/>
    <w:rsid w:val="004F194F"/>
    <w:rsid w:val="004F1A78"/>
    <w:rsid w:val="004F1BD0"/>
    <w:rsid w:val="004F1DEF"/>
    <w:rsid w:val="004F1E6D"/>
    <w:rsid w:val="004F20E8"/>
    <w:rsid w:val="004F25F4"/>
    <w:rsid w:val="004F27AB"/>
    <w:rsid w:val="004F2996"/>
    <w:rsid w:val="004F2ADA"/>
    <w:rsid w:val="004F2B5A"/>
    <w:rsid w:val="004F2C5B"/>
    <w:rsid w:val="004F2C8B"/>
    <w:rsid w:val="004F2E06"/>
    <w:rsid w:val="004F2ECB"/>
    <w:rsid w:val="004F3053"/>
    <w:rsid w:val="004F3085"/>
    <w:rsid w:val="004F33C1"/>
    <w:rsid w:val="004F37C3"/>
    <w:rsid w:val="004F3B6D"/>
    <w:rsid w:val="004F3C9E"/>
    <w:rsid w:val="004F3DA9"/>
    <w:rsid w:val="004F42C3"/>
    <w:rsid w:val="004F441B"/>
    <w:rsid w:val="004F45ED"/>
    <w:rsid w:val="004F46C9"/>
    <w:rsid w:val="004F4AA0"/>
    <w:rsid w:val="004F4AD7"/>
    <w:rsid w:val="004F4B92"/>
    <w:rsid w:val="004F4BF6"/>
    <w:rsid w:val="004F4D93"/>
    <w:rsid w:val="004F4F5F"/>
    <w:rsid w:val="004F50E7"/>
    <w:rsid w:val="004F5544"/>
    <w:rsid w:val="004F5836"/>
    <w:rsid w:val="004F5852"/>
    <w:rsid w:val="004F592B"/>
    <w:rsid w:val="004F5A72"/>
    <w:rsid w:val="004F5DD0"/>
    <w:rsid w:val="004F5E47"/>
    <w:rsid w:val="004F5F3E"/>
    <w:rsid w:val="004F5F76"/>
    <w:rsid w:val="004F6273"/>
    <w:rsid w:val="004F6392"/>
    <w:rsid w:val="004F64DC"/>
    <w:rsid w:val="004F6713"/>
    <w:rsid w:val="004F6759"/>
    <w:rsid w:val="004F6882"/>
    <w:rsid w:val="004F6AE7"/>
    <w:rsid w:val="004F6C5D"/>
    <w:rsid w:val="004F6CE2"/>
    <w:rsid w:val="004F6D4D"/>
    <w:rsid w:val="004F6D6B"/>
    <w:rsid w:val="004F6F0A"/>
    <w:rsid w:val="004F6F4A"/>
    <w:rsid w:val="004F7049"/>
    <w:rsid w:val="004F70A4"/>
    <w:rsid w:val="004F7427"/>
    <w:rsid w:val="004F742B"/>
    <w:rsid w:val="004F753A"/>
    <w:rsid w:val="004F76C3"/>
    <w:rsid w:val="004F777E"/>
    <w:rsid w:val="004F7823"/>
    <w:rsid w:val="004F7830"/>
    <w:rsid w:val="004F786F"/>
    <w:rsid w:val="004F7C80"/>
    <w:rsid w:val="004F7D09"/>
    <w:rsid w:val="004F7D67"/>
    <w:rsid w:val="004F7E8E"/>
    <w:rsid w:val="004F7FB4"/>
    <w:rsid w:val="005004FB"/>
    <w:rsid w:val="00500506"/>
    <w:rsid w:val="005005C1"/>
    <w:rsid w:val="0050095C"/>
    <w:rsid w:val="00500B94"/>
    <w:rsid w:val="00500EA2"/>
    <w:rsid w:val="00500EF8"/>
    <w:rsid w:val="00500FEB"/>
    <w:rsid w:val="005010D7"/>
    <w:rsid w:val="0050125A"/>
    <w:rsid w:val="0050186D"/>
    <w:rsid w:val="005018CD"/>
    <w:rsid w:val="00501B6C"/>
    <w:rsid w:val="00501CE9"/>
    <w:rsid w:val="00502458"/>
    <w:rsid w:val="0050249D"/>
    <w:rsid w:val="0050257D"/>
    <w:rsid w:val="00502891"/>
    <w:rsid w:val="00502907"/>
    <w:rsid w:val="00502B8A"/>
    <w:rsid w:val="00502B94"/>
    <w:rsid w:val="00502D1E"/>
    <w:rsid w:val="00502D1F"/>
    <w:rsid w:val="00502DE3"/>
    <w:rsid w:val="00502E03"/>
    <w:rsid w:val="00503049"/>
    <w:rsid w:val="005030D4"/>
    <w:rsid w:val="005030E9"/>
    <w:rsid w:val="00503430"/>
    <w:rsid w:val="0050357E"/>
    <w:rsid w:val="00503619"/>
    <w:rsid w:val="00503AD9"/>
    <w:rsid w:val="00503AE2"/>
    <w:rsid w:val="00503D93"/>
    <w:rsid w:val="00503E3C"/>
    <w:rsid w:val="00503E45"/>
    <w:rsid w:val="00504107"/>
    <w:rsid w:val="005041BA"/>
    <w:rsid w:val="005043C1"/>
    <w:rsid w:val="005045AF"/>
    <w:rsid w:val="00504B6A"/>
    <w:rsid w:val="00504C31"/>
    <w:rsid w:val="00504D38"/>
    <w:rsid w:val="00505155"/>
    <w:rsid w:val="00505615"/>
    <w:rsid w:val="005056C5"/>
    <w:rsid w:val="005059C3"/>
    <w:rsid w:val="00505B1E"/>
    <w:rsid w:val="005062E5"/>
    <w:rsid w:val="00506534"/>
    <w:rsid w:val="00506535"/>
    <w:rsid w:val="005067E9"/>
    <w:rsid w:val="005067F7"/>
    <w:rsid w:val="005068F0"/>
    <w:rsid w:val="00506A91"/>
    <w:rsid w:val="00506C7C"/>
    <w:rsid w:val="00506D65"/>
    <w:rsid w:val="00506D7A"/>
    <w:rsid w:val="00506F2B"/>
    <w:rsid w:val="00506F90"/>
    <w:rsid w:val="00507252"/>
    <w:rsid w:val="005076E8"/>
    <w:rsid w:val="00507985"/>
    <w:rsid w:val="005079D8"/>
    <w:rsid w:val="00507A2E"/>
    <w:rsid w:val="00507AF2"/>
    <w:rsid w:val="00507B60"/>
    <w:rsid w:val="00507B7F"/>
    <w:rsid w:val="00507C39"/>
    <w:rsid w:val="00507F0A"/>
    <w:rsid w:val="0051003E"/>
    <w:rsid w:val="0051012E"/>
    <w:rsid w:val="005101D5"/>
    <w:rsid w:val="005101F5"/>
    <w:rsid w:val="0051046F"/>
    <w:rsid w:val="00510712"/>
    <w:rsid w:val="0051072D"/>
    <w:rsid w:val="005109FB"/>
    <w:rsid w:val="00510BAD"/>
    <w:rsid w:val="00510D91"/>
    <w:rsid w:val="00510F2D"/>
    <w:rsid w:val="00511013"/>
    <w:rsid w:val="00511019"/>
    <w:rsid w:val="00511192"/>
    <w:rsid w:val="005111D4"/>
    <w:rsid w:val="00511236"/>
    <w:rsid w:val="00511383"/>
    <w:rsid w:val="005113F0"/>
    <w:rsid w:val="00511417"/>
    <w:rsid w:val="005116A4"/>
    <w:rsid w:val="0051175D"/>
    <w:rsid w:val="0051197F"/>
    <w:rsid w:val="005119B6"/>
    <w:rsid w:val="00511ADF"/>
    <w:rsid w:val="00511AE4"/>
    <w:rsid w:val="00511AF3"/>
    <w:rsid w:val="00511E27"/>
    <w:rsid w:val="00511F32"/>
    <w:rsid w:val="00512580"/>
    <w:rsid w:val="0051284B"/>
    <w:rsid w:val="00512B74"/>
    <w:rsid w:val="0051329D"/>
    <w:rsid w:val="005134DE"/>
    <w:rsid w:val="005135F6"/>
    <w:rsid w:val="0051376F"/>
    <w:rsid w:val="0051398C"/>
    <w:rsid w:val="00513C04"/>
    <w:rsid w:val="00513C97"/>
    <w:rsid w:val="00513DD1"/>
    <w:rsid w:val="00513F37"/>
    <w:rsid w:val="005140D9"/>
    <w:rsid w:val="0051411F"/>
    <w:rsid w:val="005148AA"/>
    <w:rsid w:val="00514AA4"/>
    <w:rsid w:val="00514ADE"/>
    <w:rsid w:val="00514BD2"/>
    <w:rsid w:val="00514C15"/>
    <w:rsid w:val="005150C3"/>
    <w:rsid w:val="005153B8"/>
    <w:rsid w:val="0051540A"/>
    <w:rsid w:val="00515896"/>
    <w:rsid w:val="005158D0"/>
    <w:rsid w:val="00515977"/>
    <w:rsid w:val="00515AE4"/>
    <w:rsid w:val="00515DAF"/>
    <w:rsid w:val="00516059"/>
    <w:rsid w:val="005160CF"/>
    <w:rsid w:val="00516278"/>
    <w:rsid w:val="0051645C"/>
    <w:rsid w:val="005165F8"/>
    <w:rsid w:val="00516725"/>
    <w:rsid w:val="00516919"/>
    <w:rsid w:val="0051692D"/>
    <w:rsid w:val="005169EE"/>
    <w:rsid w:val="00516A4B"/>
    <w:rsid w:val="00516E8B"/>
    <w:rsid w:val="00516EEA"/>
    <w:rsid w:val="00516F2A"/>
    <w:rsid w:val="00516F64"/>
    <w:rsid w:val="00517240"/>
    <w:rsid w:val="00517259"/>
    <w:rsid w:val="0051780C"/>
    <w:rsid w:val="0051791D"/>
    <w:rsid w:val="00517A4C"/>
    <w:rsid w:val="00517A7A"/>
    <w:rsid w:val="00517BB3"/>
    <w:rsid w:val="00517EF4"/>
    <w:rsid w:val="00517FD2"/>
    <w:rsid w:val="005202BC"/>
    <w:rsid w:val="0052033D"/>
    <w:rsid w:val="00520508"/>
    <w:rsid w:val="00520687"/>
    <w:rsid w:val="005208D4"/>
    <w:rsid w:val="005209FA"/>
    <w:rsid w:val="00520A33"/>
    <w:rsid w:val="00520B5F"/>
    <w:rsid w:val="00520B7D"/>
    <w:rsid w:val="00520DD0"/>
    <w:rsid w:val="00520E5E"/>
    <w:rsid w:val="00521341"/>
    <w:rsid w:val="00521486"/>
    <w:rsid w:val="00521650"/>
    <w:rsid w:val="005218CE"/>
    <w:rsid w:val="00521BD1"/>
    <w:rsid w:val="005220D2"/>
    <w:rsid w:val="00522143"/>
    <w:rsid w:val="00522335"/>
    <w:rsid w:val="00522400"/>
    <w:rsid w:val="0052246F"/>
    <w:rsid w:val="0052248C"/>
    <w:rsid w:val="00522C9C"/>
    <w:rsid w:val="00522E37"/>
    <w:rsid w:val="00522E45"/>
    <w:rsid w:val="00522EDD"/>
    <w:rsid w:val="0052304D"/>
    <w:rsid w:val="005231E2"/>
    <w:rsid w:val="00523251"/>
    <w:rsid w:val="005236F9"/>
    <w:rsid w:val="00523757"/>
    <w:rsid w:val="005237CE"/>
    <w:rsid w:val="00523803"/>
    <w:rsid w:val="00523984"/>
    <w:rsid w:val="005239C2"/>
    <w:rsid w:val="00523BBE"/>
    <w:rsid w:val="00523F7A"/>
    <w:rsid w:val="00523FDB"/>
    <w:rsid w:val="00524435"/>
    <w:rsid w:val="005245BE"/>
    <w:rsid w:val="00524622"/>
    <w:rsid w:val="00524730"/>
    <w:rsid w:val="0052473F"/>
    <w:rsid w:val="005249A6"/>
    <w:rsid w:val="005249EE"/>
    <w:rsid w:val="00524A5B"/>
    <w:rsid w:val="00524BE6"/>
    <w:rsid w:val="00524C14"/>
    <w:rsid w:val="00524ECA"/>
    <w:rsid w:val="00524FFD"/>
    <w:rsid w:val="0052503E"/>
    <w:rsid w:val="005254E9"/>
    <w:rsid w:val="00525627"/>
    <w:rsid w:val="00525B3F"/>
    <w:rsid w:val="00525CCE"/>
    <w:rsid w:val="00525DB8"/>
    <w:rsid w:val="00525E83"/>
    <w:rsid w:val="00525F08"/>
    <w:rsid w:val="0052608E"/>
    <w:rsid w:val="00526220"/>
    <w:rsid w:val="00526315"/>
    <w:rsid w:val="00526373"/>
    <w:rsid w:val="00526404"/>
    <w:rsid w:val="0052643D"/>
    <w:rsid w:val="005264A6"/>
    <w:rsid w:val="005264DA"/>
    <w:rsid w:val="005265BB"/>
    <w:rsid w:val="00526A86"/>
    <w:rsid w:val="00526DD2"/>
    <w:rsid w:val="005270AA"/>
    <w:rsid w:val="005270D2"/>
    <w:rsid w:val="005273FC"/>
    <w:rsid w:val="0052758B"/>
    <w:rsid w:val="0052769A"/>
    <w:rsid w:val="005277CB"/>
    <w:rsid w:val="00527819"/>
    <w:rsid w:val="00527837"/>
    <w:rsid w:val="005278A4"/>
    <w:rsid w:val="005278A5"/>
    <w:rsid w:val="00527F1F"/>
    <w:rsid w:val="00527F3E"/>
    <w:rsid w:val="00530212"/>
    <w:rsid w:val="005304B4"/>
    <w:rsid w:val="005308F8"/>
    <w:rsid w:val="00530A3D"/>
    <w:rsid w:val="00530AEA"/>
    <w:rsid w:val="00530B07"/>
    <w:rsid w:val="00530B35"/>
    <w:rsid w:val="00531018"/>
    <w:rsid w:val="0053145F"/>
    <w:rsid w:val="005314F0"/>
    <w:rsid w:val="0053177F"/>
    <w:rsid w:val="005317D0"/>
    <w:rsid w:val="00531819"/>
    <w:rsid w:val="00531A76"/>
    <w:rsid w:val="00531C81"/>
    <w:rsid w:val="00531F65"/>
    <w:rsid w:val="0053237C"/>
    <w:rsid w:val="0053250E"/>
    <w:rsid w:val="005326E7"/>
    <w:rsid w:val="00532931"/>
    <w:rsid w:val="005329BC"/>
    <w:rsid w:val="00532B90"/>
    <w:rsid w:val="00532F96"/>
    <w:rsid w:val="00533274"/>
    <w:rsid w:val="005337A7"/>
    <w:rsid w:val="005338E2"/>
    <w:rsid w:val="00533AE8"/>
    <w:rsid w:val="00533B4A"/>
    <w:rsid w:val="00533C6B"/>
    <w:rsid w:val="00533EFC"/>
    <w:rsid w:val="00533FC8"/>
    <w:rsid w:val="0053409B"/>
    <w:rsid w:val="005341CF"/>
    <w:rsid w:val="00534293"/>
    <w:rsid w:val="005342F5"/>
    <w:rsid w:val="00534307"/>
    <w:rsid w:val="0053431E"/>
    <w:rsid w:val="005345A0"/>
    <w:rsid w:val="00534943"/>
    <w:rsid w:val="0053546D"/>
    <w:rsid w:val="005355FA"/>
    <w:rsid w:val="0053571D"/>
    <w:rsid w:val="00535AC2"/>
    <w:rsid w:val="00535B47"/>
    <w:rsid w:val="00535B62"/>
    <w:rsid w:val="00535BDC"/>
    <w:rsid w:val="00535C02"/>
    <w:rsid w:val="00535C62"/>
    <w:rsid w:val="00535E17"/>
    <w:rsid w:val="005360E8"/>
    <w:rsid w:val="00536304"/>
    <w:rsid w:val="005364DC"/>
    <w:rsid w:val="0053661C"/>
    <w:rsid w:val="00536909"/>
    <w:rsid w:val="00536B5C"/>
    <w:rsid w:val="00536D36"/>
    <w:rsid w:val="005370A3"/>
    <w:rsid w:val="0053711C"/>
    <w:rsid w:val="0053711E"/>
    <w:rsid w:val="00537131"/>
    <w:rsid w:val="005371B3"/>
    <w:rsid w:val="005374ED"/>
    <w:rsid w:val="00537599"/>
    <w:rsid w:val="00537644"/>
    <w:rsid w:val="00537672"/>
    <w:rsid w:val="00537A86"/>
    <w:rsid w:val="00537B66"/>
    <w:rsid w:val="00537D44"/>
    <w:rsid w:val="00537D61"/>
    <w:rsid w:val="00537F1F"/>
    <w:rsid w:val="00537FE4"/>
    <w:rsid w:val="005402E2"/>
    <w:rsid w:val="005403E7"/>
    <w:rsid w:val="00540638"/>
    <w:rsid w:val="00540735"/>
    <w:rsid w:val="0054083E"/>
    <w:rsid w:val="00540902"/>
    <w:rsid w:val="00540C91"/>
    <w:rsid w:val="00540EDF"/>
    <w:rsid w:val="00540F47"/>
    <w:rsid w:val="00540F58"/>
    <w:rsid w:val="0054159B"/>
    <w:rsid w:val="00541678"/>
    <w:rsid w:val="00541906"/>
    <w:rsid w:val="005419B5"/>
    <w:rsid w:val="00541C2C"/>
    <w:rsid w:val="005422E1"/>
    <w:rsid w:val="00542408"/>
    <w:rsid w:val="0054288C"/>
    <w:rsid w:val="00542A71"/>
    <w:rsid w:val="00542AFB"/>
    <w:rsid w:val="00542EBB"/>
    <w:rsid w:val="00542FD2"/>
    <w:rsid w:val="005430BD"/>
    <w:rsid w:val="00543160"/>
    <w:rsid w:val="0054319A"/>
    <w:rsid w:val="005431CF"/>
    <w:rsid w:val="00543212"/>
    <w:rsid w:val="005435A5"/>
    <w:rsid w:val="005435C4"/>
    <w:rsid w:val="0054367B"/>
    <w:rsid w:val="00543809"/>
    <w:rsid w:val="005438E5"/>
    <w:rsid w:val="00543A40"/>
    <w:rsid w:val="00543C53"/>
    <w:rsid w:val="00543D15"/>
    <w:rsid w:val="00543D59"/>
    <w:rsid w:val="00543D89"/>
    <w:rsid w:val="00543F29"/>
    <w:rsid w:val="005440B9"/>
    <w:rsid w:val="0054421A"/>
    <w:rsid w:val="00544395"/>
    <w:rsid w:val="0054443A"/>
    <w:rsid w:val="00544664"/>
    <w:rsid w:val="0054472B"/>
    <w:rsid w:val="005447E0"/>
    <w:rsid w:val="00544903"/>
    <w:rsid w:val="00544F2D"/>
    <w:rsid w:val="00544F7B"/>
    <w:rsid w:val="00544FC5"/>
    <w:rsid w:val="00545157"/>
    <w:rsid w:val="00545378"/>
    <w:rsid w:val="00545477"/>
    <w:rsid w:val="0054568A"/>
    <w:rsid w:val="005456EA"/>
    <w:rsid w:val="00545760"/>
    <w:rsid w:val="005457B5"/>
    <w:rsid w:val="005459D3"/>
    <w:rsid w:val="005459DA"/>
    <w:rsid w:val="00545A32"/>
    <w:rsid w:val="00545BF0"/>
    <w:rsid w:val="00545EC5"/>
    <w:rsid w:val="00545F4B"/>
    <w:rsid w:val="0054614A"/>
    <w:rsid w:val="005465DF"/>
    <w:rsid w:val="00546A10"/>
    <w:rsid w:val="00546BF5"/>
    <w:rsid w:val="00546E19"/>
    <w:rsid w:val="005471BF"/>
    <w:rsid w:val="005472A9"/>
    <w:rsid w:val="005472CA"/>
    <w:rsid w:val="00547385"/>
    <w:rsid w:val="005473E1"/>
    <w:rsid w:val="0054782E"/>
    <w:rsid w:val="005479F2"/>
    <w:rsid w:val="00547ABA"/>
    <w:rsid w:val="00547AC8"/>
    <w:rsid w:val="00547BBE"/>
    <w:rsid w:val="00547DE8"/>
    <w:rsid w:val="00547EF6"/>
    <w:rsid w:val="00550476"/>
    <w:rsid w:val="0055061D"/>
    <w:rsid w:val="0055075E"/>
    <w:rsid w:val="00550B84"/>
    <w:rsid w:val="00550D5B"/>
    <w:rsid w:val="00550DDE"/>
    <w:rsid w:val="00550E03"/>
    <w:rsid w:val="00550E62"/>
    <w:rsid w:val="00550F36"/>
    <w:rsid w:val="00551190"/>
    <w:rsid w:val="0055145E"/>
    <w:rsid w:val="0055176A"/>
    <w:rsid w:val="005518DB"/>
    <w:rsid w:val="00551905"/>
    <w:rsid w:val="00551B76"/>
    <w:rsid w:val="00551CC9"/>
    <w:rsid w:val="0055211A"/>
    <w:rsid w:val="00552487"/>
    <w:rsid w:val="005524AC"/>
    <w:rsid w:val="0055253A"/>
    <w:rsid w:val="005525F1"/>
    <w:rsid w:val="00552696"/>
    <w:rsid w:val="00552BA9"/>
    <w:rsid w:val="00552BD7"/>
    <w:rsid w:val="00552C7C"/>
    <w:rsid w:val="00552D8C"/>
    <w:rsid w:val="00552D92"/>
    <w:rsid w:val="00552ED1"/>
    <w:rsid w:val="00553238"/>
    <w:rsid w:val="005533B4"/>
    <w:rsid w:val="00553606"/>
    <w:rsid w:val="00553637"/>
    <w:rsid w:val="00553B8A"/>
    <w:rsid w:val="00553E7A"/>
    <w:rsid w:val="00553F0B"/>
    <w:rsid w:val="00554088"/>
    <w:rsid w:val="005544C7"/>
    <w:rsid w:val="005546A9"/>
    <w:rsid w:val="0055477E"/>
    <w:rsid w:val="0055499E"/>
    <w:rsid w:val="005549F3"/>
    <w:rsid w:val="00554C08"/>
    <w:rsid w:val="00554C51"/>
    <w:rsid w:val="00554EFF"/>
    <w:rsid w:val="00554F36"/>
    <w:rsid w:val="00555198"/>
    <w:rsid w:val="005552F8"/>
    <w:rsid w:val="0055549D"/>
    <w:rsid w:val="0055586B"/>
    <w:rsid w:val="0055588E"/>
    <w:rsid w:val="0055594B"/>
    <w:rsid w:val="00555AAD"/>
    <w:rsid w:val="00555D49"/>
    <w:rsid w:val="00555F11"/>
    <w:rsid w:val="00555F87"/>
    <w:rsid w:val="0055616B"/>
    <w:rsid w:val="005561B1"/>
    <w:rsid w:val="005563AE"/>
    <w:rsid w:val="00556E77"/>
    <w:rsid w:val="00556E84"/>
    <w:rsid w:val="00556ED2"/>
    <w:rsid w:val="00556F1A"/>
    <w:rsid w:val="00556FD9"/>
    <w:rsid w:val="00557134"/>
    <w:rsid w:val="005571CA"/>
    <w:rsid w:val="005571F8"/>
    <w:rsid w:val="00557507"/>
    <w:rsid w:val="00557A88"/>
    <w:rsid w:val="00557B1A"/>
    <w:rsid w:val="00557B32"/>
    <w:rsid w:val="00557CBA"/>
    <w:rsid w:val="00557D22"/>
    <w:rsid w:val="00557E82"/>
    <w:rsid w:val="005605E7"/>
    <w:rsid w:val="0056088B"/>
    <w:rsid w:val="00561014"/>
    <w:rsid w:val="0056110C"/>
    <w:rsid w:val="005611BD"/>
    <w:rsid w:val="005611BE"/>
    <w:rsid w:val="00561333"/>
    <w:rsid w:val="00561364"/>
    <w:rsid w:val="0056138E"/>
    <w:rsid w:val="0056171E"/>
    <w:rsid w:val="00561A52"/>
    <w:rsid w:val="00561EA0"/>
    <w:rsid w:val="0056210C"/>
    <w:rsid w:val="00562170"/>
    <w:rsid w:val="0056238C"/>
    <w:rsid w:val="0056254F"/>
    <w:rsid w:val="005626E0"/>
    <w:rsid w:val="00562A00"/>
    <w:rsid w:val="005630B7"/>
    <w:rsid w:val="005630FE"/>
    <w:rsid w:val="005632FC"/>
    <w:rsid w:val="00563705"/>
    <w:rsid w:val="0056374A"/>
    <w:rsid w:val="00563AB1"/>
    <w:rsid w:val="00563AD8"/>
    <w:rsid w:val="00563B70"/>
    <w:rsid w:val="005646F1"/>
    <w:rsid w:val="00564759"/>
    <w:rsid w:val="0056487E"/>
    <w:rsid w:val="00564A33"/>
    <w:rsid w:val="00564AA9"/>
    <w:rsid w:val="00564B27"/>
    <w:rsid w:val="00564BBD"/>
    <w:rsid w:val="00564D0A"/>
    <w:rsid w:val="00564F92"/>
    <w:rsid w:val="00565143"/>
    <w:rsid w:val="005655A8"/>
    <w:rsid w:val="005658D1"/>
    <w:rsid w:val="00565AB1"/>
    <w:rsid w:val="00566069"/>
    <w:rsid w:val="005660CA"/>
    <w:rsid w:val="00566162"/>
    <w:rsid w:val="00566422"/>
    <w:rsid w:val="005664E0"/>
    <w:rsid w:val="005664EB"/>
    <w:rsid w:val="005666FB"/>
    <w:rsid w:val="00566746"/>
    <w:rsid w:val="0056690B"/>
    <w:rsid w:val="00566B5B"/>
    <w:rsid w:val="00566D6D"/>
    <w:rsid w:val="005671D9"/>
    <w:rsid w:val="0056788B"/>
    <w:rsid w:val="0056794D"/>
    <w:rsid w:val="00567BA3"/>
    <w:rsid w:val="00567E72"/>
    <w:rsid w:val="00567E7D"/>
    <w:rsid w:val="00567EC5"/>
    <w:rsid w:val="00570223"/>
    <w:rsid w:val="0057029A"/>
    <w:rsid w:val="005704F4"/>
    <w:rsid w:val="00570929"/>
    <w:rsid w:val="00570981"/>
    <w:rsid w:val="00571208"/>
    <w:rsid w:val="005712F8"/>
    <w:rsid w:val="0057145A"/>
    <w:rsid w:val="005714EB"/>
    <w:rsid w:val="0057159C"/>
    <w:rsid w:val="0057165C"/>
    <w:rsid w:val="00571683"/>
    <w:rsid w:val="00571B6B"/>
    <w:rsid w:val="00571D4A"/>
    <w:rsid w:val="0057209C"/>
    <w:rsid w:val="00572117"/>
    <w:rsid w:val="005722C8"/>
    <w:rsid w:val="00572528"/>
    <w:rsid w:val="00572681"/>
    <w:rsid w:val="005726A3"/>
    <w:rsid w:val="005729A7"/>
    <w:rsid w:val="00572A53"/>
    <w:rsid w:val="00572AA3"/>
    <w:rsid w:val="00572B0E"/>
    <w:rsid w:val="00572D0B"/>
    <w:rsid w:val="00572D98"/>
    <w:rsid w:val="005730CC"/>
    <w:rsid w:val="0057368A"/>
    <w:rsid w:val="005736E0"/>
    <w:rsid w:val="00573B57"/>
    <w:rsid w:val="00573C84"/>
    <w:rsid w:val="00573D4C"/>
    <w:rsid w:val="00573FF6"/>
    <w:rsid w:val="00574007"/>
    <w:rsid w:val="00574581"/>
    <w:rsid w:val="0057465B"/>
    <w:rsid w:val="00574AB8"/>
    <w:rsid w:val="00575278"/>
    <w:rsid w:val="00575337"/>
    <w:rsid w:val="00575541"/>
    <w:rsid w:val="00575551"/>
    <w:rsid w:val="00575674"/>
    <w:rsid w:val="0057596D"/>
    <w:rsid w:val="00575AB1"/>
    <w:rsid w:val="00575B91"/>
    <w:rsid w:val="00575D81"/>
    <w:rsid w:val="00575FB3"/>
    <w:rsid w:val="0057644E"/>
    <w:rsid w:val="00576581"/>
    <w:rsid w:val="0057660D"/>
    <w:rsid w:val="00576671"/>
    <w:rsid w:val="005766EC"/>
    <w:rsid w:val="005767D9"/>
    <w:rsid w:val="00577146"/>
    <w:rsid w:val="0057718D"/>
    <w:rsid w:val="005773A0"/>
    <w:rsid w:val="0057741F"/>
    <w:rsid w:val="005775EB"/>
    <w:rsid w:val="00577C12"/>
    <w:rsid w:val="00577FA2"/>
    <w:rsid w:val="005800F8"/>
    <w:rsid w:val="005801AA"/>
    <w:rsid w:val="005801CD"/>
    <w:rsid w:val="00580206"/>
    <w:rsid w:val="00580361"/>
    <w:rsid w:val="0058039C"/>
    <w:rsid w:val="005805C4"/>
    <w:rsid w:val="00580A07"/>
    <w:rsid w:val="00580DF5"/>
    <w:rsid w:val="00580EA0"/>
    <w:rsid w:val="0058100A"/>
    <w:rsid w:val="005812E9"/>
    <w:rsid w:val="00581347"/>
    <w:rsid w:val="0058156A"/>
    <w:rsid w:val="00581659"/>
    <w:rsid w:val="00581821"/>
    <w:rsid w:val="005819B9"/>
    <w:rsid w:val="00581AD8"/>
    <w:rsid w:val="00581E0B"/>
    <w:rsid w:val="00581EBF"/>
    <w:rsid w:val="00582002"/>
    <w:rsid w:val="00582216"/>
    <w:rsid w:val="0058241C"/>
    <w:rsid w:val="00582641"/>
    <w:rsid w:val="005827CD"/>
    <w:rsid w:val="00582841"/>
    <w:rsid w:val="0058299B"/>
    <w:rsid w:val="00582A55"/>
    <w:rsid w:val="00582D5E"/>
    <w:rsid w:val="00582DD0"/>
    <w:rsid w:val="00583016"/>
    <w:rsid w:val="0058304E"/>
    <w:rsid w:val="00583250"/>
    <w:rsid w:val="00583312"/>
    <w:rsid w:val="00583431"/>
    <w:rsid w:val="00583709"/>
    <w:rsid w:val="00583756"/>
    <w:rsid w:val="00583891"/>
    <w:rsid w:val="00583985"/>
    <w:rsid w:val="00583A06"/>
    <w:rsid w:val="00583C58"/>
    <w:rsid w:val="00583CE2"/>
    <w:rsid w:val="00583E58"/>
    <w:rsid w:val="00583ECB"/>
    <w:rsid w:val="00583F7A"/>
    <w:rsid w:val="00584024"/>
    <w:rsid w:val="0058403F"/>
    <w:rsid w:val="00584050"/>
    <w:rsid w:val="00584188"/>
    <w:rsid w:val="00584192"/>
    <w:rsid w:val="005841C8"/>
    <w:rsid w:val="0058433F"/>
    <w:rsid w:val="00584342"/>
    <w:rsid w:val="0058458D"/>
    <w:rsid w:val="005845C1"/>
    <w:rsid w:val="005846DF"/>
    <w:rsid w:val="00584936"/>
    <w:rsid w:val="00584C18"/>
    <w:rsid w:val="00584C65"/>
    <w:rsid w:val="00584CF3"/>
    <w:rsid w:val="00584F3F"/>
    <w:rsid w:val="00584F6B"/>
    <w:rsid w:val="00585011"/>
    <w:rsid w:val="0058501F"/>
    <w:rsid w:val="005853F1"/>
    <w:rsid w:val="0058548A"/>
    <w:rsid w:val="00585525"/>
    <w:rsid w:val="00585538"/>
    <w:rsid w:val="005856D8"/>
    <w:rsid w:val="0058570E"/>
    <w:rsid w:val="00585767"/>
    <w:rsid w:val="0058584C"/>
    <w:rsid w:val="005859C8"/>
    <w:rsid w:val="00585D96"/>
    <w:rsid w:val="00585FAD"/>
    <w:rsid w:val="00586036"/>
    <w:rsid w:val="005860CF"/>
    <w:rsid w:val="0058617F"/>
    <w:rsid w:val="005861E2"/>
    <w:rsid w:val="005864B5"/>
    <w:rsid w:val="0058683E"/>
    <w:rsid w:val="00586A58"/>
    <w:rsid w:val="00586AE1"/>
    <w:rsid w:val="00586B35"/>
    <w:rsid w:val="00586B9A"/>
    <w:rsid w:val="00586C9D"/>
    <w:rsid w:val="00586D72"/>
    <w:rsid w:val="00587062"/>
    <w:rsid w:val="0058706F"/>
    <w:rsid w:val="00587154"/>
    <w:rsid w:val="00587160"/>
    <w:rsid w:val="00587837"/>
    <w:rsid w:val="00587AD2"/>
    <w:rsid w:val="0059076F"/>
    <w:rsid w:val="00590838"/>
    <w:rsid w:val="0059099C"/>
    <w:rsid w:val="005909AF"/>
    <w:rsid w:val="00590A99"/>
    <w:rsid w:val="00590C49"/>
    <w:rsid w:val="00590DB5"/>
    <w:rsid w:val="00590DBA"/>
    <w:rsid w:val="00590E36"/>
    <w:rsid w:val="00590F71"/>
    <w:rsid w:val="0059140D"/>
    <w:rsid w:val="005918A7"/>
    <w:rsid w:val="005919A7"/>
    <w:rsid w:val="00591B7A"/>
    <w:rsid w:val="00591C0F"/>
    <w:rsid w:val="00592156"/>
    <w:rsid w:val="005922AE"/>
    <w:rsid w:val="0059230B"/>
    <w:rsid w:val="005923BA"/>
    <w:rsid w:val="00592518"/>
    <w:rsid w:val="00592632"/>
    <w:rsid w:val="00592977"/>
    <w:rsid w:val="00592CB5"/>
    <w:rsid w:val="00592F36"/>
    <w:rsid w:val="005933B5"/>
    <w:rsid w:val="00593540"/>
    <w:rsid w:val="005935DD"/>
    <w:rsid w:val="005935F5"/>
    <w:rsid w:val="00593674"/>
    <w:rsid w:val="00593C65"/>
    <w:rsid w:val="00593C69"/>
    <w:rsid w:val="00593C97"/>
    <w:rsid w:val="00593DCE"/>
    <w:rsid w:val="00594180"/>
    <w:rsid w:val="0059427F"/>
    <w:rsid w:val="00594787"/>
    <w:rsid w:val="00594843"/>
    <w:rsid w:val="0059492E"/>
    <w:rsid w:val="00594989"/>
    <w:rsid w:val="00594A39"/>
    <w:rsid w:val="00594C83"/>
    <w:rsid w:val="00594E2D"/>
    <w:rsid w:val="00594F0E"/>
    <w:rsid w:val="0059502D"/>
    <w:rsid w:val="005950C3"/>
    <w:rsid w:val="005950D6"/>
    <w:rsid w:val="0059541F"/>
    <w:rsid w:val="00595486"/>
    <w:rsid w:val="005954C6"/>
    <w:rsid w:val="00595524"/>
    <w:rsid w:val="005955E6"/>
    <w:rsid w:val="0059569B"/>
    <w:rsid w:val="005956CC"/>
    <w:rsid w:val="00595887"/>
    <w:rsid w:val="00595A02"/>
    <w:rsid w:val="00595A15"/>
    <w:rsid w:val="00595B34"/>
    <w:rsid w:val="00595C70"/>
    <w:rsid w:val="00595D06"/>
    <w:rsid w:val="00595F55"/>
    <w:rsid w:val="00595F82"/>
    <w:rsid w:val="00596090"/>
    <w:rsid w:val="0059622D"/>
    <w:rsid w:val="005962E7"/>
    <w:rsid w:val="00596351"/>
    <w:rsid w:val="00596493"/>
    <w:rsid w:val="005969DA"/>
    <w:rsid w:val="00596A18"/>
    <w:rsid w:val="00596A2B"/>
    <w:rsid w:val="00596AAF"/>
    <w:rsid w:val="00596DF4"/>
    <w:rsid w:val="00597067"/>
    <w:rsid w:val="00597164"/>
    <w:rsid w:val="005971A2"/>
    <w:rsid w:val="005971C4"/>
    <w:rsid w:val="005973E2"/>
    <w:rsid w:val="0059752D"/>
    <w:rsid w:val="00597847"/>
    <w:rsid w:val="0059790C"/>
    <w:rsid w:val="0059795C"/>
    <w:rsid w:val="00597B8A"/>
    <w:rsid w:val="00597C7B"/>
    <w:rsid w:val="00597CB3"/>
    <w:rsid w:val="00597E79"/>
    <w:rsid w:val="00597ED0"/>
    <w:rsid w:val="00597F2F"/>
    <w:rsid w:val="005A004D"/>
    <w:rsid w:val="005A0064"/>
    <w:rsid w:val="005A06E1"/>
    <w:rsid w:val="005A0825"/>
    <w:rsid w:val="005A0999"/>
    <w:rsid w:val="005A0A66"/>
    <w:rsid w:val="005A0BD3"/>
    <w:rsid w:val="005A0BD8"/>
    <w:rsid w:val="005A0DCD"/>
    <w:rsid w:val="005A0E80"/>
    <w:rsid w:val="005A0EE0"/>
    <w:rsid w:val="005A0EE3"/>
    <w:rsid w:val="005A12E0"/>
    <w:rsid w:val="005A15F9"/>
    <w:rsid w:val="005A17B8"/>
    <w:rsid w:val="005A1812"/>
    <w:rsid w:val="005A1957"/>
    <w:rsid w:val="005A1AAF"/>
    <w:rsid w:val="005A1C35"/>
    <w:rsid w:val="005A2089"/>
    <w:rsid w:val="005A20C2"/>
    <w:rsid w:val="005A239F"/>
    <w:rsid w:val="005A27F0"/>
    <w:rsid w:val="005A2BBE"/>
    <w:rsid w:val="005A2C09"/>
    <w:rsid w:val="005A2C67"/>
    <w:rsid w:val="005A2D03"/>
    <w:rsid w:val="005A3239"/>
    <w:rsid w:val="005A34F5"/>
    <w:rsid w:val="005A3837"/>
    <w:rsid w:val="005A3A79"/>
    <w:rsid w:val="005A3B07"/>
    <w:rsid w:val="005A3B3D"/>
    <w:rsid w:val="005A3C75"/>
    <w:rsid w:val="005A3E0F"/>
    <w:rsid w:val="005A3FBF"/>
    <w:rsid w:val="005A40F8"/>
    <w:rsid w:val="005A44C4"/>
    <w:rsid w:val="005A452B"/>
    <w:rsid w:val="005A4809"/>
    <w:rsid w:val="005A4ACD"/>
    <w:rsid w:val="005A4ADC"/>
    <w:rsid w:val="005A4ECF"/>
    <w:rsid w:val="005A4F70"/>
    <w:rsid w:val="005A51C6"/>
    <w:rsid w:val="005A51DE"/>
    <w:rsid w:val="005A53CB"/>
    <w:rsid w:val="005A53D5"/>
    <w:rsid w:val="005A5468"/>
    <w:rsid w:val="005A55DC"/>
    <w:rsid w:val="005A55E9"/>
    <w:rsid w:val="005A57B4"/>
    <w:rsid w:val="005A583C"/>
    <w:rsid w:val="005A5BF9"/>
    <w:rsid w:val="005A5C69"/>
    <w:rsid w:val="005A5D83"/>
    <w:rsid w:val="005A5DBE"/>
    <w:rsid w:val="005A5FAA"/>
    <w:rsid w:val="005A606D"/>
    <w:rsid w:val="005A6278"/>
    <w:rsid w:val="005A6A05"/>
    <w:rsid w:val="005A6E71"/>
    <w:rsid w:val="005A6F0C"/>
    <w:rsid w:val="005A7154"/>
    <w:rsid w:val="005A719F"/>
    <w:rsid w:val="005A7351"/>
    <w:rsid w:val="005A73E4"/>
    <w:rsid w:val="005A7544"/>
    <w:rsid w:val="005A759D"/>
    <w:rsid w:val="005A77B0"/>
    <w:rsid w:val="005A7BD1"/>
    <w:rsid w:val="005A7F14"/>
    <w:rsid w:val="005B0043"/>
    <w:rsid w:val="005B014D"/>
    <w:rsid w:val="005B036A"/>
    <w:rsid w:val="005B0394"/>
    <w:rsid w:val="005B03B1"/>
    <w:rsid w:val="005B0534"/>
    <w:rsid w:val="005B056B"/>
    <w:rsid w:val="005B06C1"/>
    <w:rsid w:val="005B0709"/>
    <w:rsid w:val="005B0739"/>
    <w:rsid w:val="005B083A"/>
    <w:rsid w:val="005B08B4"/>
    <w:rsid w:val="005B08BB"/>
    <w:rsid w:val="005B0946"/>
    <w:rsid w:val="005B0C10"/>
    <w:rsid w:val="005B0E17"/>
    <w:rsid w:val="005B0F1F"/>
    <w:rsid w:val="005B0F70"/>
    <w:rsid w:val="005B1005"/>
    <w:rsid w:val="005B12BD"/>
    <w:rsid w:val="005B13B1"/>
    <w:rsid w:val="005B16BD"/>
    <w:rsid w:val="005B18D8"/>
    <w:rsid w:val="005B1A4F"/>
    <w:rsid w:val="005B1D4A"/>
    <w:rsid w:val="005B1E1C"/>
    <w:rsid w:val="005B1EC2"/>
    <w:rsid w:val="005B22D1"/>
    <w:rsid w:val="005B233C"/>
    <w:rsid w:val="005B2853"/>
    <w:rsid w:val="005B2860"/>
    <w:rsid w:val="005B2A0E"/>
    <w:rsid w:val="005B2AA3"/>
    <w:rsid w:val="005B2B2B"/>
    <w:rsid w:val="005B2C47"/>
    <w:rsid w:val="005B2C90"/>
    <w:rsid w:val="005B2D7F"/>
    <w:rsid w:val="005B2D8F"/>
    <w:rsid w:val="005B2E1D"/>
    <w:rsid w:val="005B2E65"/>
    <w:rsid w:val="005B2EF6"/>
    <w:rsid w:val="005B3076"/>
    <w:rsid w:val="005B32B6"/>
    <w:rsid w:val="005B3435"/>
    <w:rsid w:val="005B34A6"/>
    <w:rsid w:val="005B360A"/>
    <w:rsid w:val="005B3CAC"/>
    <w:rsid w:val="005B3E37"/>
    <w:rsid w:val="005B3F08"/>
    <w:rsid w:val="005B4002"/>
    <w:rsid w:val="005B4123"/>
    <w:rsid w:val="005B412A"/>
    <w:rsid w:val="005B41CB"/>
    <w:rsid w:val="005B4359"/>
    <w:rsid w:val="005B44A1"/>
    <w:rsid w:val="005B48FC"/>
    <w:rsid w:val="005B4B74"/>
    <w:rsid w:val="005B4CB5"/>
    <w:rsid w:val="005B4DEC"/>
    <w:rsid w:val="005B56DC"/>
    <w:rsid w:val="005B56F7"/>
    <w:rsid w:val="005B5855"/>
    <w:rsid w:val="005B5AAB"/>
    <w:rsid w:val="005B5C19"/>
    <w:rsid w:val="005B5C94"/>
    <w:rsid w:val="005B5D57"/>
    <w:rsid w:val="005B5E42"/>
    <w:rsid w:val="005B5F27"/>
    <w:rsid w:val="005B6131"/>
    <w:rsid w:val="005B62F9"/>
    <w:rsid w:val="005B64CC"/>
    <w:rsid w:val="005B667E"/>
    <w:rsid w:val="005B66AB"/>
    <w:rsid w:val="005B6849"/>
    <w:rsid w:val="005B6BC6"/>
    <w:rsid w:val="005B6C5A"/>
    <w:rsid w:val="005B6DEC"/>
    <w:rsid w:val="005B6EC5"/>
    <w:rsid w:val="005B75D0"/>
    <w:rsid w:val="005B7624"/>
    <w:rsid w:val="005B779D"/>
    <w:rsid w:val="005B77F0"/>
    <w:rsid w:val="005B787B"/>
    <w:rsid w:val="005B78FD"/>
    <w:rsid w:val="005C01D8"/>
    <w:rsid w:val="005C07BF"/>
    <w:rsid w:val="005C07E5"/>
    <w:rsid w:val="005C0983"/>
    <w:rsid w:val="005C0D14"/>
    <w:rsid w:val="005C0E6B"/>
    <w:rsid w:val="005C0FA3"/>
    <w:rsid w:val="005C10C3"/>
    <w:rsid w:val="005C11F2"/>
    <w:rsid w:val="005C125F"/>
    <w:rsid w:val="005C135A"/>
    <w:rsid w:val="005C13BA"/>
    <w:rsid w:val="005C13F8"/>
    <w:rsid w:val="005C14E3"/>
    <w:rsid w:val="005C176B"/>
    <w:rsid w:val="005C1899"/>
    <w:rsid w:val="005C19B9"/>
    <w:rsid w:val="005C1E52"/>
    <w:rsid w:val="005C1F21"/>
    <w:rsid w:val="005C22E9"/>
    <w:rsid w:val="005C264A"/>
    <w:rsid w:val="005C2B16"/>
    <w:rsid w:val="005C2B4A"/>
    <w:rsid w:val="005C2C33"/>
    <w:rsid w:val="005C2DF4"/>
    <w:rsid w:val="005C2EF1"/>
    <w:rsid w:val="005C2F6F"/>
    <w:rsid w:val="005C305A"/>
    <w:rsid w:val="005C322E"/>
    <w:rsid w:val="005C331C"/>
    <w:rsid w:val="005C39DB"/>
    <w:rsid w:val="005C3B25"/>
    <w:rsid w:val="005C41EA"/>
    <w:rsid w:val="005C44C7"/>
    <w:rsid w:val="005C4517"/>
    <w:rsid w:val="005C4651"/>
    <w:rsid w:val="005C4DB8"/>
    <w:rsid w:val="005C4E1B"/>
    <w:rsid w:val="005C4FE7"/>
    <w:rsid w:val="005C5816"/>
    <w:rsid w:val="005C5847"/>
    <w:rsid w:val="005C5858"/>
    <w:rsid w:val="005C58F8"/>
    <w:rsid w:val="005C5ACE"/>
    <w:rsid w:val="005C5AD4"/>
    <w:rsid w:val="005C68E9"/>
    <w:rsid w:val="005C6BF1"/>
    <w:rsid w:val="005C6BF8"/>
    <w:rsid w:val="005C6C10"/>
    <w:rsid w:val="005C6D5E"/>
    <w:rsid w:val="005C6DA8"/>
    <w:rsid w:val="005C6F4B"/>
    <w:rsid w:val="005C7362"/>
    <w:rsid w:val="005C7456"/>
    <w:rsid w:val="005C7472"/>
    <w:rsid w:val="005C74D3"/>
    <w:rsid w:val="005C75D6"/>
    <w:rsid w:val="005C7950"/>
    <w:rsid w:val="005C7953"/>
    <w:rsid w:val="005C7B0B"/>
    <w:rsid w:val="005C7BA4"/>
    <w:rsid w:val="005C7BAC"/>
    <w:rsid w:val="005C7BCD"/>
    <w:rsid w:val="005D00B4"/>
    <w:rsid w:val="005D0116"/>
    <w:rsid w:val="005D0491"/>
    <w:rsid w:val="005D07DD"/>
    <w:rsid w:val="005D08BD"/>
    <w:rsid w:val="005D0991"/>
    <w:rsid w:val="005D0CA5"/>
    <w:rsid w:val="005D0CFA"/>
    <w:rsid w:val="005D0D1A"/>
    <w:rsid w:val="005D0EEE"/>
    <w:rsid w:val="005D0F2E"/>
    <w:rsid w:val="005D123A"/>
    <w:rsid w:val="005D13A0"/>
    <w:rsid w:val="005D1A74"/>
    <w:rsid w:val="005D1F7B"/>
    <w:rsid w:val="005D2256"/>
    <w:rsid w:val="005D23FD"/>
    <w:rsid w:val="005D23FF"/>
    <w:rsid w:val="005D268E"/>
    <w:rsid w:val="005D26B8"/>
    <w:rsid w:val="005D2850"/>
    <w:rsid w:val="005D29EF"/>
    <w:rsid w:val="005D2B91"/>
    <w:rsid w:val="005D2BE8"/>
    <w:rsid w:val="005D2C61"/>
    <w:rsid w:val="005D2D66"/>
    <w:rsid w:val="005D2ED9"/>
    <w:rsid w:val="005D2F66"/>
    <w:rsid w:val="005D3067"/>
    <w:rsid w:val="005D308A"/>
    <w:rsid w:val="005D33DC"/>
    <w:rsid w:val="005D360E"/>
    <w:rsid w:val="005D37AB"/>
    <w:rsid w:val="005D395A"/>
    <w:rsid w:val="005D3BB4"/>
    <w:rsid w:val="005D3C8B"/>
    <w:rsid w:val="005D3FC9"/>
    <w:rsid w:val="005D4454"/>
    <w:rsid w:val="005D45C3"/>
    <w:rsid w:val="005D49C2"/>
    <w:rsid w:val="005D4FAD"/>
    <w:rsid w:val="005D4FCA"/>
    <w:rsid w:val="005D50F4"/>
    <w:rsid w:val="005D566A"/>
    <w:rsid w:val="005D588C"/>
    <w:rsid w:val="005D58D8"/>
    <w:rsid w:val="005D59C8"/>
    <w:rsid w:val="005D5D3D"/>
    <w:rsid w:val="005D5F91"/>
    <w:rsid w:val="005D64D0"/>
    <w:rsid w:val="005D65C0"/>
    <w:rsid w:val="005D6852"/>
    <w:rsid w:val="005D68D2"/>
    <w:rsid w:val="005D69ED"/>
    <w:rsid w:val="005D6AD9"/>
    <w:rsid w:val="005D6C41"/>
    <w:rsid w:val="005D6D0D"/>
    <w:rsid w:val="005D6DBE"/>
    <w:rsid w:val="005D6F2C"/>
    <w:rsid w:val="005D71E0"/>
    <w:rsid w:val="005D7206"/>
    <w:rsid w:val="005D7232"/>
    <w:rsid w:val="005D75E7"/>
    <w:rsid w:val="005D761A"/>
    <w:rsid w:val="005D772C"/>
    <w:rsid w:val="005D77AB"/>
    <w:rsid w:val="005D78E8"/>
    <w:rsid w:val="005D7900"/>
    <w:rsid w:val="005E0006"/>
    <w:rsid w:val="005E034F"/>
    <w:rsid w:val="005E0550"/>
    <w:rsid w:val="005E06CD"/>
    <w:rsid w:val="005E0719"/>
    <w:rsid w:val="005E084F"/>
    <w:rsid w:val="005E0B03"/>
    <w:rsid w:val="005E0DAD"/>
    <w:rsid w:val="005E0E62"/>
    <w:rsid w:val="005E0F91"/>
    <w:rsid w:val="005E125A"/>
    <w:rsid w:val="005E1440"/>
    <w:rsid w:val="005E146D"/>
    <w:rsid w:val="005E15DC"/>
    <w:rsid w:val="005E1A8B"/>
    <w:rsid w:val="005E1AD0"/>
    <w:rsid w:val="005E1CB1"/>
    <w:rsid w:val="005E1D47"/>
    <w:rsid w:val="005E231E"/>
    <w:rsid w:val="005E266C"/>
    <w:rsid w:val="005E2903"/>
    <w:rsid w:val="005E2C27"/>
    <w:rsid w:val="005E2D42"/>
    <w:rsid w:val="005E2DBF"/>
    <w:rsid w:val="005E2FB4"/>
    <w:rsid w:val="005E307C"/>
    <w:rsid w:val="005E3221"/>
    <w:rsid w:val="005E3285"/>
    <w:rsid w:val="005E3464"/>
    <w:rsid w:val="005E3567"/>
    <w:rsid w:val="005E3661"/>
    <w:rsid w:val="005E368D"/>
    <w:rsid w:val="005E3935"/>
    <w:rsid w:val="005E39B7"/>
    <w:rsid w:val="005E3C74"/>
    <w:rsid w:val="005E3E4F"/>
    <w:rsid w:val="005E3ED9"/>
    <w:rsid w:val="005E3F57"/>
    <w:rsid w:val="005E41B3"/>
    <w:rsid w:val="005E4356"/>
    <w:rsid w:val="005E4372"/>
    <w:rsid w:val="005E462B"/>
    <w:rsid w:val="005E46C2"/>
    <w:rsid w:val="005E4783"/>
    <w:rsid w:val="005E4DED"/>
    <w:rsid w:val="005E52D6"/>
    <w:rsid w:val="005E540D"/>
    <w:rsid w:val="005E555E"/>
    <w:rsid w:val="005E55FC"/>
    <w:rsid w:val="005E57BC"/>
    <w:rsid w:val="005E582E"/>
    <w:rsid w:val="005E58C5"/>
    <w:rsid w:val="005E594A"/>
    <w:rsid w:val="005E5B44"/>
    <w:rsid w:val="005E5C0B"/>
    <w:rsid w:val="005E5E91"/>
    <w:rsid w:val="005E6234"/>
    <w:rsid w:val="005E6719"/>
    <w:rsid w:val="005E6ADE"/>
    <w:rsid w:val="005E6C95"/>
    <w:rsid w:val="005E6CE6"/>
    <w:rsid w:val="005E6E34"/>
    <w:rsid w:val="005E7040"/>
    <w:rsid w:val="005E7267"/>
    <w:rsid w:val="005E72C0"/>
    <w:rsid w:val="005E7759"/>
    <w:rsid w:val="005E78BC"/>
    <w:rsid w:val="005E7941"/>
    <w:rsid w:val="005E7EE2"/>
    <w:rsid w:val="005E7F66"/>
    <w:rsid w:val="005F02CB"/>
    <w:rsid w:val="005F044F"/>
    <w:rsid w:val="005F05E1"/>
    <w:rsid w:val="005F0643"/>
    <w:rsid w:val="005F0905"/>
    <w:rsid w:val="005F0C91"/>
    <w:rsid w:val="005F0CE4"/>
    <w:rsid w:val="005F0D42"/>
    <w:rsid w:val="005F0EA7"/>
    <w:rsid w:val="005F0F5F"/>
    <w:rsid w:val="005F0F6A"/>
    <w:rsid w:val="005F0F88"/>
    <w:rsid w:val="005F12F9"/>
    <w:rsid w:val="005F185A"/>
    <w:rsid w:val="005F199C"/>
    <w:rsid w:val="005F1D45"/>
    <w:rsid w:val="005F1E79"/>
    <w:rsid w:val="005F1F7C"/>
    <w:rsid w:val="005F2AA0"/>
    <w:rsid w:val="005F2C93"/>
    <w:rsid w:val="005F2D82"/>
    <w:rsid w:val="005F2ED3"/>
    <w:rsid w:val="005F2F67"/>
    <w:rsid w:val="005F2F6D"/>
    <w:rsid w:val="005F2F80"/>
    <w:rsid w:val="005F322C"/>
    <w:rsid w:val="005F323C"/>
    <w:rsid w:val="005F33E8"/>
    <w:rsid w:val="005F3426"/>
    <w:rsid w:val="005F370E"/>
    <w:rsid w:val="005F3B15"/>
    <w:rsid w:val="005F3B30"/>
    <w:rsid w:val="005F40AA"/>
    <w:rsid w:val="005F4150"/>
    <w:rsid w:val="005F4184"/>
    <w:rsid w:val="005F4461"/>
    <w:rsid w:val="005F4664"/>
    <w:rsid w:val="005F477B"/>
    <w:rsid w:val="005F49C8"/>
    <w:rsid w:val="005F4ACA"/>
    <w:rsid w:val="005F4CDA"/>
    <w:rsid w:val="005F4D17"/>
    <w:rsid w:val="005F4D24"/>
    <w:rsid w:val="005F4EE2"/>
    <w:rsid w:val="005F5147"/>
    <w:rsid w:val="005F521A"/>
    <w:rsid w:val="005F53C3"/>
    <w:rsid w:val="005F5580"/>
    <w:rsid w:val="005F55FC"/>
    <w:rsid w:val="005F5DDB"/>
    <w:rsid w:val="005F5E65"/>
    <w:rsid w:val="005F5EFB"/>
    <w:rsid w:val="005F5FF3"/>
    <w:rsid w:val="005F60E5"/>
    <w:rsid w:val="005F626F"/>
    <w:rsid w:val="005F6550"/>
    <w:rsid w:val="005F65AB"/>
    <w:rsid w:val="005F6664"/>
    <w:rsid w:val="005F66E7"/>
    <w:rsid w:val="005F69DF"/>
    <w:rsid w:val="005F6A5C"/>
    <w:rsid w:val="005F6C3C"/>
    <w:rsid w:val="005F6EA9"/>
    <w:rsid w:val="005F6F52"/>
    <w:rsid w:val="005F7255"/>
    <w:rsid w:val="005F744A"/>
    <w:rsid w:val="005F74E8"/>
    <w:rsid w:val="005F756D"/>
    <w:rsid w:val="005F7597"/>
    <w:rsid w:val="005F78F9"/>
    <w:rsid w:val="005F7972"/>
    <w:rsid w:val="005F7DAB"/>
    <w:rsid w:val="005F7DCF"/>
    <w:rsid w:val="005F7E9D"/>
    <w:rsid w:val="005F7F67"/>
    <w:rsid w:val="005F7FC3"/>
    <w:rsid w:val="0060003E"/>
    <w:rsid w:val="00600090"/>
    <w:rsid w:val="0060017F"/>
    <w:rsid w:val="006006BC"/>
    <w:rsid w:val="0060085C"/>
    <w:rsid w:val="0060095F"/>
    <w:rsid w:val="00600972"/>
    <w:rsid w:val="00600DCB"/>
    <w:rsid w:val="00600E6D"/>
    <w:rsid w:val="00600F73"/>
    <w:rsid w:val="00601049"/>
    <w:rsid w:val="006013F9"/>
    <w:rsid w:val="0060145B"/>
    <w:rsid w:val="00601661"/>
    <w:rsid w:val="006017B1"/>
    <w:rsid w:val="006017CC"/>
    <w:rsid w:val="006017D6"/>
    <w:rsid w:val="0060182E"/>
    <w:rsid w:val="006019BB"/>
    <w:rsid w:val="006019F5"/>
    <w:rsid w:val="00601BF8"/>
    <w:rsid w:val="00601C9D"/>
    <w:rsid w:val="00601E6D"/>
    <w:rsid w:val="00602066"/>
    <w:rsid w:val="006022B0"/>
    <w:rsid w:val="0060261A"/>
    <w:rsid w:val="006026FB"/>
    <w:rsid w:val="00602BD0"/>
    <w:rsid w:val="006031EC"/>
    <w:rsid w:val="006032E4"/>
    <w:rsid w:val="00603501"/>
    <w:rsid w:val="0060353F"/>
    <w:rsid w:val="0060378C"/>
    <w:rsid w:val="006037D9"/>
    <w:rsid w:val="0060387C"/>
    <w:rsid w:val="00603932"/>
    <w:rsid w:val="006039D7"/>
    <w:rsid w:val="00603A44"/>
    <w:rsid w:val="00603A8D"/>
    <w:rsid w:val="00603BC9"/>
    <w:rsid w:val="00603F87"/>
    <w:rsid w:val="00604350"/>
    <w:rsid w:val="00604377"/>
    <w:rsid w:val="00604946"/>
    <w:rsid w:val="00604B86"/>
    <w:rsid w:val="00604B8D"/>
    <w:rsid w:val="00604BE2"/>
    <w:rsid w:val="00604C44"/>
    <w:rsid w:val="00604DF3"/>
    <w:rsid w:val="00605341"/>
    <w:rsid w:val="006054AD"/>
    <w:rsid w:val="00605667"/>
    <w:rsid w:val="00605D0D"/>
    <w:rsid w:val="00605DE8"/>
    <w:rsid w:val="00605E60"/>
    <w:rsid w:val="00605FEF"/>
    <w:rsid w:val="0060611B"/>
    <w:rsid w:val="00606165"/>
    <w:rsid w:val="006064E4"/>
    <w:rsid w:val="006066BB"/>
    <w:rsid w:val="0060677B"/>
    <w:rsid w:val="006067EB"/>
    <w:rsid w:val="00606835"/>
    <w:rsid w:val="006069F2"/>
    <w:rsid w:val="00606B31"/>
    <w:rsid w:val="00606B38"/>
    <w:rsid w:val="00606D61"/>
    <w:rsid w:val="00606EA2"/>
    <w:rsid w:val="00606F82"/>
    <w:rsid w:val="006070BE"/>
    <w:rsid w:val="006070E1"/>
    <w:rsid w:val="006070F7"/>
    <w:rsid w:val="006072EB"/>
    <w:rsid w:val="006075E7"/>
    <w:rsid w:val="00607704"/>
    <w:rsid w:val="0060775E"/>
    <w:rsid w:val="0060778B"/>
    <w:rsid w:val="00607843"/>
    <w:rsid w:val="00607989"/>
    <w:rsid w:val="00607F55"/>
    <w:rsid w:val="0061041E"/>
    <w:rsid w:val="00610704"/>
    <w:rsid w:val="006107E6"/>
    <w:rsid w:val="00610AF4"/>
    <w:rsid w:val="00610C1F"/>
    <w:rsid w:val="00610C27"/>
    <w:rsid w:val="00610DE9"/>
    <w:rsid w:val="00610ED6"/>
    <w:rsid w:val="006112D0"/>
    <w:rsid w:val="00611458"/>
    <w:rsid w:val="006114F0"/>
    <w:rsid w:val="0061184C"/>
    <w:rsid w:val="006118C1"/>
    <w:rsid w:val="006119DC"/>
    <w:rsid w:val="00611AD0"/>
    <w:rsid w:val="00611E24"/>
    <w:rsid w:val="00611EED"/>
    <w:rsid w:val="00612110"/>
    <w:rsid w:val="006122D7"/>
    <w:rsid w:val="00612357"/>
    <w:rsid w:val="00612369"/>
    <w:rsid w:val="006123CD"/>
    <w:rsid w:val="00612500"/>
    <w:rsid w:val="006127BC"/>
    <w:rsid w:val="006128DB"/>
    <w:rsid w:val="00612BEF"/>
    <w:rsid w:val="00612D5F"/>
    <w:rsid w:val="00612E37"/>
    <w:rsid w:val="00613232"/>
    <w:rsid w:val="0061335D"/>
    <w:rsid w:val="006134BC"/>
    <w:rsid w:val="006135BF"/>
    <w:rsid w:val="00613741"/>
    <w:rsid w:val="00613851"/>
    <w:rsid w:val="006139BE"/>
    <w:rsid w:val="006139CE"/>
    <w:rsid w:val="00613B2E"/>
    <w:rsid w:val="00613D4A"/>
    <w:rsid w:val="00613DCF"/>
    <w:rsid w:val="00613FA2"/>
    <w:rsid w:val="00614076"/>
    <w:rsid w:val="00614405"/>
    <w:rsid w:val="00614473"/>
    <w:rsid w:val="00614622"/>
    <w:rsid w:val="006146AF"/>
    <w:rsid w:val="0061472D"/>
    <w:rsid w:val="0061485E"/>
    <w:rsid w:val="0061498B"/>
    <w:rsid w:val="00614D4E"/>
    <w:rsid w:val="00614DB4"/>
    <w:rsid w:val="00614EA5"/>
    <w:rsid w:val="00614F44"/>
    <w:rsid w:val="0061507A"/>
    <w:rsid w:val="0061512C"/>
    <w:rsid w:val="00615374"/>
    <w:rsid w:val="006157AC"/>
    <w:rsid w:val="006159AD"/>
    <w:rsid w:val="00615CF4"/>
    <w:rsid w:val="00615D52"/>
    <w:rsid w:val="00615DA5"/>
    <w:rsid w:val="00615EB1"/>
    <w:rsid w:val="0061614B"/>
    <w:rsid w:val="006164B2"/>
    <w:rsid w:val="0061660D"/>
    <w:rsid w:val="00616B3F"/>
    <w:rsid w:val="00616BBE"/>
    <w:rsid w:val="00616CDF"/>
    <w:rsid w:val="00616D70"/>
    <w:rsid w:val="006170F3"/>
    <w:rsid w:val="006172C7"/>
    <w:rsid w:val="00617368"/>
    <w:rsid w:val="006173B1"/>
    <w:rsid w:val="006176D1"/>
    <w:rsid w:val="00617731"/>
    <w:rsid w:val="00617780"/>
    <w:rsid w:val="006179A5"/>
    <w:rsid w:val="006179D6"/>
    <w:rsid w:val="00617C29"/>
    <w:rsid w:val="006201F3"/>
    <w:rsid w:val="0062057B"/>
    <w:rsid w:val="00620A2B"/>
    <w:rsid w:val="00620A44"/>
    <w:rsid w:val="00620B76"/>
    <w:rsid w:val="00620CCC"/>
    <w:rsid w:val="00620CDE"/>
    <w:rsid w:val="00620EA7"/>
    <w:rsid w:val="006212CF"/>
    <w:rsid w:val="00621319"/>
    <w:rsid w:val="0062161F"/>
    <w:rsid w:val="006216E1"/>
    <w:rsid w:val="00621C92"/>
    <w:rsid w:val="00621EE6"/>
    <w:rsid w:val="006220ED"/>
    <w:rsid w:val="0062223F"/>
    <w:rsid w:val="006224BC"/>
    <w:rsid w:val="00622538"/>
    <w:rsid w:val="006229F7"/>
    <w:rsid w:val="00622FAF"/>
    <w:rsid w:val="00622FC0"/>
    <w:rsid w:val="00623090"/>
    <w:rsid w:val="006234BC"/>
    <w:rsid w:val="0062352E"/>
    <w:rsid w:val="00623670"/>
    <w:rsid w:val="00623747"/>
    <w:rsid w:val="00623A1C"/>
    <w:rsid w:val="00623C51"/>
    <w:rsid w:val="00623DC4"/>
    <w:rsid w:val="00623DCA"/>
    <w:rsid w:val="00623F21"/>
    <w:rsid w:val="006242A6"/>
    <w:rsid w:val="0062435D"/>
    <w:rsid w:val="006246BE"/>
    <w:rsid w:val="00624AF7"/>
    <w:rsid w:val="00624B56"/>
    <w:rsid w:val="00624B5E"/>
    <w:rsid w:val="00624B8E"/>
    <w:rsid w:val="00624BA9"/>
    <w:rsid w:val="00624D16"/>
    <w:rsid w:val="00624D92"/>
    <w:rsid w:val="00624E2A"/>
    <w:rsid w:val="00624E54"/>
    <w:rsid w:val="006250FB"/>
    <w:rsid w:val="006252E1"/>
    <w:rsid w:val="00625370"/>
    <w:rsid w:val="006253B3"/>
    <w:rsid w:val="0062544C"/>
    <w:rsid w:val="006256B8"/>
    <w:rsid w:val="006258C8"/>
    <w:rsid w:val="00625A90"/>
    <w:rsid w:val="00625AF9"/>
    <w:rsid w:val="00625C13"/>
    <w:rsid w:val="00625C32"/>
    <w:rsid w:val="00625C45"/>
    <w:rsid w:val="00625DA6"/>
    <w:rsid w:val="00625DFC"/>
    <w:rsid w:val="00625ECE"/>
    <w:rsid w:val="00626156"/>
    <w:rsid w:val="0062628B"/>
    <w:rsid w:val="006265BC"/>
    <w:rsid w:val="006265E6"/>
    <w:rsid w:val="00626712"/>
    <w:rsid w:val="00626CA8"/>
    <w:rsid w:val="00626E58"/>
    <w:rsid w:val="006273A5"/>
    <w:rsid w:val="00627505"/>
    <w:rsid w:val="00627619"/>
    <w:rsid w:val="00627725"/>
    <w:rsid w:val="00627751"/>
    <w:rsid w:val="00627AB0"/>
    <w:rsid w:val="00627E8C"/>
    <w:rsid w:val="00627F02"/>
    <w:rsid w:val="00630060"/>
    <w:rsid w:val="0063033B"/>
    <w:rsid w:val="00630372"/>
    <w:rsid w:val="00630673"/>
    <w:rsid w:val="006306C4"/>
    <w:rsid w:val="00630784"/>
    <w:rsid w:val="00630C17"/>
    <w:rsid w:val="00630CAF"/>
    <w:rsid w:val="00630D32"/>
    <w:rsid w:val="00630DED"/>
    <w:rsid w:val="0063104F"/>
    <w:rsid w:val="0063124E"/>
    <w:rsid w:val="0063136B"/>
    <w:rsid w:val="0063178F"/>
    <w:rsid w:val="006317BF"/>
    <w:rsid w:val="0063195F"/>
    <w:rsid w:val="00631DD1"/>
    <w:rsid w:val="00631EB2"/>
    <w:rsid w:val="00631EDB"/>
    <w:rsid w:val="00631FA4"/>
    <w:rsid w:val="00632056"/>
    <w:rsid w:val="00632439"/>
    <w:rsid w:val="0063289F"/>
    <w:rsid w:val="00632BBB"/>
    <w:rsid w:val="00632C6D"/>
    <w:rsid w:val="00632CF1"/>
    <w:rsid w:val="00632D00"/>
    <w:rsid w:val="00632D0C"/>
    <w:rsid w:val="00632F8E"/>
    <w:rsid w:val="00633361"/>
    <w:rsid w:val="0063344B"/>
    <w:rsid w:val="0063372E"/>
    <w:rsid w:val="00633851"/>
    <w:rsid w:val="00633A50"/>
    <w:rsid w:val="00633C1C"/>
    <w:rsid w:val="00633C80"/>
    <w:rsid w:val="00633C90"/>
    <w:rsid w:val="00633FE5"/>
    <w:rsid w:val="00634018"/>
    <w:rsid w:val="00634166"/>
    <w:rsid w:val="0063461D"/>
    <w:rsid w:val="0063479F"/>
    <w:rsid w:val="006347E0"/>
    <w:rsid w:val="00634959"/>
    <w:rsid w:val="00634A31"/>
    <w:rsid w:val="00634E11"/>
    <w:rsid w:val="00635516"/>
    <w:rsid w:val="00635602"/>
    <w:rsid w:val="006356C8"/>
    <w:rsid w:val="0063574D"/>
    <w:rsid w:val="00635A17"/>
    <w:rsid w:val="00635AB0"/>
    <w:rsid w:val="00635BA7"/>
    <w:rsid w:val="00635DC3"/>
    <w:rsid w:val="006360F5"/>
    <w:rsid w:val="006363D6"/>
    <w:rsid w:val="00636495"/>
    <w:rsid w:val="00636797"/>
    <w:rsid w:val="006369E2"/>
    <w:rsid w:val="00636AF4"/>
    <w:rsid w:val="00636CE4"/>
    <w:rsid w:val="00637458"/>
    <w:rsid w:val="00637490"/>
    <w:rsid w:val="006374BD"/>
    <w:rsid w:val="0063777A"/>
    <w:rsid w:val="00637888"/>
    <w:rsid w:val="00637C41"/>
    <w:rsid w:val="00637E06"/>
    <w:rsid w:val="00637F9A"/>
    <w:rsid w:val="0064014B"/>
    <w:rsid w:val="00640177"/>
    <w:rsid w:val="006401C4"/>
    <w:rsid w:val="006403D9"/>
    <w:rsid w:val="00640477"/>
    <w:rsid w:val="0064047D"/>
    <w:rsid w:val="00640557"/>
    <w:rsid w:val="00640583"/>
    <w:rsid w:val="00640723"/>
    <w:rsid w:val="00640834"/>
    <w:rsid w:val="00640939"/>
    <w:rsid w:val="00640A0F"/>
    <w:rsid w:val="00640D85"/>
    <w:rsid w:val="00641070"/>
    <w:rsid w:val="0064116F"/>
    <w:rsid w:val="006411F4"/>
    <w:rsid w:val="0064128B"/>
    <w:rsid w:val="00641413"/>
    <w:rsid w:val="00641473"/>
    <w:rsid w:val="0064184A"/>
    <w:rsid w:val="006418B4"/>
    <w:rsid w:val="00641926"/>
    <w:rsid w:val="00641A98"/>
    <w:rsid w:val="00641C5A"/>
    <w:rsid w:val="00641CA2"/>
    <w:rsid w:val="00641E24"/>
    <w:rsid w:val="00641EEC"/>
    <w:rsid w:val="00642050"/>
    <w:rsid w:val="00642167"/>
    <w:rsid w:val="00642285"/>
    <w:rsid w:val="0064280F"/>
    <w:rsid w:val="006428F2"/>
    <w:rsid w:val="006429D8"/>
    <w:rsid w:val="00642AF2"/>
    <w:rsid w:val="00642B27"/>
    <w:rsid w:val="00642E0C"/>
    <w:rsid w:val="00643545"/>
    <w:rsid w:val="006435AA"/>
    <w:rsid w:val="0064365A"/>
    <w:rsid w:val="006436B5"/>
    <w:rsid w:val="006437ED"/>
    <w:rsid w:val="006437FA"/>
    <w:rsid w:val="00643826"/>
    <w:rsid w:val="00643922"/>
    <w:rsid w:val="00643A26"/>
    <w:rsid w:val="00643A31"/>
    <w:rsid w:val="00643A3F"/>
    <w:rsid w:val="00643B4F"/>
    <w:rsid w:val="00643D12"/>
    <w:rsid w:val="00643F36"/>
    <w:rsid w:val="0064405D"/>
    <w:rsid w:val="006441DD"/>
    <w:rsid w:val="00644562"/>
    <w:rsid w:val="00644833"/>
    <w:rsid w:val="00644941"/>
    <w:rsid w:val="00644D12"/>
    <w:rsid w:val="00644E3A"/>
    <w:rsid w:val="00644FD3"/>
    <w:rsid w:val="0064533A"/>
    <w:rsid w:val="00645425"/>
    <w:rsid w:val="006454C3"/>
    <w:rsid w:val="0064559B"/>
    <w:rsid w:val="00645AC3"/>
    <w:rsid w:val="00645AD1"/>
    <w:rsid w:val="00645BA0"/>
    <w:rsid w:val="00645C40"/>
    <w:rsid w:val="00645CBA"/>
    <w:rsid w:val="00645DE3"/>
    <w:rsid w:val="00646046"/>
    <w:rsid w:val="00646765"/>
    <w:rsid w:val="00646785"/>
    <w:rsid w:val="00646906"/>
    <w:rsid w:val="006469C6"/>
    <w:rsid w:val="00646CBE"/>
    <w:rsid w:val="00646D3A"/>
    <w:rsid w:val="00646E56"/>
    <w:rsid w:val="00646EC3"/>
    <w:rsid w:val="006470DE"/>
    <w:rsid w:val="00647309"/>
    <w:rsid w:val="0064770E"/>
    <w:rsid w:val="00647898"/>
    <w:rsid w:val="006478D0"/>
    <w:rsid w:val="00647BB5"/>
    <w:rsid w:val="00647FED"/>
    <w:rsid w:val="00650197"/>
    <w:rsid w:val="00650280"/>
    <w:rsid w:val="0065028D"/>
    <w:rsid w:val="0065037E"/>
    <w:rsid w:val="006504C1"/>
    <w:rsid w:val="00650702"/>
    <w:rsid w:val="0065080D"/>
    <w:rsid w:val="0065098F"/>
    <w:rsid w:val="006509E6"/>
    <w:rsid w:val="00650A2C"/>
    <w:rsid w:val="00650CA1"/>
    <w:rsid w:val="00650F3A"/>
    <w:rsid w:val="00650F5E"/>
    <w:rsid w:val="00651018"/>
    <w:rsid w:val="0065111C"/>
    <w:rsid w:val="0065113C"/>
    <w:rsid w:val="006513C6"/>
    <w:rsid w:val="006515A8"/>
    <w:rsid w:val="00651696"/>
    <w:rsid w:val="00651843"/>
    <w:rsid w:val="00651970"/>
    <w:rsid w:val="00651BED"/>
    <w:rsid w:val="00651C67"/>
    <w:rsid w:val="00651DA7"/>
    <w:rsid w:val="00651E76"/>
    <w:rsid w:val="0065240F"/>
    <w:rsid w:val="006524B0"/>
    <w:rsid w:val="00652519"/>
    <w:rsid w:val="006525D4"/>
    <w:rsid w:val="00652645"/>
    <w:rsid w:val="00652919"/>
    <w:rsid w:val="00652A45"/>
    <w:rsid w:val="00652B5F"/>
    <w:rsid w:val="00652CDD"/>
    <w:rsid w:val="00652D45"/>
    <w:rsid w:val="00652F03"/>
    <w:rsid w:val="00652F53"/>
    <w:rsid w:val="00653184"/>
    <w:rsid w:val="006531A2"/>
    <w:rsid w:val="006532EA"/>
    <w:rsid w:val="006533DC"/>
    <w:rsid w:val="00653561"/>
    <w:rsid w:val="00653578"/>
    <w:rsid w:val="00653627"/>
    <w:rsid w:val="006538DD"/>
    <w:rsid w:val="0065394F"/>
    <w:rsid w:val="006539C7"/>
    <w:rsid w:val="006539E6"/>
    <w:rsid w:val="00653A36"/>
    <w:rsid w:val="00653CA0"/>
    <w:rsid w:val="00653CD6"/>
    <w:rsid w:val="00653DB6"/>
    <w:rsid w:val="0065410C"/>
    <w:rsid w:val="00654111"/>
    <w:rsid w:val="006541AD"/>
    <w:rsid w:val="0065483E"/>
    <w:rsid w:val="0065498F"/>
    <w:rsid w:val="00654B60"/>
    <w:rsid w:val="00654D45"/>
    <w:rsid w:val="00654FC1"/>
    <w:rsid w:val="0065508A"/>
    <w:rsid w:val="006551BE"/>
    <w:rsid w:val="006555F7"/>
    <w:rsid w:val="00655697"/>
    <w:rsid w:val="00655723"/>
    <w:rsid w:val="00655A4D"/>
    <w:rsid w:val="00655B80"/>
    <w:rsid w:val="00655D22"/>
    <w:rsid w:val="00655D44"/>
    <w:rsid w:val="00655E6C"/>
    <w:rsid w:val="00656005"/>
    <w:rsid w:val="0065633E"/>
    <w:rsid w:val="00656387"/>
    <w:rsid w:val="00656681"/>
    <w:rsid w:val="006569D4"/>
    <w:rsid w:val="00656A88"/>
    <w:rsid w:val="00656B2C"/>
    <w:rsid w:val="00656B55"/>
    <w:rsid w:val="00656BEF"/>
    <w:rsid w:val="00656CC8"/>
    <w:rsid w:val="00656F16"/>
    <w:rsid w:val="00657104"/>
    <w:rsid w:val="0065725F"/>
    <w:rsid w:val="0065732F"/>
    <w:rsid w:val="006573F8"/>
    <w:rsid w:val="00657640"/>
    <w:rsid w:val="00657F12"/>
    <w:rsid w:val="00660373"/>
    <w:rsid w:val="006608A3"/>
    <w:rsid w:val="00660980"/>
    <w:rsid w:val="006609EC"/>
    <w:rsid w:val="00660A5B"/>
    <w:rsid w:val="00660AF7"/>
    <w:rsid w:val="00660B3B"/>
    <w:rsid w:val="00660BC0"/>
    <w:rsid w:val="00660CB1"/>
    <w:rsid w:val="00660F5C"/>
    <w:rsid w:val="00660FD6"/>
    <w:rsid w:val="006611C8"/>
    <w:rsid w:val="00661662"/>
    <w:rsid w:val="0066174C"/>
    <w:rsid w:val="006617FA"/>
    <w:rsid w:val="00661887"/>
    <w:rsid w:val="006618DD"/>
    <w:rsid w:val="00661B09"/>
    <w:rsid w:val="00661DF1"/>
    <w:rsid w:val="00661F3F"/>
    <w:rsid w:val="00662256"/>
    <w:rsid w:val="00662295"/>
    <w:rsid w:val="00662377"/>
    <w:rsid w:val="0066246A"/>
    <w:rsid w:val="006624A8"/>
    <w:rsid w:val="006625F7"/>
    <w:rsid w:val="006629ED"/>
    <w:rsid w:val="00662B50"/>
    <w:rsid w:val="00662B6C"/>
    <w:rsid w:val="00662BC3"/>
    <w:rsid w:val="00662C78"/>
    <w:rsid w:val="00662DBF"/>
    <w:rsid w:val="00662DCA"/>
    <w:rsid w:val="0066323A"/>
    <w:rsid w:val="006635E6"/>
    <w:rsid w:val="00663903"/>
    <w:rsid w:val="006639A4"/>
    <w:rsid w:val="00663BE1"/>
    <w:rsid w:val="00663C11"/>
    <w:rsid w:val="00663CA8"/>
    <w:rsid w:val="00663EA6"/>
    <w:rsid w:val="0066455B"/>
    <w:rsid w:val="00664ED6"/>
    <w:rsid w:val="00664F41"/>
    <w:rsid w:val="006651EE"/>
    <w:rsid w:val="006655D7"/>
    <w:rsid w:val="006657AD"/>
    <w:rsid w:val="00665957"/>
    <w:rsid w:val="00665C5F"/>
    <w:rsid w:val="00665CD9"/>
    <w:rsid w:val="00665DF0"/>
    <w:rsid w:val="006660F9"/>
    <w:rsid w:val="00666269"/>
    <w:rsid w:val="0066673D"/>
    <w:rsid w:val="0066681B"/>
    <w:rsid w:val="006668C2"/>
    <w:rsid w:val="00666946"/>
    <w:rsid w:val="00666B43"/>
    <w:rsid w:val="00666D59"/>
    <w:rsid w:val="00666D65"/>
    <w:rsid w:val="00666F62"/>
    <w:rsid w:val="00667005"/>
    <w:rsid w:val="0066714A"/>
    <w:rsid w:val="006674B4"/>
    <w:rsid w:val="00667AA8"/>
    <w:rsid w:val="00667E0C"/>
    <w:rsid w:val="00667F67"/>
    <w:rsid w:val="006700BE"/>
    <w:rsid w:val="006703BB"/>
    <w:rsid w:val="00670428"/>
    <w:rsid w:val="00670521"/>
    <w:rsid w:val="0067069C"/>
    <w:rsid w:val="006709B2"/>
    <w:rsid w:val="00670C07"/>
    <w:rsid w:val="00670D43"/>
    <w:rsid w:val="00670DBD"/>
    <w:rsid w:val="006712C6"/>
    <w:rsid w:val="00671452"/>
    <w:rsid w:val="006715E2"/>
    <w:rsid w:val="006718F8"/>
    <w:rsid w:val="0067196C"/>
    <w:rsid w:val="006719E3"/>
    <w:rsid w:val="00671AA2"/>
    <w:rsid w:val="00671E25"/>
    <w:rsid w:val="00672002"/>
    <w:rsid w:val="00672047"/>
    <w:rsid w:val="00672322"/>
    <w:rsid w:val="006723CC"/>
    <w:rsid w:val="00672470"/>
    <w:rsid w:val="006729AF"/>
    <w:rsid w:val="00672B21"/>
    <w:rsid w:val="006730AC"/>
    <w:rsid w:val="006730DF"/>
    <w:rsid w:val="006733DD"/>
    <w:rsid w:val="006734B8"/>
    <w:rsid w:val="00673501"/>
    <w:rsid w:val="00673548"/>
    <w:rsid w:val="006735A3"/>
    <w:rsid w:val="006735D2"/>
    <w:rsid w:val="00673932"/>
    <w:rsid w:val="0067394A"/>
    <w:rsid w:val="00673B7B"/>
    <w:rsid w:val="00673BE9"/>
    <w:rsid w:val="00673E14"/>
    <w:rsid w:val="00673F2A"/>
    <w:rsid w:val="00674026"/>
    <w:rsid w:val="0067472A"/>
    <w:rsid w:val="006747C2"/>
    <w:rsid w:val="00674A24"/>
    <w:rsid w:val="00674C8E"/>
    <w:rsid w:val="00675144"/>
    <w:rsid w:val="006754C6"/>
    <w:rsid w:val="00675931"/>
    <w:rsid w:val="00675D00"/>
    <w:rsid w:val="006760DD"/>
    <w:rsid w:val="006761A4"/>
    <w:rsid w:val="00676261"/>
    <w:rsid w:val="006762C5"/>
    <w:rsid w:val="00676749"/>
    <w:rsid w:val="00676890"/>
    <w:rsid w:val="006769A2"/>
    <w:rsid w:val="006769EE"/>
    <w:rsid w:val="00676A9A"/>
    <w:rsid w:val="00676B87"/>
    <w:rsid w:val="00677177"/>
    <w:rsid w:val="006771AC"/>
    <w:rsid w:val="00677479"/>
    <w:rsid w:val="00677AC8"/>
    <w:rsid w:val="00677B0F"/>
    <w:rsid w:val="00677DAA"/>
    <w:rsid w:val="00677F86"/>
    <w:rsid w:val="006805D7"/>
    <w:rsid w:val="00680D22"/>
    <w:rsid w:val="00680DFF"/>
    <w:rsid w:val="00681174"/>
    <w:rsid w:val="006811A7"/>
    <w:rsid w:val="006811BB"/>
    <w:rsid w:val="00681343"/>
    <w:rsid w:val="0068144E"/>
    <w:rsid w:val="00681465"/>
    <w:rsid w:val="00681749"/>
    <w:rsid w:val="00681988"/>
    <w:rsid w:val="006819CD"/>
    <w:rsid w:val="00681D1E"/>
    <w:rsid w:val="00681DE5"/>
    <w:rsid w:val="00681FF2"/>
    <w:rsid w:val="006822DF"/>
    <w:rsid w:val="0068237B"/>
    <w:rsid w:val="0068282B"/>
    <w:rsid w:val="00682926"/>
    <w:rsid w:val="00682B37"/>
    <w:rsid w:val="00682EF3"/>
    <w:rsid w:val="00682F7F"/>
    <w:rsid w:val="00683092"/>
    <w:rsid w:val="0068312C"/>
    <w:rsid w:val="00683272"/>
    <w:rsid w:val="006832DC"/>
    <w:rsid w:val="0068333D"/>
    <w:rsid w:val="00683428"/>
    <w:rsid w:val="0068347F"/>
    <w:rsid w:val="006834B8"/>
    <w:rsid w:val="00683542"/>
    <w:rsid w:val="00683640"/>
    <w:rsid w:val="0068364C"/>
    <w:rsid w:val="00683995"/>
    <w:rsid w:val="00683B43"/>
    <w:rsid w:val="006843CB"/>
    <w:rsid w:val="00684492"/>
    <w:rsid w:val="006847F9"/>
    <w:rsid w:val="006849C8"/>
    <w:rsid w:val="00684E2F"/>
    <w:rsid w:val="00684E5A"/>
    <w:rsid w:val="00684EB9"/>
    <w:rsid w:val="00684F60"/>
    <w:rsid w:val="00685061"/>
    <w:rsid w:val="0068516D"/>
    <w:rsid w:val="006852E6"/>
    <w:rsid w:val="0068546B"/>
    <w:rsid w:val="0068547B"/>
    <w:rsid w:val="00686254"/>
    <w:rsid w:val="0068677C"/>
    <w:rsid w:val="0068679B"/>
    <w:rsid w:val="0068686B"/>
    <w:rsid w:val="006868BB"/>
    <w:rsid w:val="00686A35"/>
    <w:rsid w:val="00686C1A"/>
    <w:rsid w:val="0068704A"/>
    <w:rsid w:val="00687166"/>
    <w:rsid w:val="006873B6"/>
    <w:rsid w:val="006874C3"/>
    <w:rsid w:val="00687847"/>
    <w:rsid w:val="006878D1"/>
    <w:rsid w:val="00687D35"/>
    <w:rsid w:val="0069050E"/>
    <w:rsid w:val="00690869"/>
    <w:rsid w:val="00690915"/>
    <w:rsid w:val="00690BB5"/>
    <w:rsid w:val="00690D62"/>
    <w:rsid w:val="00690D87"/>
    <w:rsid w:val="00690F1A"/>
    <w:rsid w:val="00690F6F"/>
    <w:rsid w:val="006910ED"/>
    <w:rsid w:val="0069117F"/>
    <w:rsid w:val="00691366"/>
    <w:rsid w:val="0069137E"/>
    <w:rsid w:val="006920A7"/>
    <w:rsid w:val="006920E6"/>
    <w:rsid w:val="006925CE"/>
    <w:rsid w:val="006925DD"/>
    <w:rsid w:val="006926B1"/>
    <w:rsid w:val="006926F4"/>
    <w:rsid w:val="00692728"/>
    <w:rsid w:val="006928C5"/>
    <w:rsid w:val="00692AB3"/>
    <w:rsid w:val="00692B83"/>
    <w:rsid w:val="00692D24"/>
    <w:rsid w:val="00692F54"/>
    <w:rsid w:val="0069325A"/>
    <w:rsid w:val="00693402"/>
    <w:rsid w:val="0069349F"/>
    <w:rsid w:val="006934AB"/>
    <w:rsid w:val="0069358C"/>
    <w:rsid w:val="0069359B"/>
    <w:rsid w:val="00693A13"/>
    <w:rsid w:val="00693CAD"/>
    <w:rsid w:val="00693D07"/>
    <w:rsid w:val="00693E7D"/>
    <w:rsid w:val="00693ED3"/>
    <w:rsid w:val="00693FEA"/>
    <w:rsid w:val="00694053"/>
    <w:rsid w:val="006943D6"/>
    <w:rsid w:val="00694582"/>
    <w:rsid w:val="00694891"/>
    <w:rsid w:val="00694A95"/>
    <w:rsid w:val="00694DA3"/>
    <w:rsid w:val="00694F03"/>
    <w:rsid w:val="00694F8C"/>
    <w:rsid w:val="0069501D"/>
    <w:rsid w:val="00695135"/>
    <w:rsid w:val="00695318"/>
    <w:rsid w:val="00695631"/>
    <w:rsid w:val="0069564D"/>
    <w:rsid w:val="006959E8"/>
    <w:rsid w:val="00695D3B"/>
    <w:rsid w:val="00695E11"/>
    <w:rsid w:val="00695F4D"/>
    <w:rsid w:val="006960F5"/>
    <w:rsid w:val="00696334"/>
    <w:rsid w:val="00696A75"/>
    <w:rsid w:val="00696C45"/>
    <w:rsid w:val="00696CB7"/>
    <w:rsid w:val="00696DF2"/>
    <w:rsid w:val="00696E31"/>
    <w:rsid w:val="00696FC2"/>
    <w:rsid w:val="00697032"/>
    <w:rsid w:val="0069712C"/>
    <w:rsid w:val="00697558"/>
    <w:rsid w:val="00697704"/>
    <w:rsid w:val="006978B5"/>
    <w:rsid w:val="00697980"/>
    <w:rsid w:val="00697A12"/>
    <w:rsid w:val="00697C07"/>
    <w:rsid w:val="00697C71"/>
    <w:rsid w:val="00697DD7"/>
    <w:rsid w:val="00697E18"/>
    <w:rsid w:val="00697E9B"/>
    <w:rsid w:val="00697F8B"/>
    <w:rsid w:val="006A0035"/>
    <w:rsid w:val="006A0160"/>
    <w:rsid w:val="006A049C"/>
    <w:rsid w:val="006A04FA"/>
    <w:rsid w:val="006A050A"/>
    <w:rsid w:val="006A0558"/>
    <w:rsid w:val="006A07D1"/>
    <w:rsid w:val="006A0845"/>
    <w:rsid w:val="006A0A12"/>
    <w:rsid w:val="006A0AF7"/>
    <w:rsid w:val="006A0E18"/>
    <w:rsid w:val="006A0FD5"/>
    <w:rsid w:val="006A10F1"/>
    <w:rsid w:val="006A1116"/>
    <w:rsid w:val="006A12C8"/>
    <w:rsid w:val="006A12FC"/>
    <w:rsid w:val="006A18A6"/>
    <w:rsid w:val="006A1922"/>
    <w:rsid w:val="006A19ED"/>
    <w:rsid w:val="006A1B76"/>
    <w:rsid w:val="006A1B83"/>
    <w:rsid w:val="006A1CF9"/>
    <w:rsid w:val="006A1E3B"/>
    <w:rsid w:val="006A27F0"/>
    <w:rsid w:val="006A2CA1"/>
    <w:rsid w:val="006A2D06"/>
    <w:rsid w:val="006A2F0E"/>
    <w:rsid w:val="006A2FDF"/>
    <w:rsid w:val="006A321A"/>
    <w:rsid w:val="006A32C1"/>
    <w:rsid w:val="006A3375"/>
    <w:rsid w:val="006A37ED"/>
    <w:rsid w:val="006A381E"/>
    <w:rsid w:val="006A3964"/>
    <w:rsid w:val="006A3A27"/>
    <w:rsid w:val="006A3AFC"/>
    <w:rsid w:val="006A408B"/>
    <w:rsid w:val="006A41FE"/>
    <w:rsid w:val="006A4301"/>
    <w:rsid w:val="006A444D"/>
    <w:rsid w:val="006A464B"/>
    <w:rsid w:val="006A47AA"/>
    <w:rsid w:val="006A4999"/>
    <w:rsid w:val="006A4A44"/>
    <w:rsid w:val="006A4B54"/>
    <w:rsid w:val="006A5083"/>
    <w:rsid w:val="006A54D0"/>
    <w:rsid w:val="006A597F"/>
    <w:rsid w:val="006A5EB2"/>
    <w:rsid w:val="006A600E"/>
    <w:rsid w:val="006A60C1"/>
    <w:rsid w:val="006A6119"/>
    <w:rsid w:val="006A61CA"/>
    <w:rsid w:val="006A6319"/>
    <w:rsid w:val="006A655C"/>
    <w:rsid w:val="006A6560"/>
    <w:rsid w:val="006A66A5"/>
    <w:rsid w:val="006A66EC"/>
    <w:rsid w:val="006A67A1"/>
    <w:rsid w:val="006A67B1"/>
    <w:rsid w:val="006A6956"/>
    <w:rsid w:val="006A69AD"/>
    <w:rsid w:val="006A6AE1"/>
    <w:rsid w:val="006A6B5E"/>
    <w:rsid w:val="006A6F99"/>
    <w:rsid w:val="006A6FD4"/>
    <w:rsid w:val="006A7133"/>
    <w:rsid w:val="006A7321"/>
    <w:rsid w:val="006A7400"/>
    <w:rsid w:val="006A7500"/>
    <w:rsid w:val="006A7784"/>
    <w:rsid w:val="006A7994"/>
    <w:rsid w:val="006A7A84"/>
    <w:rsid w:val="006A7B0E"/>
    <w:rsid w:val="006A7CC3"/>
    <w:rsid w:val="006A7D88"/>
    <w:rsid w:val="006A7EB4"/>
    <w:rsid w:val="006B008C"/>
    <w:rsid w:val="006B024F"/>
    <w:rsid w:val="006B0333"/>
    <w:rsid w:val="006B06BB"/>
    <w:rsid w:val="006B0A29"/>
    <w:rsid w:val="006B0AAB"/>
    <w:rsid w:val="006B0B90"/>
    <w:rsid w:val="006B0C14"/>
    <w:rsid w:val="006B0ED9"/>
    <w:rsid w:val="006B1120"/>
    <w:rsid w:val="006B12A9"/>
    <w:rsid w:val="006B1596"/>
    <w:rsid w:val="006B15BD"/>
    <w:rsid w:val="006B1695"/>
    <w:rsid w:val="006B1CB9"/>
    <w:rsid w:val="006B1CCE"/>
    <w:rsid w:val="006B236C"/>
    <w:rsid w:val="006B25E3"/>
    <w:rsid w:val="006B2ACD"/>
    <w:rsid w:val="006B2AF7"/>
    <w:rsid w:val="006B2B1E"/>
    <w:rsid w:val="006B2BD9"/>
    <w:rsid w:val="006B31E5"/>
    <w:rsid w:val="006B3209"/>
    <w:rsid w:val="006B3234"/>
    <w:rsid w:val="006B33D7"/>
    <w:rsid w:val="006B3464"/>
    <w:rsid w:val="006B34A1"/>
    <w:rsid w:val="006B3687"/>
    <w:rsid w:val="006B36C3"/>
    <w:rsid w:val="006B393E"/>
    <w:rsid w:val="006B3999"/>
    <w:rsid w:val="006B3CD7"/>
    <w:rsid w:val="006B3D7C"/>
    <w:rsid w:val="006B3F70"/>
    <w:rsid w:val="006B4071"/>
    <w:rsid w:val="006B40AA"/>
    <w:rsid w:val="006B414C"/>
    <w:rsid w:val="006B417E"/>
    <w:rsid w:val="006B4A0C"/>
    <w:rsid w:val="006B4A53"/>
    <w:rsid w:val="006B4AE1"/>
    <w:rsid w:val="006B4BDB"/>
    <w:rsid w:val="006B4D9B"/>
    <w:rsid w:val="006B4F7F"/>
    <w:rsid w:val="006B5150"/>
    <w:rsid w:val="006B51ED"/>
    <w:rsid w:val="006B52E0"/>
    <w:rsid w:val="006B5532"/>
    <w:rsid w:val="006B575F"/>
    <w:rsid w:val="006B5824"/>
    <w:rsid w:val="006B5BD0"/>
    <w:rsid w:val="006B5C2F"/>
    <w:rsid w:val="006B5F05"/>
    <w:rsid w:val="006B5F87"/>
    <w:rsid w:val="006B6339"/>
    <w:rsid w:val="006B6589"/>
    <w:rsid w:val="006B663F"/>
    <w:rsid w:val="006B67D0"/>
    <w:rsid w:val="006B6869"/>
    <w:rsid w:val="006B68C1"/>
    <w:rsid w:val="006B6C86"/>
    <w:rsid w:val="006B6CC2"/>
    <w:rsid w:val="006B703D"/>
    <w:rsid w:val="006B74B2"/>
    <w:rsid w:val="006B77EF"/>
    <w:rsid w:val="006C0049"/>
    <w:rsid w:val="006C00B3"/>
    <w:rsid w:val="006C00C0"/>
    <w:rsid w:val="006C028B"/>
    <w:rsid w:val="006C04BD"/>
    <w:rsid w:val="006C087D"/>
    <w:rsid w:val="006C0A56"/>
    <w:rsid w:val="006C0CCB"/>
    <w:rsid w:val="006C0E04"/>
    <w:rsid w:val="006C0F64"/>
    <w:rsid w:val="006C1006"/>
    <w:rsid w:val="006C12B2"/>
    <w:rsid w:val="006C142E"/>
    <w:rsid w:val="006C15D7"/>
    <w:rsid w:val="006C1853"/>
    <w:rsid w:val="006C18D3"/>
    <w:rsid w:val="006C1AC4"/>
    <w:rsid w:val="006C1B0E"/>
    <w:rsid w:val="006C1F22"/>
    <w:rsid w:val="006C1F55"/>
    <w:rsid w:val="006C26BB"/>
    <w:rsid w:val="006C29CE"/>
    <w:rsid w:val="006C2DDF"/>
    <w:rsid w:val="006C2E0B"/>
    <w:rsid w:val="006C309D"/>
    <w:rsid w:val="006C3100"/>
    <w:rsid w:val="006C319B"/>
    <w:rsid w:val="006C31C2"/>
    <w:rsid w:val="006C32A0"/>
    <w:rsid w:val="006C3636"/>
    <w:rsid w:val="006C366D"/>
    <w:rsid w:val="006C3673"/>
    <w:rsid w:val="006C387D"/>
    <w:rsid w:val="006C3B43"/>
    <w:rsid w:val="006C3B7A"/>
    <w:rsid w:val="006C3C00"/>
    <w:rsid w:val="006C3D77"/>
    <w:rsid w:val="006C400E"/>
    <w:rsid w:val="006C4036"/>
    <w:rsid w:val="006C4163"/>
    <w:rsid w:val="006C41DF"/>
    <w:rsid w:val="006C43CD"/>
    <w:rsid w:val="006C4B44"/>
    <w:rsid w:val="006C4F00"/>
    <w:rsid w:val="006C5588"/>
    <w:rsid w:val="006C56B8"/>
    <w:rsid w:val="006C574C"/>
    <w:rsid w:val="006C57B1"/>
    <w:rsid w:val="006C5966"/>
    <w:rsid w:val="006C5B93"/>
    <w:rsid w:val="006C5C4E"/>
    <w:rsid w:val="006C5CF1"/>
    <w:rsid w:val="006C5D0B"/>
    <w:rsid w:val="006C5E67"/>
    <w:rsid w:val="006C5FF5"/>
    <w:rsid w:val="006C600E"/>
    <w:rsid w:val="006C6052"/>
    <w:rsid w:val="006C6160"/>
    <w:rsid w:val="006C65E2"/>
    <w:rsid w:val="006C6B62"/>
    <w:rsid w:val="006C6B7C"/>
    <w:rsid w:val="006C6DFE"/>
    <w:rsid w:val="006C6EB3"/>
    <w:rsid w:val="006C6F02"/>
    <w:rsid w:val="006C703C"/>
    <w:rsid w:val="006C729B"/>
    <w:rsid w:val="006C72C1"/>
    <w:rsid w:val="006C7318"/>
    <w:rsid w:val="006C73A0"/>
    <w:rsid w:val="006C7521"/>
    <w:rsid w:val="006C773E"/>
    <w:rsid w:val="006C7F2C"/>
    <w:rsid w:val="006C7F83"/>
    <w:rsid w:val="006D0775"/>
    <w:rsid w:val="006D0D41"/>
    <w:rsid w:val="006D0F27"/>
    <w:rsid w:val="006D167D"/>
    <w:rsid w:val="006D171E"/>
    <w:rsid w:val="006D18F6"/>
    <w:rsid w:val="006D1913"/>
    <w:rsid w:val="006D191D"/>
    <w:rsid w:val="006D1C39"/>
    <w:rsid w:val="006D1E35"/>
    <w:rsid w:val="006D2110"/>
    <w:rsid w:val="006D2119"/>
    <w:rsid w:val="006D2146"/>
    <w:rsid w:val="006D22BF"/>
    <w:rsid w:val="006D2321"/>
    <w:rsid w:val="006D2402"/>
    <w:rsid w:val="006D2491"/>
    <w:rsid w:val="006D24A8"/>
    <w:rsid w:val="006D2777"/>
    <w:rsid w:val="006D27FE"/>
    <w:rsid w:val="006D2A3A"/>
    <w:rsid w:val="006D2A68"/>
    <w:rsid w:val="006D2AA2"/>
    <w:rsid w:val="006D2B21"/>
    <w:rsid w:val="006D2B4D"/>
    <w:rsid w:val="006D2B86"/>
    <w:rsid w:val="006D2C4C"/>
    <w:rsid w:val="006D2CEF"/>
    <w:rsid w:val="006D2F4C"/>
    <w:rsid w:val="006D2FA1"/>
    <w:rsid w:val="006D335B"/>
    <w:rsid w:val="006D3547"/>
    <w:rsid w:val="006D3554"/>
    <w:rsid w:val="006D3931"/>
    <w:rsid w:val="006D3934"/>
    <w:rsid w:val="006D3C8D"/>
    <w:rsid w:val="006D3CB1"/>
    <w:rsid w:val="006D3DF7"/>
    <w:rsid w:val="006D3F39"/>
    <w:rsid w:val="006D4010"/>
    <w:rsid w:val="006D40BC"/>
    <w:rsid w:val="006D42CD"/>
    <w:rsid w:val="006D437F"/>
    <w:rsid w:val="006D4411"/>
    <w:rsid w:val="006D4437"/>
    <w:rsid w:val="006D452D"/>
    <w:rsid w:val="006D45AF"/>
    <w:rsid w:val="006D4781"/>
    <w:rsid w:val="006D4893"/>
    <w:rsid w:val="006D4CDA"/>
    <w:rsid w:val="006D4D66"/>
    <w:rsid w:val="006D4F04"/>
    <w:rsid w:val="006D4FC6"/>
    <w:rsid w:val="006D526D"/>
    <w:rsid w:val="006D52CF"/>
    <w:rsid w:val="006D53B2"/>
    <w:rsid w:val="006D5455"/>
    <w:rsid w:val="006D5544"/>
    <w:rsid w:val="006D558A"/>
    <w:rsid w:val="006D5711"/>
    <w:rsid w:val="006D5821"/>
    <w:rsid w:val="006D5BDC"/>
    <w:rsid w:val="006D5C94"/>
    <w:rsid w:val="006D5E3F"/>
    <w:rsid w:val="006D5FF9"/>
    <w:rsid w:val="006D6782"/>
    <w:rsid w:val="006D6961"/>
    <w:rsid w:val="006D6A46"/>
    <w:rsid w:val="006D6F6E"/>
    <w:rsid w:val="006D7074"/>
    <w:rsid w:val="006D752D"/>
    <w:rsid w:val="006D7963"/>
    <w:rsid w:val="006D79DA"/>
    <w:rsid w:val="006D7C03"/>
    <w:rsid w:val="006D7FE9"/>
    <w:rsid w:val="006E0170"/>
    <w:rsid w:val="006E0276"/>
    <w:rsid w:val="006E0951"/>
    <w:rsid w:val="006E1029"/>
    <w:rsid w:val="006E1049"/>
    <w:rsid w:val="006E134A"/>
    <w:rsid w:val="006E151D"/>
    <w:rsid w:val="006E167B"/>
    <w:rsid w:val="006E180C"/>
    <w:rsid w:val="006E1830"/>
    <w:rsid w:val="006E19B1"/>
    <w:rsid w:val="006E19CD"/>
    <w:rsid w:val="006E1A38"/>
    <w:rsid w:val="006E1C36"/>
    <w:rsid w:val="006E1E16"/>
    <w:rsid w:val="006E1EE4"/>
    <w:rsid w:val="006E3049"/>
    <w:rsid w:val="006E31F5"/>
    <w:rsid w:val="006E328A"/>
    <w:rsid w:val="006E3359"/>
    <w:rsid w:val="006E3530"/>
    <w:rsid w:val="006E3819"/>
    <w:rsid w:val="006E3A9E"/>
    <w:rsid w:val="006E4049"/>
    <w:rsid w:val="006E405D"/>
    <w:rsid w:val="006E411F"/>
    <w:rsid w:val="006E4126"/>
    <w:rsid w:val="006E427A"/>
    <w:rsid w:val="006E4298"/>
    <w:rsid w:val="006E49BE"/>
    <w:rsid w:val="006E4A8D"/>
    <w:rsid w:val="006E4CD8"/>
    <w:rsid w:val="006E4DA2"/>
    <w:rsid w:val="006E4EA0"/>
    <w:rsid w:val="006E4FC8"/>
    <w:rsid w:val="006E5406"/>
    <w:rsid w:val="006E58AB"/>
    <w:rsid w:val="006E59AF"/>
    <w:rsid w:val="006E59BD"/>
    <w:rsid w:val="006E5C49"/>
    <w:rsid w:val="006E5E66"/>
    <w:rsid w:val="006E5FE8"/>
    <w:rsid w:val="006E60EB"/>
    <w:rsid w:val="006E645E"/>
    <w:rsid w:val="006E667B"/>
    <w:rsid w:val="006E66DB"/>
    <w:rsid w:val="006E6961"/>
    <w:rsid w:val="006E6AF1"/>
    <w:rsid w:val="006E6CDE"/>
    <w:rsid w:val="006E6EC7"/>
    <w:rsid w:val="006E70CA"/>
    <w:rsid w:val="006E72A9"/>
    <w:rsid w:val="006E749D"/>
    <w:rsid w:val="006E759A"/>
    <w:rsid w:val="006E7692"/>
    <w:rsid w:val="006E7899"/>
    <w:rsid w:val="006E7A02"/>
    <w:rsid w:val="006E7C22"/>
    <w:rsid w:val="006E7FE2"/>
    <w:rsid w:val="006F0287"/>
    <w:rsid w:val="006F0770"/>
    <w:rsid w:val="006F0804"/>
    <w:rsid w:val="006F086C"/>
    <w:rsid w:val="006F09E5"/>
    <w:rsid w:val="006F0A74"/>
    <w:rsid w:val="006F0BA5"/>
    <w:rsid w:val="006F0BD7"/>
    <w:rsid w:val="006F0CF1"/>
    <w:rsid w:val="006F0D8D"/>
    <w:rsid w:val="006F113D"/>
    <w:rsid w:val="006F11AA"/>
    <w:rsid w:val="006F1244"/>
    <w:rsid w:val="006F127A"/>
    <w:rsid w:val="006F1587"/>
    <w:rsid w:val="006F1627"/>
    <w:rsid w:val="006F1693"/>
    <w:rsid w:val="006F16FA"/>
    <w:rsid w:val="006F196D"/>
    <w:rsid w:val="006F1980"/>
    <w:rsid w:val="006F1D3D"/>
    <w:rsid w:val="006F1DFC"/>
    <w:rsid w:val="006F1E59"/>
    <w:rsid w:val="006F1F1E"/>
    <w:rsid w:val="006F22CF"/>
    <w:rsid w:val="006F2384"/>
    <w:rsid w:val="006F2525"/>
    <w:rsid w:val="006F26DD"/>
    <w:rsid w:val="006F2871"/>
    <w:rsid w:val="006F2923"/>
    <w:rsid w:val="006F2B6C"/>
    <w:rsid w:val="006F2FB9"/>
    <w:rsid w:val="006F307A"/>
    <w:rsid w:val="006F3443"/>
    <w:rsid w:val="006F3A83"/>
    <w:rsid w:val="006F3AB6"/>
    <w:rsid w:val="006F3E94"/>
    <w:rsid w:val="006F3F3B"/>
    <w:rsid w:val="006F4043"/>
    <w:rsid w:val="006F408B"/>
    <w:rsid w:val="006F42A6"/>
    <w:rsid w:val="006F42E8"/>
    <w:rsid w:val="006F4361"/>
    <w:rsid w:val="006F43C9"/>
    <w:rsid w:val="006F43CF"/>
    <w:rsid w:val="006F45B4"/>
    <w:rsid w:val="006F45E6"/>
    <w:rsid w:val="006F493F"/>
    <w:rsid w:val="006F4B3D"/>
    <w:rsid w:val="006F4F6C"/>
    <w:rsid w:val="006F5003"/>
    <w:rsid w:val="006F502E"/>
    <w:rsid w:val="006F51B7"/>
    <w:rsid w:val="006F523F"/>
    <w:rsid w:val="006F52A6"/>
    <w:rsid w:val="006F54ED"/>
    <w:rsid w:val="006F5518"/>
    <w:rsid w:val="006F5920"/>
    <w:rsid w:val="006F5B79"/>
    <w:rsid w:val="006F5C1C"/>
    <w:rsid w:val="006F5C84"/>
    <w:rsid w:val="006F5E0B"/>
    <w:rsid w:val="006F5F42"/>
    <w:rsid w:val="006F60D5"/>
    <w:rsid w:val="006F62EF"/>
    <w:rsid w:val="006F63E1"/>
    <w:rsid w:val="006F67CF"/>
    <w:rsid w:val="006F69CA"/>
    <w:rsid w:val="006F69D3"/>
    <w:rsid w:val="006F6C28"/>
    <w:rsid w:val="006F6D12"/>
    <w:rsid w:val="006F6F10"/>
    <w:rsid w:val="006F7098"/>
    <w:rsid w:val="006F70A0"/>
    <w:rsid w:val="006F70F1"/>
    <w:rsid w:val="006F7107"/>
    <w:rsid w:val="006F72E5"/>
    <w:rsid w:val="006F7382"/>
    <w:rsid w:val="006F7731"/>
    <w:rsid w:val="006F7874"/>
    <w:rsid w:val="006F79BF"/>
    <w:rsid w:val="006F7A40"/>
    <w:rsid w:val="006F7FC7"/>
    <w:rsid w:val="007003A3"/>
    <w:rsid w:val="007004F8"/>
    <w:rsid w:val="00700B84"/>
    <w:rsid w:val="00700EEC"/>
    <w:rsid w:val="00701015"/>
    <w:rsid w:val="007010F1"/>
    <w:rsid w:val="00701174"/>
    <w:rsid w:val="007013AC"/>
    <w:rsid w:val="007016C4"/>
    <w:rsid w:val="00701881"/>
    <w:rsid w:val="00701A1E"/>
    <w:rsid w:val="00701BF3"/>
    <w:rsid w:val="00701DAF"/>
    <w:rsid w:val="007020AC"/>
    <w:rsid w:val="007022B6"/>
    <w:rsid w:val="0070248D"/>
    <w:rsid w:val="00702B33"/>
    <w:rsid w:val="00702B6C"/>
    <w:rsid w:val="00702BBF"/>
    <w:rsid w:val="00702DB9"/>
    <w:rsid w:val="00702EF2"/>
    <w:rsid w:val="00702F01"/>
    <w:rsid w:val="0070329B"/>
    <w:rsid w:val="0070343D"/>
    <w:rsid w:val="0070347C"/>
    <w:rsid w:val="007037D1"/>
    <w:rsid w:val="00703D0E"/>
    <w:rsid w:val="00703EF0"/>
    <w:rsid w:val="0070409E"/>
    <w:rsid w:val="007046DB"/>
    <w:rsid w:val="007049CC"/>
    <w:rsid w:val="00704FA6"/>
    <w:rsid w:val="00704FAF"/>
    <w:rsid w:val="007050A7"/>
    <w:rsid w:val="007050E8"/>
    <w:rsid w:val="0070511E"/>
    <w:rsid w:val="00705211"/>
    <w:rsid w:val="00705237"/>
    <w:rsid w:val="00705276"/>
    <w:rsid w:val="007053F9"/>
    <w:rsid w:val="00706017"/>
    <w:rsid w:val="0070607D"/>
    <w:rsid w:val="00706403"/>
    <w:rsid w:val="007066C5"/>
    <w:rsid w:val="00706814"/>
    <w:rsid w:val="00706AA0"/>
    <w:rsid w:val="00706ADA"/>
    <w:rsid w:val="00706BAA"/>
    <w:rsid w:val="00706C12"/>
    <w:rsid w:val="00706F92"/>
    <w:rsid w:val="00707224"/>
    <w:rsid w:val="007072F0"/>
    <w:rsid w:val="007074C3"/>
    <w:rsid w:val="00707712"/>
    <w:rsid w:val="007078C8"/>
    <w:rsid w:val="00707BA5"/>
    <w:rsid w:val="00707D45"/>
    <w:rsid w:val="00707DF9"/>
    <w:rsid w:val="00707E4B"/>
    <w:rsid w:val="00707EDF"/>
    <w:rsid w:val="00707FF4"/>
    <w:rsid w:val="0071023B"/>
    <w:rsid w:val="00710390"/>
    <w:rsid w:val="007103DE"/>
    <w:rsid w:val="00710512"/>
    <w:rsid w:val="00710935"/>
    <w:rsid w:val="007109F1"/>
    <w:rsid w:val="00710A66"/>
    <w:rsid w:val="00710A88"/>
    <w:rsid w:val="00710F89"/>
    <w:rsid w:val="00710FD2"/>
    <w:rsid w:val="00711060"/>
    <w:rsid w:val="007110D0"/>
    <w:rsid w:val="0071136B"/>
    <w:rsid w:val="00711401"/>
    <w:rsid w:val="00711558"/>
    <w:rsid w:val="007118B9"/>
    <w:rsid w:val="00711B7F"/>
    <w:rsid w:val="00711EC3"/>
    <w:rsid w:val="00711FB2"/>
    <w:rsid w:val="00712137"/>
    <w:rsid w:val="00712200"/>
    <w:rsid w:val="007124BD"/>
    <w:rsid w:val="00712531"/>
    <w:rsid w:val="00712C2E"/>
    <w:rsid w:val="00712C31"/>
    <w:rsid w:val="00712CC2"/>
    <w:rsid w:val="00712D10"/>
    <w:rsid w:val="00712DBA"/>
    <w:rsid w:val="00712F44"/>
    <w:rsid w:val="007133FF"/>
    <w:rsid w:val="00713989"/>
    <w:rsid w:val="00713B46"/>
    <w:rsid w:val="00713C06"/>
    <w:rsid w:val="00713D36"/>
    <w:rsid w:val="007144DD"/>
    <w:rsid w:val="00714769"/>
    <w:rsid w:val="00714D11"/>
    <w:rsid w:val="007150C9"/>
    <w:rsid w:val="00715393"/>
    <w:rsid w:val="0071575F"/>
    <w:rsid w:val="00715794"/>
    <w:rsid w:val="00715826"/>
    <w:rsid w:val="00715965"/>
    <w:rsid w:val="007159A6"/>
    <w:rsid w:val="00715E2C"/>
    <w:rsid w:val="00715E88"/>
    <w:rsid w:val="00716128"/>
    <w:rsid w:val="0071617F"/>
    <w:rsid w:val="007162C2"/>
    <w:rsid w:val="007162CE"/>
    <w:rsid w:val="00716D1E"/>
    <w:rsid w:val="00716D5F"/>
    <w:rsid w:val="0071709E"/>
    <w:rsid w:val="00717350"/>
    <w:rsid w:val="0071761A"/>
    <w:rsid w:val="007178C3"/>
    <w:rsid w:val="00717988"/>
    <w:rsid w:val="00717F1C"/>
    <w:rsid w:val="00717F2A"/>
    <w:rsid w:val="00720247"/>
    <w:rsid w:val="007205D8"/>
    <w:rsid w:val="00720A76"/>
    <w:rsid w:val="00720AE4"/>
    <w:rsid w:val="00720FAB"/>
    <w:rsid w:val="00721024"/>
    <w:rsid w:val="007210F4"/>
    <w:rsid w:val="007211B5"/>
    <w:rsid w:val="00721218"/>
    <w:rsid w:val="0072135A"/>
    <w:rsid w:val="007213A2"/>
    <w:rsid w:val="0072150D"/>
    <w:rsid w:val="00721843"/>
    <w:rsid w:val="00721983"/>
    <w:rsid w:val="00721A38"/>
    <w:rsid w:val="00721A4C"/>
    <w:rsid w:val="00721CC1"/>
    <w:rsid w:val="00721F51"/>
    <w:rsid w:val="007224D0"/>
    <w:rsid w:val="007229CE"/>
    <w:rsid w:val="00722A9C"/>
    <w:rsid w:val="00722B8A"/>
    <w:rsid w:val="00722C37"/>
    <w:rsid w:val="00722CEA"/>
    <w:rsid w:val="00722E65"/>
    <w:rsid w:val="007230DE"/>
    <w:rsid w:val="00723217"/>
    <w:rsid w:val="0072338F"/>
    <w:rsid w:val="007235A9"/>
    <w:rsid w:val="00723DB5"/>
    <w:rsid w:val="00723E3D"/>
    <w:rsid w:val="00723F20"/>
    <w:rsid w:val="00724067"/>
    <w:rsid w:val="00724365"/>
    <w:rsid w:val="00724659"/>
    <w:rsid w:val="00724A52"/>
    <w:rsid w:val="00724A69"/>
    <w:rsid w:val="00724BD7"/>
    <w:rsid w:val="00725667"/>
    <w:rsid w:val="007257BF"/>
    <w:rsid w:val="007259D2"/>
    <w:rsid w:val="00725AA2"/>
    <w:rsid w:val="00725B55"/>
    <w:rsid w:val="00726066"/>
    <w:rsid w:val="0072610B"/>
    <w:rsid w:val="007263A6"/>
    <w:rsid w:val="007267B4"/>
    <w:rsid w:val="00726807"/>
    <w:rsid w:val="0072696A"/>
    <w:rsid w:val="00726A96"/>
    <w:rsid w:val="00726B14"/>
    <w:rsid w:val="00726BAA"/>
    <w:rsid w:val="00726C84"/>
    <w:rsid w:val="00726E4D"/>
    <w:rsid w:val="00727092"/>
    <w:rsid w:val="007271E1"/>
    <w:rsid w:val="00727211"/>
    <w:rsid w:val="007273AB"/>
    <w:rsid w:val="0072761C"/>
    <w:rsid w:val="00727713"/>
    <w:rsid w:val="00727C67"/>
    <w:rsid w:val="00727EA6"/>
    <w:rsid w:val="00727F44"/>
    <w:rsid w:val="0073009F"/>
    <w:rsid w:val="00730101"/>
    <w:rsid w:val="007302DA"/>
    <w:rsid w:val="00730491"/>
    <w:rsid w:val="0073092F"/>
    <w:rsid w:val="007309EB"/>
    <w:rsid w:val="00730A00"/>
    <w:rsid w:val="00730CDA"/>
    <w:rsid w:val="0073122C"/>
    <w:rsid w:val="0073135F"/>
    <w:rsid w:val="0073146B"/>
    <w:rsid w:val="00731634"/>
    <w:rsid w:val="00731AF9"/>
    <w:rsid w:val="00731D9C"/>
    <w:rsid w:val="00731DA9"/>
    <w:rsid w:val="00731E2B"/>
    <w:rsid w:val="00731F7C"/>
    <w:rsid w:val="00731FA7"/>
    <w:rsid w:val="0073214F"/>
    <w:rsid w:val="007321FF"/>
    <w:rsid w:val="007322C0"/>
    <w:rsid w:val="00732C76"/>
    <w:rsid w:val="00732CD6"/>
    <w:rsid w:val="00732D66"/>
    <w:rsid w:val="00732D7D"/>
    <w:rsid w:val="00732E48"/>
    <w:rsid w:val="0073300A"/>
    <w:rsid w:val="007333D7"/>
    <w:rsid w:val="007333F1"/>
    <w:rsid w:val="00733658"/>
    <w:rsid w:val="007339AE"/>
    <w:rsid w:val="00733A88"/>
    <w:rsid w:val="00733B12"/>
    <w:rsid w:val="00733BB0"/>
    <w:rsid w:val="00733D59"/>
    <w:rsid w:val="00733FBA"/>
    <w:rsid w:val="0073416C"/>
    <w:rsid w:val="007342A1"/>
    <w:rsid w:val="007343A6"/>
    <w:rsid w:val="007345F3"/>
    <w:rsid w:val="00734640"/>
    <w:rsid w:val="007346CF"/>
    <w:rsid w:val="007347A9"/>
    <w:rsid w:val="00734A19"/>
    <w:rsid w:val="00734B6D"/>
    <w:rsid w:val="00734B9F"/>
    <w:rsid w:val="00734DD2"/>
    <w:rsid w:val="00735000"/>
    <w:rsid w:val="007350C9"/>
    <w:rsid w:val="0073523E"/>
    <w:rsid w:val="00735298"/>
    <w:rsid w:val="00735393"/>
    <w:rsid w:val="00735A01"/>
    <w:rsid w:val="00735ABD"/>
    <w:rsid w:val="00735D7C"/>
    <w:rsid w:val="00735F3B"/>
    <w:rsid w:val="0073626D"/>
    <w:rsid w:val="0073643A"/>
    <w:rsid w:val="00736445"/>
    <w:rsid w:val="007364C5"/>
    <w:rsid w:val="007366D6"/>
    <w:rsid w:val="007367C9"/>
    <w:rsid w:val="0073686F"/>
    <w:rsid w:val="00736884"/>
    <w:rsid w:val="007368D2"/>
    <w:rsid w:val="00736A84"/>
    <w:rsid w:val="00736F42"/>
    <w:rsid w:val="007373F0"/>
    <w:rsid w:val="00737B16"/>
    <w:rsid w:val="00737BEB"/>
    <w:rsid w:val="00737CB1"/>
    <w:rsid w:val="00737FA8"/>
    <w:rsid w:val="00740393"/>
    <w:rsid w:val="007404EA"/>
    <w:rsid w:val="007407AF"/>
    <w:rsid w:val="0074081F"/>
    <w:rsid w:val="00740DB5"/>
    <w:rsid w:val="00740F21"/>
    <w:rsid w:val="00741409"/>
    <w:rsid w:val="007416A5"/>
    <w:rsid w:val="00741884"/>
    <w:rsid w:val="0074192E"/>
    <w:rsid w:val="00741A04"/>
    <w:rsid w:val="00741C43"/>
    <w:rsid w:val="00741F43"/>
    <w:rsid w:val="00742095"/>
    <w:rsid w:val="0074216A"/>
    <w:rsid w:val="0074228D"/>
    <w:rsid w:val="00742462"/>
    <w:rsid w:val="0074251D"/>
    <w:rsid w:val="00742681"/>
    <w:rsid w:val="007427F5"/>
    <w:rsid w:val="007429CF"/>
    <w:rsid w:val="00742B3F"/>
    <w:rsid w:val="00742B58"/>
    <w:rsid w:val="00742D52"/>
    <w:rsid w:val="00742FC5"/>
    <w:rsid w:val="0074309B"/>
    <w:rsid w:val="00743320"/>
    <w:rsid w:val="0074350C"/>
    <w:rsid w:val="0074372A"/>
    <w:rsid w:val="00743B80"/>
    <w:rsid w:val="00743BCC"/>
    <w:rsid w:val="00744372"/>
    <w:rsid w:val="007443C7"/>
    <w:rsid w:val="007444ED"/>
    <w:rsid w:val="00744A41"/>
    <w:rsid w:val="00744C6C"/>
    <w:rsid w:val="00744DD9"/>
    <w:rsid w:val="00744E7C"/>
    <w:rsid w:val="007452F4"/>
    <w:rsid w:val="00745332"/>
    <w:rsid w:val="007455EF"/>
    <w:rsid w:val="00745742"/>
    <w:rsid w:val="00745DEF"/>
    <w:rsid w:val="007462E8"/>
    <w:rsid w:val="00746380"/>
    <w:rsid w:val="00746ACB"/>
    <w:rsid w:val="00746B1D"/>
    <w:rsid w:val="00746B98"/>
    <w:rsid w:val="00746C2E"/>
    <w:rsid w:val="00746C4D"/>
    <w:rsid w:val="00746C73"/>
    <w:rsid w:val="00746E44"/>
    <w:rsid w:val="00747062"/>
    <w:rsid w:val="007470A1"/>
    <w:rsid w:val="007470BB"/>
    <w:rsid w:val="00747166"/>
    <w:rsid w:val="00747238"/>
    <w:rsid w:val="007473DA"/>
    <w:rsid w:val="007473EF"/>
    <w:rsid w:val="007474C2"/>
    <w:rsid w:val="00747816"/>
    <w:rsid w:val="00747855"/>
    <w:rsid w:val="007479F4"/>
    <w:rsid w:val="00750177"/>
    <w:rsid w:val="0075019F"/>
    <w:rsid w:val="007501DC"/>
    <w:rsid w:val="00750279"/>
    <w:rsid w:val="0075072C"/>
    <w:rsid w:val="0075074E"/>
    <w:rsid w:val="0075091C"/>
    <w:rsid w:val="00750A42"/>
    <w:rsid w:val="00750D81"/>
    <w:rsid w:val="00751158"/>
    <w:rsid w:val="0075134D"/>
    <w:rsid w:val="007513F1"/>
    <w:rsid w:val="007514E3"/>
    <w:rsid w:val="00751529"/>
    <w:rsid w:val="007515C1"/>
    <w:rsid w:val="007515EE"/>
    <w:rsid w:val="0075162B"/>
    <w:rsid w:val="00751732"/>
    <w:rsid w:val="00751953"/>
    <w:rsid w:val="00751DA9"/>
    <w:rsid w:val="00751E39"/>
    <w:rsid w:val="00751F63"/>
    <w:rsid w:val="00751FDC"/>
    <w:rsid w:val="00752108"/>
    <w:rsid w:val="007521BD"/>
    <w:rsid w:val="007521DA"/>
    <w:rsid w:val="007522AE"/>
    <w:rsid w:val="0075266C"/>
    <w:rsid w:val="007526A1"/>
    <w:rsid w:val="00752727"/>
    <w:rsid w:val="00752835"/>
    <w:rsid w:val="00752AE2"/>
    <w:rsid w:val="00752F21"/>
    <w:rsid w:val="00752F2B"/>
    <w:rsid w:val="00752F32"/>
    <w:rsid w:val="0075307F"/>
    <w:rsid w:val="00753118"/>
    <w:rsid w:val="007531E3"/>
    <w:rsid w:val="0075349E"/>
    <w:rsid w:val="007536AE"/>
    <w:rsid w:val="007536C1"/>
    <w:rsid w:val="00753710"/>
    <w:rsid w:val="0075383B"/>
    <w:rsid w:val="00753923"/>
    <w:rsid w:val="0075393C"/>
    <w:rsid w:val="00753971"/>
    <w:rsid w:val="00753B38"/>
    <w:rsid w:val="00753B8C"/>
    <w:rsid w:val="00753B90"/>
    <w:rsid w:val="00753C02"/>
    <w:rsid w:val="00753E1D"/>
    <w:rsid w:val="00753E22"/>
    <w:rsid w:val="00753F7F"/>
    <w:rsid w:val="007540B9"/>
    <w:rsid w:val="007540C3"/>
    <w:rsid w:val="007540ED"/>
    <w:rsid w:val="00754307"/>
    <w:rsid w:val="007544AD"/>
    <w:rsid w:val="007546A7"/>
    <w:rsid w:val="00754938"/>
    <w:rsid w:val="00754B42"/>
    <w:rsid w:val="00754BAB"/>
    <w:rsid w:val="00754FD0"/>
    <w:rsid w:val="007550F5"/>
    <w:rsid w:val="0075512B"/>
    <w:rsid w:val="007552E3"/>
    <w:rsid w:val="00755381"/>
    <w:rsid w:val="00755445"/>
    <w:rsid w:val="0075561D"/>
    <w:rsid w:val="00755755"/>
    <w:rsid w:val="0075589C"/>
    <w:rsid w:val="007559EA"/>
    <w:rsid w:val="00755A24"/>
    <w:rsid w:val="00755AB0"/>
    <w:rsid w:val="00755B26"/>
    <w:rsid w:val="00755CF1"/>
    <w:rsid w:val="00755D9F"/>
    <w:rsid w:val="00755EB3"/>
    <w:rsid w:val="00755FFC"/>
    <w:rsid w:val="00756513"/>
    <w:rsid w:val="00756682"/>
    <w:rsid w:val="007567A0"/>
    <w:rsid w:val="00756894"/>
    <w:rsid w:val="0075691E"/>
    <w:rsid w:val="00756AB9"/>
    <w:rsid w:val="00756EFE"/>
    <w:rsid w:val="00756F0B"/>
    <w:rsid w:val="00757077"/>
    <w:rsid w:val="007570F2"/>
    <w:rsid w:val="00757105"/>
    <w:rsid w:val="007571BE"/>
    <w:rsid w:val="007572BA"/>
    <w:rsid w:val="007573A0"/>
    <w:rsid w:val="00757807"/>
    <w:rsid w:val="0075782A"/>
    <w:rsid w:val="00757A2D"/>
    <w:rsid w:val="00757BF7"/>
    <w:rsid w:val="00757C39"/>
    <w:rsid w:val="00757D23"/>
    <w:rsid w:val="00757D5A"/>
    <w:rsid w:val="00757E4E"/>
    <w:rsid w:val="00757FD2"/>
    <w:rsid w:val="00760084"/>
    <w:rsid w:val="00760107"/>
    <w:rsid w:val="0076017C"/>
    <w:rsid w:val="00760230"/>
    <w:rsid w:val="0076043C"/>
    <w:rsid w:val="007608BC"/>
    <w:rsid w:val="00760BCB"/>
    <w:rsid w:val="00760DD6"/>
    <w:rsid w:val="0076114F"/>
    <w:rsid w:val="00761612"/>
    <w:rsid w:val="007619AC"/>
    <w:rsid w:val="007619C8"/>
    <w:rsid w:val="00761E35"/>
    <w:rsid w:val="00761EE6"/>
    <w:rsid w:val="0076229F"/>
    <w:rsid w:val="007624AA"/>
    <w:rsid w:val="00762761"/>
    <w:rsid w:val="00762957"/>
    <w:rsid w:val="007629E3"/>
    <w:rsid w:val="00762AA6"/>
    <w:rsid w:val="00762D00"/>
    <w:rsid w:val="00762D78"/>
    <w:rsid w:val="0076312F"/>
    <w:rsid w:val="007632EE"/>
    <w:rsid w:val="00763348"/>
    <w:rsid w:val="00763563"/>
    <w:rsid w:val="007635DA"/>
    <w:rsid w:val="00763656"/>
    <w:rsid w:val="00763AE4"/>
    <w:rsid w:val="00763DE0"/>
    <w:rsid w:val="00763FC4"/>
    <w:rsid w:val="007640BE"/>
    <w:rsid w:val="00764132"/>
    <w:rsid w:val="00764285"/>
    <w:rsid w:val="007645BB"/>
    <w:rsid w:val="007645E7"/>
    <w:rsid w:val="007646A3"/>
    <w:rsid w:val="00764831"/>
    <w:rsid w:val="00764870"/>
    <w:rsid w:val="007648B4"/>
    <w:rsid w:val="00764949"/>
    <w:rsid w:val="00764B89"/>
    <w:rsid w:val="00764EBD"/>
    <w:rsid w:val="00764EFF"/>
    <w:rsid w:val="00765225"/>
    <w:rsid w:val="0076548B"/>
    <w:rsid w:val="0076572C"/>
    <w:rsid w:val="00765784"/>
    <w:rsid w:val="007657CD"/>
    <w:rsid w:val="00765853"/>
    <w:rsid w:val="0076593F"/>
    <w:rsid w:val="00765A73"/>
    <w:rsid w:val="00765C62"/>
    <w:rsid w:val="00765CFA"/>
    <w:rsid w:val="00765E66"/>
    <w:rsid w:val="00765E86"/>
    <w:rsid w:val="00765FC8"/>
    <w:rsid w:val="00766176"/>
    <w:rsid w:val="0076622C"/>
    <w:rsid w:val="00766357"/>
    <w:rsid w:val="00766540"/>
    <w:rsid w:val="00766654"/>
    <w:rsid w:val="00766893"/>
    <w:rsid w:val="0076690C"/>
    <w:rsid w:val="007669F8"/>
    <w:rsid w:val="00766A89"/>
    <w:rsid w:val="00766BE5"/>
    <w:rsid w:val="00766D73"/>
    <w:rsid w:val="00766F81"/>
    <w:rsid w:val="00767366"/>
    <w:rsid w:val="00767598"/>
    <w:rsid w:val="007677BB"/>
    <w:rsid w:val="00767A59"/>
    <w:rsid w:val="00767B03"/>
    <w:rsid w:val="00767C24"/>
    <w:rsid w:val="00767F2C"/>
    <w:rsid w:val="0077009E"/>
    <w:rsid w:val="007700D9"/>
    <w:rsid w:val="007702BB"/>
    <w:rsid w:val="00770351"/>
    <w:rsid w:val="00770376"/>
    <w:rsid w:val="007703DB"/>
    <w:rsid w:val="00770A12"/>
    <w:rsid w:val="00770B1A"/>
    <w:rsid w:val="00770CEA"/>
    <w:rsid w:val="00770D4B"/>
    <w:rsid w:val="00770DDC"/>
    <w:rsid w:val="0077114A"/>
    <w:rsid w:val="0077130D"/>
    <w:rsid w:val="00771E7C"/>
    <w:rsid w:val="00771E95"/>
    <w:rsid w:val="007721F6"/>
    <w:rsid w:val="007727B5"/>
    <w:rsid w:val="007728DB"/>
    <w:rsid w:val="00772B15"/>
    <w:rsid w:val="00772B9C"/>
    <w:rsid w:val="00772D57"/>
    <w:rsid w:val="00772F50"/>
    <w:rsid w:val="00772FC0"/>
    <w:rsid w:val="00773042"/>
    <w:rsid w:val="007730B7"/>
    <w:rsid w:val="007731EE"/>
    <w:rsid w:val="0077341E"/>
    <w:rsid w:val="007734CD"/>
    <w:rsid w:val="007734D4"/>
    <w:rsid w:val="00773773"/>
    <w:rsid w:val="00773A70"/>
    <w:rsid w:val="00773AB6"/>
    <w:rsid w:val="00773B43"/>
    <w:rsid w:val="00773C5F"/>
    <w:rsid w:val="00773CBF"/>
    <w:rsid w:val="00773D79"/>
    <w:rsid w:val="00773F05"/>
    <w:rsid w:val="0077436D"/>
    <w:rsid w:val="007744B0"/>
    <w:rsid w:val="00774593"/>
    <w:rsid w:val="007746DE"/>
    <w:rsid w:val="00774717"/>
    <w:rsid w:val="007749F9"/>
    <w:rsid w:val="00774F91"/>
    <w:rsid w:val="00775008"/>
    <w:rsid w:val="0077501B"/>
    <w:rsid w:val="007752B2"/>
    <w:rsid w:val="00775395"/>
    <w:rsid w:val="007755AE"/>
    <w:rsid w:val="0077578D"/>
    <w:rsid w:val="0077596C"/>
    <w:rsid w:val="00775974"/>
    <w:rsid w:val="00775CFF"/>
    <w:rsid w:val="0077620D"/>
    <w:rsid w:val="00776269"/>
    <w:rsid w:val="00776738"/>
    <w:rsid w:val="00776A86"/>
    <w:rsid w:val="00776B92"/>
    <w:rsid w:val="00776C15"/>
    <w:rsid w:val="00776CF8"/>
    <w:rsid w:val="00776D50"/>
    <w:rsid w:val="00776D89"/>
    <w:rsid w:val="00776E66"/>
    <w:rsid w:val="00776ECD"/>
    <w:rsid w:val="00776F93"/>
    <w:rsid w:val="00776FEF"/>
    <w:rsid w:val="007774DD"/>
    <w:rsid w:val="0077783D"/>
    <w:rsid w:val="00777878"/>
    <w:rsid w:val="00777AAD"/>
    <w:rsid w:val="00777B9F"/>
    <w:rsid w:val="00777C3C"/>
    <w:rsid w:val="00777DBB"/>
    <w:rsid w:val="00777DD2"/>
    <w:rsid w:val="00777E13"/>
    <w:rsid w:val="007800DF"/>
    <w:rsid w:val="0078034B"/>
    <w:rsid w:val="00780490"/>
    <w:rsid w:val="007806FB"/>
    <w:rsid w:val="007807BE"/>
    <w:rsid w:val="00780C2E"/>
    <w:rsid w:val="00780D78"/>
    <w:rsid w:val="00780DC4"/>
    <w:rsid w:val="00780E00"/>
    <w:rsid w:val="0078109D"/>
    <w:rsid w:val="0078123F"/>
    <w:rsid w:val="007812E2"/>
    <w:rsid w:val="007813E0"/>
    <w:rsid w:val="0078150D"/>
    <w:rsid w:val="00781583"/>
    <w:rsid w:val="007815DF"/>
    <w:rsid w:val="007818E5"/>
    <w:rsid w:val="007818F8"/>
    <w:rsid w:val="00781BE8"/>
    <w:rsid w:val="00781C15"/>
    <w:rsid w:val="00781C84"/>
    <w:rsid w:val="00781CE2"/>
    <w:rsid w:val="00781DB2"/>
    <w:rsid w:val="00781E07"/>
    <w:rsid w:val="00782034"/>
    <w:rsid w:val="0078209C"/>
    <w:rsid w:val="007820A9"/>
    <w:rsid w:val="0078235B"/>
    <w:rsid w:val="00782382"/>
    <w:rsid w:val="007825F7"/>
    <w:rsid w:val="00782713"/>
    <w:rsid w:val="0078271B"/>
    <w:rsid w:val="0078274F"/>
    <w:rsid w:val="007828DD"/>
    <w:rsid w:val="007829AF"/>
    <w:rsid w:val="00782CB0"/>
    <w:rsid w:val="00782CED"/>
    <w:rsid w:val="00782D24"/>
    <w:rsid w:val="00782E4E"/>
    <w:rsid w:val="00782EE5"/>
    <w:rsid w:val="00782F81"/>
    <w:rsid w:val="00783086"/>
    <w:rsid w:val="00783606"/>
    <w:rsid w:val="0078368A"/>
    <w:rsid w:val="007836DA"/>
    <w:rsid w:val="00783AC2"/>
    <w:rsid w:val="00783B9D"/>
    <w:rsid w:val="00783C06"/>
    <w:rsid w:val="00783C36"/>
    <w:rsid w:val="00783D28"/>
    <w:rsid w:val="00783EA2"/>
    <w:rsid w:val="0078407C"/>
    <w:rsid w:val="00784282"/>
    <w:rsid w:val="00784361"/>
    <w:rsid w:val="00784436"/>
    <w:rsid w:val="00784463"/>
    <w:rsid w:val="00784552"/>
    <w:rsid w:val="007845B9"/>
    <w:rsid w:val="00784630"/>
    <w:rsid w:val="00784790"/>
    <w:rsid w:val="00784B2D"/>
    <w:rsid w:val="00785015"/>
    <w:rsid w:val="007850C7"/>
    <w:rsid w:val="00785408"/>
    <w:rsid w:val="00785674"/>
    <w:rsid w:val="00785852"/>
    <w:rsid w:val="007859F8"/>
    <w:rsid w:val="00785ABF"/>
    <w:rsid w:val="00785D0A"/>
    <w:rsid w:val="00785D40"/>
    <w:rsid w:val="0078656C"/>
    <w:rsid w:val="00786590"/>
    <w:rsid w:val="00786671"/>
    <w:rsid w:val="007866F6"/>
    <w:rsid w:val="00786DA6"/>
    <w:rsid w:val="00786E00"/>
    <w:rsid w:val="00786EB2"/>
    <w:rsid w:val="00786F44"/>
    <w:rsid w:val="007871F1"/>
    <w:rsid w:val="00787281"/>
    <w:rsid w:val="007878D3"/>
    <w:rsid w:val="007878F8"/>
    <w:rsid w:val="00787AE6"/>
    <w:rsid w:val="00787C4F"/>
    <w:rsid w:val="0079020C"/>
    <w:rsid w:val="0079036A"/>
    <w:rsid w:val="0079038F"/>
    <w:rsid w:val="007903C3"/>
    <w:rsid w:val="0079041F"/>
    <w:rsid w:val="00790A12"/>
    <w:rsid w:val="00790ACD"/>
    <w:rsid w:val="00790B19"/>
    <w:rsid w:val="00790BE7"/>
    <w:rsid w:val="00790D1C"/>
    <w:rsid w:val="00790F90"/>
    <w:rsid w:val="00790FFC"/>
    <w:rsid w:val="00791275"/>
    <w:rsid w:val="0079138B"/>
    <w:rsid w:val="0079195C"/>
    <w:rsid w:val="00791B77"/>
    <w:rsid w:val="00791DEA"/>
    <w:rsid w:val="00791EAF"/>
    <w:rsid w:val="00792043"/>
    <w:rsid w:val="00792061"/>
    <w:rsid w:val="0079211A"/>
    <w:rsid w:val="0079213E"/>
    <w:rsid w:val="0079250F"/>
    <w:rsid w:val="007927DB"/>
    <w:rsid w:val="007928EF"/>
    <w:rsid w:val="00792C82"/>
    <w:rsid w:val="00792F75"/>
    <w:rsid w:val="007933CA"/>
    <w:rsid w:val="007935E6"/>
    <w:rsid w:val="0079364C"/>
    <w:rsid w:val="007939D5"/>
    <w:rsid w:val="007939DA"/>
    <w:rsid w:val="00793B71"/>
    <w:rsid w:val="00793EE7"/>
    <w:rsid w:val="0079416C"/>
    <w:rsid w:val="007941F6"/>
    <w:rsid w:val="007942DD"/>
    <w:rsid w:val="00794487"/>
    <w:rsid w:val="007944D3"/>
    <w:rsid w:val="00794598"/>
    <w:rsid w:val="007945B4"/>
    <w:rsid w:val="007947F6"/>
    <w:rsid w:val="00794B1E"/>
    <w:rsid w:val="00794EDD"/>
    <w:rsid w:val="00795062"/>
    <w:rsid w:val="007951CF"/>
    <w:rsid w:val="00795764"/>
    <w:rsid w:val="0079577E"/>
    <w:rsid w:val="00795987"/>
    <w:rsid w:val="007959FF"/>
    <w:rsid w:val="00795A0A"/>
    <w:rsid w:val="00795B52"/>
    <w:rsid w:val="00795BEB"/>
    <w:rsid w:val="00795DA0"/>
    <w:rsid w:val="00795F72"/>
    <w:rsid w:val="00796111"/>
    <w:rsid w:val="0079611A"/>
    <w:rsid w:val="007962B1"/>
    <w:rsid w:val="00796303"/>
    <w:rsid w:val="00796320"/>
    <w:rsid w:val="00796584"/>
    <w:rsid w:val="0079694A"/>
    <w:rsid w:val="00796AB5"/>
    <w:rsid w:val="00796B84"/>
    <w:rsid w:val="00796C75"/>
    <w:rsid w:val="00796D87"/>
    <w:rsid w:val="00796F2E"/>
    <w:rsid w:val="007970EF"/>
    <w:rsid w:val="00797326"/>
    <w:rsid w:val="00797502"/>
    <w:rsid w:val="0079768D"/>
    <w:rsid w:val="00797722"/>
    <w:rsid w:val="00797993"/>
    <w:rsid w:val="00797A1A"/>
    <w:rsid w:val="00797AE6"/>
    <w:rsid w:val="00797B89"/>
    <w:rsid w:val="00797F87"/>
    <w:rsid w:val="007A01B4"/>
    <w:rsid w:val="007A08B3"/>
    <w:rsid w:val="007A092A"/>
    <w:rsid w:val="007A0A71"/>
    <w:rsid w:val="007A0C7F"/>
    <w:rsid w:val="007A0E81"/>
    <w:rsid w:val="007A11EB"/>
    <w:rsid w:val="007A12AD"/>
    <w:rsid w:val="007A12F1"/>
    <w:rsid w:val="007A12FE"/>
    <w:rsid w:val="007A16F8"/>
    <w:rsid w:val="007A1E04"/>
    <w:rsid w:val="007A1F67"/>
    <w:rsid w:val="007A2231"/>
    <w:rsid w:val="007A2337"/>
    <w:rsid w:val="007A2387"/>
    <w:rsid w:val="007A249A"/>
    <w:rsid w:val="007A25B7"/>
    <w:rsid w:val="007A26B3"/>
    <w:rsid w:val="007A27E8"/>
    <w:rsid w:val="007A2866"/>
    <w:rsid w:val="007A29CD"/>
    <w:rsid w:val="007A2A78"/>
    <w:rsid w:val="007A2C53"/>
    <w:rsid w:val="007A2EE8"/>
    <w:rsid w:val="007A2F84"/>
    <w:rsid w:val="007A2F9F"/>
    <w:rsid w:val="007A308B"/>
    <w:rsid w:val="007A31A1"/>
    <w:rsid w:val="007A32DF"/>
    <w:rsid w:val="007A3919"/>
    <w:rsid w:val="007A3A0E"/>
    <w:rsid w:val="007A3BB0"/>
    <w:rsid w:val="007A3DCB"/>
    <w:rsid w:val="007A42AB"/>
    <w:rsid w:val="007A4333"/>
    <w:rsid w:val="007A4491"/>
    <w:rsid w:val="007A4558"/>
    <w:rsid w:val="007A466B"/>
    <w:rsid w:val="007A4766"/>
    <w:rsid w:val="007A4935"/>
    <w:rsid w:val="007A49AA"/>
    <w:rsid w:val="007A49B2"/>
    <w:rsid w:val="007A4A3B"/>
    <w:rsid w:val="007A4A81"/>
    <w:rsid w:val="007A4B69"/>
    <w:rsid w:val="007A4BA9"/>
    <w:rsid w:val="007A4C96"/>
    <w:rsid w:val="007A4CA0"/>
    <w:rsid w:val="007A4DFA"/>
    <w:rsid w:val="007A4EFA"/>
    <w:rsid w:val="007A4FF6"/>
    <w:rsid w:val="007A5341"/>
    <w:rsid w:val="007A542A"/>
    <w:rsid w:val="007A5577"/>
    <w:rsid w:val="007A57ED"/>
    <w:rsid w:val="007A58E5"/>
    <w:rsid w:val="007A5A2C"/>
    <w:rsid w:val="007A5AA5"/>
    <w:rsid w:val="007A5BF2"/>
    <w:rsid w:val="007A5C67"/>
    <w:rsid w:val="007A5C72"/>
    <w:rsid w:val="007A5C95"/>
    <w:rsid w:val="007A5E66"/>
    <w:rsid w:val="007A5E6E"/>
    <w:rsid w:val="007A5EDE"/>
    <w:rsid w:val="007A607E"/>
    <w:rsid w:val="007A64A8"/>
    <w:rsid w:val="007A65CA"/>
    <w:rsid w:val="007A6CAF"/>
    <w:rsid w:val="007A6EE1"/>
    <w:rsid w:val="007A6F55"/>
    <w:rsid w:val="007A714D"/>
    <w:rsid w:val="007A74DE"/>
    <w:rsid w:val="007A7548"/>
    <w:rsid w:val="007A79EC"/>
    <w:rsid w:val="007A7A7A"/>
    <w:rsid w:val="007A7C6F"/>
    <w:rsid w:val="007A7EE1"/>
    <w:rsid w:val="007A7EFF"/>
    <w:rsid w:val="007B00C7"/>
    <w:rsid w:val="007B0109"/>
    <w:rsid w:val="007B03A3"/>
    <w:rsid w:val="007B03B7"/>
    <w:rsid w:val="007B0528"/>
    <w:rsid w:val="007B0D1F"/>
    <w:rsid w:val="007B0D8D"/>
    <w:rsid w:val="007B109E"/>
    <w:rsid w:val="007B10EE"/>
    <w:rsid w:val="007B11DA"/>
    <w:rsid w:val="007B1362"/>
    <w:rsid w:val="007B173E"/>
    <w:rsid w:val="007B1B6E"/>
    <w:rsid w:val="007B1BA0"/>
    <w:rsid w:val="007B1C8B"/>
    <w:rsid w:val="007B1C98"/>
    <w:rsid w:val="007B1E05"/>
    <w:rsid w:val="007B211E"/>
    <w:rsid w:val="007B224E"/>
    <w:rsid w:val="007B2269"/>
    <w:rsid w:val="007B23B0"/>
    <w:rsid w:val="007B2738"/>
    <w:rsid w:val="007B292B"/>
    <w:rsid w:val="007B29AB"/>
    <w:rsid w:val="007B2A41"/>
    <w:rsid w:val="007B2BC5"/>
    <w:rsid w:val="007B2F6F"/>
    <w:rsid w:val="007B2F77"/>
    <w:rsid w:val="007B2FA7"/>
    <w:rsid w:val="007B32D3"/>
    <w:rsid w:val="007B3431"/>
    <w:rsid w:val="007B3458"/>
    <w:rsid w:val="007B3566"/>
    <w:rsid w:val="007B3A88"/>
    <w:rsid w:val="007B3AC8"/>
    <w:rsid w:val="007B3E80"/>
    <w:rsid w:val="007B3F8C"/>
    <w:rsid w:val="007B4206"/>
    <w:rsid w:val="007B4485"/>
    <w:rsid w:val="007B46D0"/>
    <w:rsid w:val="007B476A"/>
    <w:rsid w:val="007B47C8"/>
    <w:rsid w:val="007B484C"/>
    <w:rsid w:val="007B4916"/>
    <w:rsid w:val="007B4E29"/>
    <w:rsid w:val="007B4F4D"/>
    <w:rsid w:val="007B5187"/>
    <w:rsid w:val="007B5407"/>
    <w:rsid w:val="007B5440"/>
    <w:rsid w:val="007B56F9"/>
    <w:rsid w:val="007B5942"/>
    <w:rsid w:val="007B5DC2"/>
    <w:rsid w:val="007B5E46"/>
    <w:rsid w:val="007B5F4A"/>
    <w:rsid w:val="007B5F96"/>
    <w:rsid w:val="007B6146"/>
    <w:rsid w:val="007B61FB"/>
    <w:rsid w:val="007B6606"/>
    <w:rsid w:val="007B6670"/>
    <w:rsid w:val="007B6710"/>
    <w:rsid w:val="007B67F4"/>
    <w:rsid w:val="007B68FF"/>
    <w:rsid w:val="007B6A90"/>
    <w:rsid w:val="007B6B1D"/>
    <w:rsid w:val="007B6B70"/>
    <w:rsid w:val="007B6BAB"/>
    <w:rsid w:val="007B6C07"/>
    <w:rsid w:val="007B6ECB"/>
    <w:rsid w:val="007B7257"/>
    <w:rsid w:val="007B730C"/>
    <w:rsid w:val="007B7444"/>
    <w:rsid w:val="007B744E"/>
    <w:rsid w:val="007B7632"/>
    <w:rsid w:val="007B776A"/>
    <w:rsid w:val="007B7937"/>
    <w:rsid w:val="007B796C"/>
    <w:rsid w:val="007B7B1B"/>
    <w:rsid w:val="007B7BF5"/>
    <w:rsid w:val="007B7C30"/>
    <w:rsid w:val="007B7EF9"/>
    <w:rsid w:val="007B7FFD"/>
    <w:rsid w:val="007C01C0"/>
    <w:rsid w:val="007C03F6"/>
    <w:rsid w:val="007C0459"/>
    <w:rsid w:val="007C04E6"/>
    <w:rsid w:val="007C0A45"/>
    <w:rsid w:val="007C0A72"/>
    <w:rsid w:val="007C0B17"/>
    <w:rsid w:val="007C0DCB"/>
    <w:rsid w:val="007C0EB5"/>
    <w:rsid w:val="007C0ECD"/>
    <w:rsid w:val="007C1083"/>
    <w:rsid w:val="007C113C"/>
    <w:rsid w:val="007C117B"/>
    <w:rsid w:val="007C11A0"/>
    <w:rsid w:val="007C137A"/>
    <w:rsid w:val="007C13FC"/>
    <w:rsid w:val="007C141A"/>
    <w:rsid w:val="007C1896"/>
    <w:rsid w:val="007C18AC"/>
    <w:rsid w:val="007C191B"/>
    <w:rsid w:val="007C19C5"/>
    <w:rsid w:val="007C1A0B"/>
    <w:rsid w:val="007C1BD5"/>
    <w:rsid w:val="007C1C1A"/>
    <w:rsid w:val="007C1EF5"/>
    <w:rsid w:val="007C1EF9"/>
    <w:rsid w:val="007C207E"/>
    <w:rsid w:val="007C20EF"/>
    <w:rsid w:val="007C20FC"/>
    <w:rsid w:val="007C21EE"/>
    <w:rsid w:val="007C25EA"/>
    <w:rsid w:val="007C2860"/>
    <w:rsid w:val="007C2BC3"/>
    <w:rsid w:val="007C2E62"/>
    <w:rsid w:val="007C3224"/>
    <w:rsid w:val="007C330E"/>
    <w:rsid w:val="007C35C6"/>
    <w:rsid w:val="007C3671"/>
    <w:rsid w:val="007C36E3"/>
    <w:rsid w:val="007C3890"/>
    <w:rsid w:val="007C3E7D"/>
    <w:rsid w:val="007C3FCB"/>
    <w:rsid w:val="007C3FD2"/>
    <w:rsid w:val="007C411E"/>
    <w:rsid w:val="007C41D5"/>
    <w:rsid w:val="007C453C"/>
    <w:rsid w:val="007C4735"/>
    <w:rsid w:val="007C499B"/>
    <w:rsid w:val="007C49F6"/>
    <w:rsid w:val="007C49FF"/>
    <w:rsid w:val="007C4B91"/>
    <w:rsid w:val="007C5196"/>
    <w:rsid w:val="007C542B"/>
    <w:rsid w:val="007C58E9"/>
    <w:rsid w:val="007C5938"/>
    <w:rsid w:val="007C5BAA"/>
    <w:rsid w:val="007C5C1E"/>
    <w:rsid w:val="007C5E44"/>
    <w:rsid w:val="007C5F62"/>
    <w:rsid w:val="007C602E"/>
    <w:rsid w:val="007C6067"/>
    <w:rsid w:val="007C60FF"/>
    <w:rsid w:val="007C6284"/>
    <w:rsid w:val="007C6608"/>
    <w:rsid w:val="007C67E3"/>
    <w:rsid w:val="007C6BC4"/>
    <w:rsid w:val="007C6C57"/>
    <w:rsid w:val="007C6E52"/>
    <w:rsid w:val="007C6FE9"/>
    <w:rsid w:val="007C730E"/>
    <w:rsid w:val="007C785C"/>
    <w:rsid w:val="007C78B8"/>
    <w:rsid w:val="007C7950"/>
    <w:rsid w:val="007C7E1F"/>
    <w:rsid w:val="007C7E54"/>
    <w:rsid w:val="007C7F8D"/>
    <w:rsid w:val="007D011F"/>
    <w:rsid w:val="007D0126"/>
    <w:rsid w:val="007D014C"/>
    <w:rsid w:val="007D01D7"/>
    <w:rsid w:val="007D037D"/>
    <w:rsid w:val="007D0476"/>
    <w:rsid w:val="007D053E"/>
    <w:rsid w:val="007D0A4B"/>
    <w:rsid w:val="007D0ABA"/>
    <w:rsid w:val="007D0B67"/>
    <w:rsid w:val="007D1045"/>
    <w:rsid w:val="007D10D7"/>
    <w:rsid w:val="007D129D"/>
    <w:rsid w:val="007D136E"/>
    <w:rsid w:val="007D1462"/>
    <w:rsid w:val="007D1487"/>
    <w:rsid w:val="007D16CB"/>
    <w:rsid w:val="007D1752"/>
    <w:rsid w:val="007D17A4"/>
    <w:rsid w:val="007D1C1E"/>
    <w:rsid w:val="007D1E1B"/>
    <w:rsid w:val="007D20F3"/>
    <w:rsid w:val="007D2371"/>
    <w:rsid w:val="007D237A"/>
    <w:rsid w:val="007D2576"/>
    <w:rsid w:val="007D2770"/>
    <w:rsid w:val="007D2BEB"/>
    <w:rsid w:val="007D2C24"/>
    <w:rsid w:val="007D2C8A"/>
    <w:rsid w:val="007D2DB7"/>
    <w:rsid w:val="007D3087"/>
    <w:rsid w:val="007D30DD"/>
    <w:rsid w:val="007D3445"/>
    <w:rsid w:val="007D37F7"/>
    <w:rsid w:val="007D398E"/>
    <w:rsid w:val="007D39BB"/>
    <w:rsid w:val="007D3CE8"/>
    <w:rsid w:val="007D42F0"/>
    <w:rsid w:val="007D43F6"/>
    <w:rsid w:val="007D44D3"/>
    <w:rsid w:val="007D4739"/>
    <w:rsid w:val="007D47B1"/>
    <w:rsid w:val="007D49DA"/>
    <w:rsid w:val="007D4BA0"/>
    <w:rsid w:val="007D4CAD"/>
    <w:rsid w:val="007D4EF7"/>
    <w:rsid w:val="007D4F54"/>
    <w:rsid w:val="007D4F6B"/>
    <w:rsid w:val="007D501C"/>
    <w:rsid w:val="007D50C3"/>
    <w:rsid w:val="007D51AC"/>
    <w:rsid w:val="007D55BB"/>
    <w:rsid w:val="007D595A"/>
    <w:rsid w:val="007D597F"/>
    <w:rsid w:val="007D5A25"/>
    <w:rsid w:val="007D5A8A"/>
    <w:rsid w:val="007D5AEC"/>
    <w:rsid w:val="007D5BD2"/>
    <w:rsid w:val="007D5C55"/>
    <w:rsid w:val="007D5E21"/>
    <w:rsid w:val="007D5E6F"/>
    <w:rsid w:val="007D5E94"/>
    <w:rsid w:val="007D609B"/>
    <w:rsid w:val="007D61D3"/>
    <w:rsid w:val="007D63C3"/>
    <w:rsid w:val="007D640D"/>
    <w:rsid w:val="007D64F6"/>
    <w:rsid w:val="007D655A"/>
    <w:rsid w:val="007D66AD"/>
    <w:rsid w:val="007D66B3"/>
    <w:rsid w:val="007D66BA"/>
    <w:rsid w:val="007D66F3"/>
    <w:rsid w:val="007D68A7"/>
    <w:rsid w:val="007D69A5"/>
    <w:rsid w:val="007D6D7B"/>
    <w:rsid w:val="007D6E57"/>
    <w:rsid w:val="007D712C"/>
    <w:rsid w:val="007D7536"/>
    <w:rsid w:val="007D75D5"/>
    <w:rsid w:val="007D76AE"/>
    <w:rsid w:val="007D7828"/>
    <w:rsid w:val="007D786F"/>
    <w:rsid w:val="007D7ADE"/>
    <w:rsid w:val="007D7D59"/>
    <w:rsid w:val="007D7DCD"/>
    <w:rsid w:val="007D7DE1"/>
    <w:rsid w:val="007E0109"/>
    <w:rsid w:val="007E0290"/>
    <w:rsid w:val="007E04DB"/>
    <w:rsid w:val="007E0711"/>
    <w:rsid w:val="007E08B7"/>
    <w:rsid w:val="007E0EEC"/>
    <w:rsid w:val="007E0F8C"/>
    <w:rsid w:val="007E112C"/>
    <w:rsid w:val="007E1281"/>
    <w:rsid w:val="007E1493"/>
    <w:rsid w:val="007E15EE"/>
    <w:rsid w:val="007E1618"/>
    <w:rsid w:val="007E16C8"/>
    <w:rsid w:val="007E1A5B"/>
    <w:rsid w:val="007E1C30"/>
    <w:rsid w:val="007E1D4F"/>
    <w:rsid w:val="007E1D6C"/>
    <w:rsid w:val="007E1E50"/>
    <w:rsid w:val="007E218A"/>
    <w:rsid w:val="007E2230"/>
    <w:rsid w:val="007E22BF"/>
    <w:rsid w:val="007E24C9"/>
    <w:rsid w:val="007E24F9"/>
    <w:rsid w:val="007E28BB"/>
    <w:rsid w:val="007E2A24"/>
    <w:rsid w:val="007E2FFC"/>
    <w:rsid w:val="007E3393"/>
    <w:rsid w:val="007E3589"/>
    <w:rsid w:val="007E36C3"/>
    <w:rsid w:val="007E3816"/>
    <w:rsid w:val="007E39C3"/>
    <w:rsid w:val="007E3A95"/>
    <w:rsid w:val="007E3BCD"/>
    <w:rsid w:val="007E3C6B"/>
    <w:rsid w:val="007E3CDE"/>
    <w:rsid w:val="007E3FB4"/>
    <w:rsid w:val="007E4428"/>
    <w:rsid w:val="007E44F1"/>
    <w:rsid w:val="007E48B6"/>
    <w:rsid w:val="007E48F6"/>
    <w:rsid w:val="007E4C03"/>
    <w:rsid w:val="007E4C21"/>
    <w:rsid w:val="007E4CFB"/>
    <w:rsid w:val="007E4DC3"/>
    <w:rsid w:val="007E4E63"/>
    <w:rsid w:val="007E4F69"/>
    <w:rsid w:val="007E5242"/>
    <w:rsid w:val="007E5323"/>
    <w:rsid w:val="007E5A53"/>
    <w:rsid w:val="007E5A9E"/>
    <w:rsid w:val="007E5B57"/>
    <w:rsid w:val="007E5C6D"/>
    <w:rsid w:val="007E5D25"/>
    <w:rsid w:val="007E5DE9"/>
    <w:rsid w:val="007E65B0"/>
    <w:rsid w:val="007E66FC"/>
    <w:rsid w:val="007E6770"/>
    <w:rsid w:val="007E6A3C"/>
    <w:rsid w:val="007E6C74"/>
    <w:rsid w:val="007E6C78"/>
    <w:rsid w:val="007E6C8F"/>
    <w:rsid w:val="007E6CD2"/>
    <w:rsid w:val="007E6D71"/>
    <w:rsid w:val="007E6DE0"/>
    <w:rsid w:val="007E700B"/>
    <w:rsid w:val="007E725A"/>
    <w:rsid w:val="007E746D"/>
    <w:rsid w:val="007E776F"/>
    <w:rsid w:val="007E77B5"/>
    <w:rsid w:val="007E78DD"/>
    <w:rsid w:val="007E7A0D"/>
    <w:rsid w:val="007E7D46"/>
    <w:rsid w:val="007E7D47"/>
    <w:rsid w:val="007E7D51"/>
    <w:rsid w:val="007E7DC3"/>
    <w:rsid w:val="007E7E84"/>
    <w:rsid w:val="007E7EF6"/>
    <w:rsid w:val="007F0256"/>
    <w:rsid w:val="007F0552"/>
    <w:rsid w:val="007F05A3"/>
    <w:rsid w:val="007F0604"/>
    <w:rsid w:val="007F07CF"/>
    <w:rsid w:val="007F08B3"/>
    <w:rsid w:val="007F08FA"/>
    <w:rsid w:val="007F0BCC"/>
    <w:rsid w:val="007F0D30"/>
    <w:rsid w:val="007F0DC3"/>
    <w:rsid w:val="007F111E"/>
    <w:rsid w:val="007F12B6"/>
    <w:rsid w:val="007F13EE"/>
    <w:rsid w:val="007F15A7"/>
    <w:rsid w:val="007F1662"/>
    <w:rsid w:val="007F17BA"/>
    <w:rsid w:val="007F1964"/>
    <w:rsid w:val="007F1BC5"/>
    <w:rsid w:val="007F1CD8"/>
    <w:rsid w:val="007F214B"/>
    <w:rsid w:val="007F26D6"/>
    <w:rsid w:val="007F2742"/>
    <w:rsid w:val="007F2746"/>
    <w:rsid w:val="007F2780"/>
    <w:rsid w:val="007F28A1"/>
    <w:rsid w:val="007F290C"/>
    <w:rsid w:val="007F2E01"/>
    <w:rsid w:val="007F2ED5"/>
    <w:rsid w:val="007F304B"/>
    <w:rsid w:val="007F3570"/>
    <w:rsid w:val="007F39CE"/>
    <w:rsid w:val="007F3ACC"/>
    <w:rsid w:val="007F3C25"/>
    <w:rsid w:val="007F3DC9"/>
    <w:rsid w:val="007F4329"/>
    <w:rsid w:val="007F448F"/>
    <w:rsid w:val="007F4699"/>
    <w:rsid w:val="007F49D2"/>
    <w:rsid w:val="007F4ACD"/>
    <w:rsid w:val="007F4B39"/>
    <w:rsid w:val="007F4F38"/>
    <w:rsid w:val="007F4FFB"/>
    <w:rsid w:val="007F532F"/>
    <w:rsid w:val="007F54F4"/>
    <w:rsid w:val="007F54FE"/>
    <w:rsid w:val="007F5501"/>
    <w:rsid w:val="007F583E"/>
    <w:rsid w:val="007F596B"/>
    <w:rsid w:val="007F5C13"/>
    <w:rsid w:val="007F5D8F"/>
    <w:rsid w:val="007F5E32"/>
    <w:rsid w:val="007F5EB4"/>
    <w:rsid w:val="007F5F44"/>
    <w:rsid w:val="007F5F63"/>
    <w:rsid w:val="007F6190"/>
    <w:rsid w:val="007F6673"/>
    <w:rsid w:val="007F66DD"/>
    <w:rsid w:val="007F6705"/>
    <w:rsid w:val="007F69AA"/>
    <w:rsid w:val="007F6A4B"/>
    <w:rsid w:val="007F6D2E"/>
    <w:rsid w:val="007F6DBE"/>
    <w:rsid w:val="007F6E98"/>
    <w:rsid w:val="007F7095"/>
    <w:rsid w:val="007F70AB"/>
    <w:rsid w:val="007F7296"/>
    <w:rsid w:val="007F72A1"/>
    <w:rsid w:val="007F7412"/>
    <w:rsid w:val="007F74FC"/>
    <w:rsid w:val="007F755C"/>
    <w:rsid w:val="007F7AE2"/>
    <w:rsid w:val="007F7C81"/>
    <w:rsid w:val="007F7D21"/>
    <w:rsid w:val="007F7EC2"/>
    <w:rsid w:val="007F7ECC"/>
    <w:rsid w:val="007F7FB9"/>
    <w:rsid w:val="00800148"/>
    <w:rsid w:val="008002B6"/>
    <w:rsid w:val="0080068A"/>
    <w:rsid w:val="008006CC"/>
    <w:rsid w:val="00800905"/>
    <w:rsid w:val="00800D8A"/>
    <w:rsid w:val="00801031"/>
    <w:rsid w:val="0080147F"/>
    <w:rsid w:val="00801582"/>
    <w:rsid w:val="008017EE"/>
    <w:rsid w:val="008018AA"/>
    <w:rsid w:val="00801939"/>
    <w:rsid w:val="008019C1"/>
    <w:rsid w:val="00801AB8"/>
    <w:rsid w:val="00801AF4"/>
    <w:rsid w:val="0080243C"/>
    <w:rsid w:val="008024B9"/>
    <w:rsid w:val="00802619"/>
    <w:rsid w:val="0080266C"/>
    <w:rsid w:val="00802859"/>
    <w:rsid w:val="00802D61"/>
    <w:rsid w:val="00802E9B"/>
    <w:rsid w:val="00803312"/>
    <w:rsid w:val="008039B0"/>
    <w:rsid w:val="00803CF1"/>
    <w:rsid w:val="00803F84"/>
    <w:rsid w:val="00804011"/>
    <w:rsid w:val="0080403E"/>
    <w:rsid w:val="00804226"/>
    <w:rsid w:val="008042E0"/>
    <w:rsid w:val="0080430D"/>
    <w:rsid w:val="0080432C"/>
    <w:rsid w:val="00804440"/>
    <w:rsid w:val="00804606"/>
    <w:rsid w:val="0080497A"/>
    <w:rsid w:val="00804A31"/>
    <w:rsid w:val="00804A34"/>
    <w:rsid w:val="00804B0D"/>
    <w:rsid w:val="00804CDC"/>
    <w:rsid w:val="00804D9E"/>
    <w:rsid w:val="0080537B"/>
    <w:rsid w:val="0080560F"/>
    <w:rsid w:val="00805918"/>
    <w:rsid w:val="00805EB6"/>
    <w:rsid w:val="00805F96"/>
    <w:rsid w:val="00806033"/>
    <w:rsid w:val="008061F1"/>
    <w:rsid w:val="00806203"/>
    <w:rsid w:val="00806269"/>
    <w:rsid w:val="008062B3"/>
    <w:rsid w:val="00806538"/>
    <w:rsid w:val="008065A9"/>
    <w:rsid w:val="00806636"/>
    <w:rsid w:val="00806665"/>
    <w:rsid w:val="00806A0F"/>
    <w:rsid w:val="00806A94"/>
    <w:rsid w:val="0080707F"/>
    <w:rsid w:val="0080725B"/>
    <w:rsid w:val="00807393"/>
    <w:rsid w:val="00807A38"/>
    <w:rsid w:val="00807DB0"/>
    <w:rsid w:val="00810041"/>
    <w:rsid w:val="008101B5"/>
    <w:rsid w:val="00810523"/>
    <w:rsid w:val="00810546"/>
    <w:rsid w:val="00810696"/>
    <w:rsid w:val="00810756"/>
    <w:rsid w:val="00810A4A"/>
    <w:rsid w:val="00810A9A"/>
    <w:rsid w:val="0081101D"/>
    <w:rsid w:val="008112F2"/>
    <w:rsid w:val="0081135F"/>
    <w:rsid w:val="008113B6"/>
    <w:rsid w:val="00811476"/>
    <w:rsid w:val="00811555"/>
    <w:rsid w:val="008115D9"/>
    <w:rsid w:val="00811690"/>
    <w:rsid w:val="00811752"/>
    <w:rsid w:val="00811768"/>
    <w:rsid w:val="008117D5"/>
    <w:rsid w:val="008118DE"/>
    <w:rsid w:val="008119B5"/>
    <w:rsid w:val="00811A66"/>
    <w:rsid w:val="00811BF2"/>
    <w:rsid w:val="00811DDE"/>
    <w:rsid w:val="00811E6F"/>
    <w:rsid w:val="00811F2E"/>
    <w:rsid w:val="00812189"/>
    <w:rsid w:val="008126ED"/>
    <w:rsid w:val="00812730"/>
    <w:rsid w:val="00812A9B"/>
    <w:rsid w:val="00812BF7"/>
    <w:rsid w:val="00812E1C"/>
    <w:rsid w:val="00812FBB"/>
    <w:rsid w:val="00813004"/>
    <w:rsid w:val="008131B0"/>
    <w:rsid w:val="00813254"/>
    <w:rsid w:val="0081330A"/>
    <w:rsid w:val="0081335D"/>
    <w:rsid w:val="008133A4"/>
    <w:rsid w:val="00813798"/>
    <w:rsid w:val="00813938"/>
    <w:rsid w:val="00813CE4"/>
    <w:rsid w:val="00813DAB"/>
    <w:rsid w:val="00813ED0"/>
    <w:rsid w:val="00813F84"/>
    <w:rsid w:val="00814063"/>
    <w:rsid w:val="00814348"/>
    <w:rsid w:val="008143CB"/>
    <w:rsid w:val="008144EF"/>
    <w:rsid w:val="00814696"/>
    <w:rsid w:val="008147DD"/>
    <w:rsid w:val="0081485B"/>
    <w:rsid w:val="008149BE"/>
    <w:rsid w:val="00814A14"/>
    <w:rsid w:val="00814A22"/>
    <w:rsid w:val="00814ED3"/>
    <w:rsid w:val="00815191"/>
    <w:rsid w:val="008153AE"/>
    <w:rsid w:val="008156D1"/>
    <w:rsid w:val="008157DE"/>
    <w:rsid w:val="0081580A"/>
    <w:rsid w:val="00815DDC"/>
    <w:rsid w:val="00815EFE"/>
    <w:rsid w:val="00815F48"/>
    <w:rsid w:val="00815F6D"/>
    <w:rsid w:val="00816004"/>
    <w:rsid w:val="00816B78"/>
    <w:rsid w:val="00816C51"/>
    <w:rsid w:val="00816F39"/>
    <w:rsid w:val="00816FE7"/>
    <w:rsid w:val="0081725E"/>
    <w:rsid w:val="00817412"/>
    <w:rsid w:val="008175A1"/>
    <w:rsid w:val="00817747"/>
    <w:rsid w:val="008177AA"/>
    <w:rsid w:val="00817BC4"/>
    <w:rsid w:val="00820247"/>
    <w:rsid w:val="00820424"/>
    <w:rsid w:val="00820599"/>
    <w:rsid w:val="0082067B"/>
    <w:rsid w:val="008206D8"/>
    <w:rsid w:val="008209B5"/>
    <w:rsid w:val="00820CBD"/>
    <w:rsid w:val="00820FE2"/>
    <w:rsid w:val="00821146"/>
    <w:rsid w:val="0082116A"/>
    <w:rsid w:val="00821622"/>
    <w:rsid w:val="0082165F"/>
    <w:rsid w:val="008217E8"/>
    <w:rsid w:val="00821B30"/>
    <w:rsid w:val="00821B40"/>
    <w:rsid w:val="0082203E"/>
    <w:rsid w:val="008223F1"/>
    <w:rsid w:val="0082252D"/>
    <w:rsid w:val="00822550"/>
    <w:rsid w:val="008227A2"/>
    <w:rsid w:val="00822962"/>
    <w:rsid w:val="00823082"/>
    <w:rsid w:val="008230C1"/>
    <w:rsid w:val="0082318E"/>
    <w:rsid w:val="0082323F"/>
    <w:rsid w:val="00823893"/>
    <w:rsid w:val="008238E7"/>
    <w:rsid w:val="00823C0E"/>
    <w:rsid w:val="00823D62"/>
    <w:rsid w:val="00823DCC"/>
    <w:rsid w:val="00823F34"/>
    <w:rsid w:val="00823FFE"/>
    <w:rsid w:val="00824182"/>
    <w:rsid w:val="00824306"/>
    <w:rsid w:val="008245A0"/>
    <w:rsid w:val="00824666"/>
    <w:rsid w:val="008246C5"/>
    <w:rsid w:val="00824905"/>
    <w:rsid w:val="0082492D"/>
    <w:rsid w:val="00824A55"/>
    <w:rsid w:val="00824D12"/>
    <w:rsid w:val="00824F62"/>
    <w:rsid w:val="00825253"/>
    <w:rsid w:val="008252BB"/>
    <w:rsid w:val="00825405"/>
    <w:rsid w:val="008254A0"/>
    <w:rsid w:val="008255DB"/>
    <w:rsid w:val="008257F9"/>
    <w:rsid w:val="00825B15"/>
    <w:rsid w:val="00825B50"/>
    <w:rsid w:val="00825D10"/>
    <w:rsid w:val="008262BA"/>
    <w:rsid w:val="008264F1"/>
    <w:rsid w:val="00826763"/>
    <w:rsid w:val="00826814"/>
    <w:rsid w:val="00826DB0"/>
    <w:rsid w:val="00826E3E"/>
    <w:rsid w:val="00826F4B"/>
    <w:rsid w:val="00827242"/>
    <w:rsid w:val="00827294"/>
    <w:rsid w:val="008272F7"/>
    <w:rsid w:val="008273C5"/>
    <w:rsid w:val="00827536"/>
    <w:rsid w:val="0082783D"/>
    <w:rsid w:val="00827941"/>
    <w:rsid w:val="00827AEF"/>
    <w:rsid w:val="00827C53"/>
    <w:rsid w:val="00827CD4"/>
    <w:rsid w:val="00827D2B"/>
    <w:rsid w:val="00827DB6"/>
    <w:rsid w:val="00827DF7"/>
    <w:rsid w:val="00827E75"/>
    <w:rsid w:val="00827F1F"/>
    <w:rsid w:val="0083029A"/>
    <w:rsid w:val="008304AE"/>
    <w:rsid w:val="008306C2"/>
    <w:rsid w:val="008306D9"/>
    <w:rsid w:val="0083072B"/>
    <w:rsid w:val="00830959"/>
    <w:rsid w:val="00830B42"/>
    <w:rsid w:val="00830BB5"/>
    <w:rsid w:val="00830C07"/>
    <w:rsid w:val="00830CE7"/>
    <w:rsid w:val="00830D27"/>
    <w:rsid w:val="00830D37"/>
    <w:rsid w:val="00830DB2"/>
    <w:rsid w:val="0083104B"/>
    <w:rsid w:val="00831115"/>
    <w:rsid w:val="00831211"/>
    <w:rsid w:val="00831267"/>
    <w:rsid w:val="008312C7"/>
    <w:rsid w:val="008316A5"/>
    <w:rsid w:val="00831872"/>
    <w:rsid w:val="008318CC"/>
    <w:rsid w:val="00831ADA"/>
    <w:rsid w:val="00831C33"/>
    <w:rsid w:val="00831CCB"/>
    <w:rsid w:val="00831CF6"/>
    <w:rsid w:val="00831D14"/>
    <w:rsid w:val="0083260C"/>
    <w:rsid w:val="008326D2"/>
    <w:rsid w:val="0083283A"/>
    <w:rsid w:val="0083295F"/>
    <w:rsid w:val="008329A8"/>
    <w:rsid w:val="00832A65"/>
    <w:rsid w:val="00832CA7"/>
    <w:rsid w:val="00832CC7"/>
    <w:rsid w:val="00832DA0"/>
    <w:rsid w:val="008330ED"/>
    <w:rsid w:val="008333AA"/>
    <w:rsid w:val="008335A8"/>
    <w:rsid w:val="00833705"/>
    <w:rsid w:val="00833963"/>
    <w:rsid w:val="00833A5C"/>
    <w:rsid w:val="00833A8D"/>
    <w:rsid w:val="00833B2E"/>
    <w:rsid w:val="00833D08"/>
    <w:rsid w:val="00834027"/>
    <w:rsid w:val="008342CC"/>
    <w:rsid w:val="00834513"/>
    <w:rsid w:val="0083458A"/>
    <w:rsid w:val="00834696"/>
    <w:rsid w:val="008346FB"/>
    <w:rsid w:val="00834883"/>
    <w:rsid w:val="00834A62"/>
    <w:rsid w:val="00834CC3"/>
    <w:rsid w:val="0083519B"/>
    <w:rsid w:val="008352EC"/>
    <w:rsid w:val="00835319"/>
    <w:rsid w:val="00835754"/>
    <w:rsid w:val="00835965"/>
    <w:rsid w:val="00835BEF"/>
    <w:rsid w:val="00835D38"/>
    <w:rsid w:val="00835DE4"/>
    <w:rsid w:val="00835FD1"/>
    <w:rsid w:val="00836210"/>
    <w:rsid w:val="00836332"/>
    <w:rsid w:val="0083652A"/>
    <w:rsid w:val="00836757"/>
    <w:rsid w:val="00836943"/>
    <w:rsid w:val="00836CB8"/>
    <w:rsid w:val="00836DA8"/>
    <w:rsid w:val="00836E30"/>
    <w:rsid w:val="00836EE6"/>
    <w:rsid w:val="00836F21"/>
    <w:rsid w:val="00837252"/>
    <w:rsid w:val="008373E7"/>
    <w:rsid w:val="0083768C"/>
    <w:rsid w:val="0083791E"/>
    <w:rsid w:val="00837D7E"/>
    <w:rsid w:val="00837EBF"/>
    <w:rsid w:val="00840019"/>
    <w:rsid w:val="008400C2"/>
    <w:rsid w:val="0084010A"/>
    <w:rsid w:val="008401B3"/>
    <w:rsid w:val="0084026F"/>
    <w:rsid w:val="0084087D"/>
    <w:rsid w:val="00840ACA"/>
    <w:rsid w:val="00840C3D"/>
    <w:rsid w:val="0084113D"/>
    <w:rsid w:val="008416C7"/>
    <w:rsid w:val="00841A83"/>
    <w:rsid w:val="00841B3B"/>
    <w:rsid w:val="00841B73"/>
    <w:rsid w:val="00841C4A"/>
    <w:rsid w:val="00841DBA"/>
    <w:rsid w:val="00841DF2"/>
    <w:rsid w:val="00841E16"/>
    <w:rsid w:val="00842284"/>
    <w:rsid w:val="00842375"/>
    <w:rsid w:val="008423F5"/>
    <w:rsid w:val="0084257D"/>
    <w:rsid w:val="0084259A"/>
    <w:rsid w:val="00842710"/>
    <w:rsid w:val="008429B3"/>
    <w:rsid w:val="00842A35"/>
    <w:rsid w:val="00842A5D"/>
    <w:rsid w:val="00842A6F"/>
    <w:rsid w:val="00842B76"/>
    <w:rsid w:val="00842C5F"/>
    <w:rsid w:val="00842F85"/>
    <w:rsid w:val="0084315C"/>
    <w:rsid w:val="008431C1"/>
    <w:rsid w:val="008431D3"/>
    <w:rsid w:val="0084352A"/>
    <w:rsid w:val="0084357F"/>
    <w:rsid w:val="008436A1"/>
    <w:rsid w:val="00843763"/>
    <w:rsid w:val="008438FF"/>
    <w:rsid w:val="0084392F"/>
    <w:rsid w:val="00843B39"/>
    <w:rsid w:val="00843DF2"/>
    <w:rsid w:val="00843FA5"/>
    <w:rsid w:val="0084408F"/>
    <w:rsid w:val="008441D2"/>
    <w:rsid w:val="00844251"/>
    <w:rsid w:val="0084427F"/>
    <w:rsid w:val="0084428C"/>
    <w:rsid w:val="00844578"/>
    <w:rsid w:val="008445F2"/>
    <w:rsid w:val="00844615"/>
    <w:rsid w:val="0084468A"/>
    <w:rsid w:val="008446AD"/>
    <w:rsid w:val="008446B7"/>
    <w:rsid w:val="00844787"/>
    <w:rsid w:val="008449B0"/>
    <w:rsid w:val="008449CC"/>
    <w:rsid w:val="00844A1D"/>
    <w:rsid w:val="00844AE1"/>
    <w:rsid w:val="00844DB4"/>
    <w:rsid w:val="00844F3E"/>
    <w:rsid w:val="0084511E"/>
    <w:rsid w:val="0084512C"/>
    <w:rsid w:val="00845206"/>
    <w:rsid w:val="00845259"/>
    <w:rsid w:val="008458B9"/>
    <w:rsid w:val="00845BD8"/>
    <w:rsid w:val="00845D11"/>
    <w:rsid w:val="00845F8A"/>
    <w:rsid w:val="0084635D"/>
    <w:rsid w:val="008464AC"/>
    <w:rsid w:val="008465B9"/>
    <w:rsid w:val="008468CA"/>
    <w:rsid w:val="00846937"/>
    <w:rsid w:val="00846B8C"/>
    <w:rsid w:val="00846CCE"/>
    <w:rsid w:val="00846D28"/>
    <w:rsid w:val="00847012"/>
    <w:rsid w:val="00847083"/>
    <w:rsid w:val="0084710F"/>
    <w:rsid w:val="00847440"/>
    <w:rsid w:val="0084749E"/>
    <w:rsid w:val="008474D9"/>
    <w:rsid w:val="00847913"/>
    <w:rsid w:val="00847A9B"/>
    <w:rsid w:val="00847B35"/>
    <w:rsid w:val="00847F25"/>
    <w:rsid w:val="00847F58"/>
    <w:rsid w:val="00850018"/>
    <w:rsid w:val="00850130"/>
    <w:rsid w:val="008501A3"/>
    <w:rsid w:val="00850263"/>
    <w:rsid w:val="008502DA"/>
    <w:rsid w:val="0085030E"/>
    <w:rsid w:val="008504A1"/>
    <w:rsid w:val="00850998"/>
    <w:rsid w:val="00850ACE"/>
    <w:rsid w:val="00850C2B"/>
    <w:rsid w:val="00850C92"/>
    <w:rsid w:val="00850CBC"/>
    <w:rsid w:val="00850E75"/>
    <w:rsid w:val="00850F67"/>
    <w:rsid w:val="008510CE"/>
    <w:rsid w:val="00851185"/>
    <w:rsid w:val="0085131B"/>
    <w:rsid w:val="00851359"/>
    <w:rsid w:val="0085139C"/>
    <w:rsid w:val="008514C7"/>
    <w:rsid w:val="00851525"/>
    <w:rsid w:val="008517DF"/>
    <w:rsid w:val="008518B2"/>
    <w:rsid w:val="00851987"/>
    <w:rsid w:val="00851A08"/>
    <w:rsid w:val="00851ABF"/>
    <w:rsid w:val="00851BCB"/>
    <w:rsid w:val="00851E5B"/>
    <w:rsid w:val="00852080"/>
    <w:rsid w:val="00852135"/>
    <w:rsid w:val="0085244B"/>
    <w:rsid w:val="00852774"/>
    <w:rsid w:val="0085278A"/>
    <w:rsid w:val="00852908"/>
    <w:rsid w:val="008529D7"/>
    <w:rsid w:val="00852A63"/>
    <w:rsid w:val="00852E4B"/>
    <w:rsid w:val="00852E5F"/>
    <w:rsid w:val="00852E77"/>
    <w:rsid w:val="00852E92"/>
    <w:rsid w:val="00852E9A"/>
    <w:rsid w:val="00852F0F"/>
    <w:rsid w:val="008530B0"/>
    <w:rsid w:val="00853304"/>
    <w:rsid w:val="008534A2"/>
    <w:rsid w:val="00853763"/>
    <w:rsid w:val="008537EB"/>
    <w:rsid w:val="0085392E"/>
    <w:rsid w:val="00853AC2"/>
    <w:rsid w:val="00853AC6"/>
    <w:rsid w:val="00853B91"/>
    <w:rsid w:val="00853FB8"/>
    <w:rsid w:val="008540E8"/>
    <w:rsid w:val="008542AC"/>
    <w:rsid w:val="0085445B"/>
    <w:rsid w:val="008546AF"/>
    <w:rsid w:val="00854D69"/>
    <w:rsid w:val="00854EEF"/>
    <w:rsid w:val="00855238"/>
    <w:rsid w:val="008553CB"/>
    <w:rsid w:val="0085540F"/>
    <w:rsid w:val="008557D7"/>
    <w:rsid w:val="00855AA1"/>
    <w:rsid w:val="00855AF6"/>
    <w:rsid w:val="00855D14"/>
    <w:rsid w:val="00856031"/>
    <w:rsid w:val="00856091"/>
    <w:rsid w:val="00856198"/>
    <w:rsid w:val="008563D7"/>
    <w:rsid w:val="008564C9"/>
    <w:rsid w:val="00856717"/>
    <w:rsid w:val="008569BD"/>
    <w:rsid w:val="00856C76"/>
    <w:rsid w:val="00856C7F"/>
    <w:rsid w:val="00856C9E"/>
    <w:rsid w:val="00856CCB"/>
    <w:rsid w:val="00856D9A"/>
    <w:rsid w:val="00856DAD"/>
    <w:rsid w:val="00857063"/>
    <w:rsid w:val="0085707C"/>
    <w:rsid w:val="00857212"/>
    <w:rsid w:val="008573A2"/>
    <w:rsid w:val="0085748D"/>
    <w:rsid w:val="008575D5"/>
    <w:rsid w:val="008576A9"/>
    <w:rsid w:val="00857B94"/>
    <w:rsid w:val="00857BB7"/>
    <w:rsid w:val="00857D01"/>
    <w:rsid w:val="00857F75"/>
    <w:rsid w:val="008600AF"/>
    <w:rsid w:val="0086043F"/>
    <w:rsid w:val="00860455"/>
    <w:rsid w:val="008608AC"/>
    <w:rsid w:val="008609C2"/>
    <w:rsid w:val="00860BBC"/>
    <w:rsid w:val="0086117F"/>
    <w:rsid w:val="008611CD"/>
    <w:rsid w:val="008612AD"/>
    <w:rsid w:val="008616D7"/>
    <w:rsid w:val="0086199A"/>
    <w:rsid w:val="00861EF6"/>
    <w:rsid w:val="008622D7"/>
    <w:rsid w:val="008623A2"/>
    <w:rsid w:val="008625C7"/>
    <w:rsid w:val="00862798"/>
    <w:rsid w:val="008627E1"/>
    <w:rsid w:val="00862831"/>
    <w:rsid w:val="00862931"/>
    <w:rsid w:val="00862A77"/>
    <w:rsid w:val="00862B0A"/>
    <w:rsid w:val="00862F19"/>
    <w:rsid w:val="00862F32"/>
    <w:rsid w:val="00862FB4"/>
    <w:rsid w:val="00863044"/>
    <w:rsid w:val="00863138"/>
    <w:rsid w:val="00863154"/>
    <w:rsid w:val="008631F6"/>
    <w:rsid w:val="008631FC"/>
    <w:rsid w:val="00863254"/>
    <w:rsid w:val="00863429"/>
    <w:rsid w:val="008635D4"/>
    <w:rsid w:val="008637AA"/>
    <w:rsid w:val="008637FD"/>
    <w:rsid w:val="00863B8A"/>
    <w:rsid w:val="00863D40"/>
    <w:rsid w:val="00864138"/>
    <w:rsid w:val="00864288"/>
    <w:rsid w:val="0086445E"/>
    <w:rsid w:val="00864585"/>
    <w:rsid w:val="0086479A"/>
    <w:rsid w:val="008647F3"/>
    <w:rsid w:val="008648AA"/>
    <w:rsid w:val="00864B8A"/>
    <w:rsid w:val="00864C02"/>
    <w:rsid w:val="0086514D"/>
    <w:rsid w:val="00865224"/>
    <w:rsid w:val="00865242"/>
    <w:rsid w:val="008652A8"/>
    <w:rsid w:val="008652E9"/>
    <w:rsid w:val="008652F9"/>
    <w:rsid w:val="00865346"/>
    <w:rsid w:val="00865380"/>
    <w:rsid w:val="00865416"/>
    <w:rsid w:val="008654C3"/>
    <w:rsid w:val="00865565"/>
    <w:rsid w:val="00865964"/>
    <w:rsid w:val="00865AA0"/>
    <w:rsid w:val="00865AB4"/>
    <w:rsid w:val="00865AE7"/>
    <w:rsid w:val="00865B0E"/>
    <w:rsid w:val="00865B8B"/>
    <w:rsid w:val="00865D73"/>
    <w:rsid w:val="00865E20"/>
    <w:rsid w:val="00865E29"/>
    <w:rsid w:val="00866057"/>
    <w:rsid w:val="008663A5"/>
    <w:rsid w:val="00866AD1"/>
    <w:rsid w:val="00866AE8"/>
    <w:rsid w:val="00866C62"/>
    <w:rsid w:val="00866D14"/>
    <w:rsid w:val="00866D54"/>
    <w:rsid w:val="00866E86"/>
    <w:rsid w:val="00867255"/>
    <w:rsid w:val="008672B2"/>
    <w:rsid w:val="00867304"/>
    <w:rsid w:val="00867380"/>
    <w:rsid w:val="0086742F"/>
    <w:rsid w:val="008674DF"/>
    <w:rsid w:val="0086751F"/>
    <w:rsid w:val="008675E4"/>
    <w:rsid w:val="0086764C"/>
    <w:rsid w:val="008677E2"/>
    <w:rsid w:val="008678CB"/>
    <w:rsid w:val="0086798E"/>
    <w:rsid w:val="00867A40"/>
    <w:rsid w:val="00867CCA"/>
    <w:rsid w:val="00867D35"/>
    <w:rsid w:val="00867D47"/>
    <w:rsid w:val="00867D5A"/>
    <w:rsid w:val="00867F78"/>
    <w:rsid w:val="00870275"/>
    <w:rsid w:val="0087078D"/>
    <w:rsid w:val="008707A7"/>
    <w:rsid w:val="008707BB"/>
    <w:rsid w:val="008707C7"/>
    <w:rsid w:val="00870B5F"/>
    <w:rsid w:val="00870BD0"/>
    <w:rsid w:val="00870C40"/>
    <w:rsid w:val="00870D17"/>
    <w:rsid w:val="00870DDD"/>
    <w:rsid w:val="00870F0A"/>
    <w:rsid w:val="0087105A"/>
    <w:rsid w:val="0087113A"/>
    <w:rsid w:val="008711F6"/>
    <w:rsid w:val="008714BE"/>
    <w:rsid w:val="00871558"/>
    <w:rsid w:val="008717CE"/>
    <w:rsid w:val="008719E1"/>
    <w:rsid w:val="00871B8C"/>
    <w:rsid w:val="00871E20"/>
    <w:rsid w:val="0087210C"/>
    <w:rsid w:val="0087276B"/>
    <w:rsid w:val="008729CB"/>
    <w:rsid w:val="00872B77"/>
    <w:rsid w:val="00872D1A"/>
    <w:rsid w:val="00872E5D"/>
    <w:rsid w:val="00872F06"/>
    <w:rsid w:val="00872F0B"/>
    <w:rsid w:val="00873177"/>
    <w:rsid w:val="00873256"/>
    <w:rsid w:val="008733FF"/>
    <w:rsid w:val="008734D6"/>
    <w:rsid w:val="00873893"/>
    <w:rsid w:val="00873AA5"/>
    <w:rsid w:val="00873AB6"/>
    <w:rsid w:val="00873AE9"/>
    <w:rsid w:val="00873CAB"/>
    <w:rsid w:val="00873CC2"/>
    <w:rsid w:val="00873FEF"/>
    <w:rsid w:val="008743DE"/>
    <w:rsid w:val="00874485"/>
    <w:rsid w:val="008746DE"/>
    <w:rsid w:val="008749D9"/>
    <w:rsid w:val="008749FA"/>
    <w:rsid w:val="00874B1C"/>
    <w:rsid w:val="00874B7C"/>
    <w:rsid w:val="00874CA8"/>
    <w:rsid w:val="008751E6"/>
    <w:rsid w:val="00875531"/>
    <w:rsid w:val="00875789"/>
    <w:rsid w:val="0087578E"/>
    <w:rsid w:val="00875915"/>
    <w:rsid w:val="00875980"/>
    <w:rsid w:val="00875D58"/>
    <w:rsid w:val="00875E17"/>
    <w:rsid w:val="00875FCA"/>
    <w:rsid w:val="0087618A"/>
    <w:rsid w:val="0087620E"/>
    <w:rsid w:val="008764A0"/>
    <w:rsid w:val="0087663F"/>
    <w:rsid w:val="0087688B"/>
    <w:rsid w:val="00876992"/>
    <w:rsid w:val="00876A79"/>
    <w:rsid w:val="00876B28"/>
    <w:rsid w:val="00876BAC"/>
    <w:rsid w:val="00876D36"/>
    <w:rsid w:val="00877034"/>
    <w:rsid w:val="008771B5"/>
    <w:rsid w:val="00877257"/>
    <w:rsid w:val="00877313"/>
    <w:rsid w:val="00877329"/>
    <w:rsid w:val="00877344"/>
    <w:rsid w:val="0087734F"/>
    <w:rsid w:val="008773FE"/>
    <w:rsid w:val="0087749D"/>
    <w:rsid w:val="00877525"/>
    <w:rsid w:val="008776BA"/>
    <w:rsid w:val="00877944"/>
    <w:rsid w:val="00877AB8"/>
    <w:rsid w:val="00877BB0"/>
    <w:rsid w:val="00877F12"/>
    <w:rsid w:val="00880076"/>
    <w:rsid w:val="00880144"/>
    <w:rsid w:val="0088033A"/>
    <w:rsid w:val="0088044E"/>
    <w:rsid w:val="0088050F"/>
    <w:rsid w:val="0088076A"/>
    <w:rsid w:val="008807BF"/>
    <w:rsid w:val="00880810"/>
    <w:rsid w:val="00880933"/>
    <w:rsid w:val="0088094A"/>
    <w:rsid w:val="00880F00"/>
    <w:rsid w:val="00881108"/>
    <w:rsid w:val="008812BB"/>
    <w:rsid w:val="0088134B"/>
    <w:rsid w:val="00881433"/>
    <w:rsid w:val="00881441"/>
    <w:rsid w:val="00881637"/>
    <w:rsid w:val="008818CA"/>
    <w:rsid w:val="008818F0"/>
    <w:rsid w:val="00881C71"/>
    <w:rsid w:val="00881CFB"/>
    <w:rsid w:val="00881E43"/>
    <w:rsid w:val="00881E4E"/>
    <w:rsid w:val="00882037"/>
    <w:rsid w:val="00882116"/>
    <w:rsid w:val="008821E4"/>
    <w:rsid w:val="00882249"/>
    <w:rsid w:val="00882305"/>
    <w:rsid w:val="0088242D"/>
    <w:rsid w:val="008826F4"/>
    <w:rsid w:val="00882776"/>
    <w:rsid w:val="008827DF"/>
    <w:rsid w:val="00882889"/>
    <w:rsid w:val="008828BA"/>
    <w:rsid w:val="00882908"/>
    <w:rsid w:val="0088294B"/>
    <w:rsid w:val="00882966"/>
    <w:rsid w:val="00882A24"/>
    <w:rsid w:val="00882E55"/>
    <w:rsid w:val="00882E7F"/>
    <w:rsid w:val="008831F4"/>
    <w:rsid w:val="00883487"/>
    <w:rsid w:val="00883491"/>
    <w:rsid w:val="00883496"/>
    <w:rsid w:val="0088355F"/>
    <w:rsid w:val="00883669"/>
    <w:rsid w:val="008836C5"/>
    <w:rsid w:val="008837CB"/>
    <w:rsid w:val="00883A0B"/>
    <w:rsid w:val="00883AF0"/>
    <w:rsid w:val="00883B58"/>
    <w:rsid w:val="00883B5C"/>
    <w:rsid w:val="00883CF0"/>
    <w:rsid w:val="00883D6F"/>
    <w:rsid w:val="00884079"/>
    <w:rsid w:val="008840DA"/>
    <w:rsid w:val="0088415B"/>
    <w:rsid w:val="00884287"/>
    <w:rsid w:val="0088444F"/>
    <w:rsid w:val="00884582"/>
    <w:rsid w:val="008846B7"/>
    <w:rsid w:val="008846BA"/>
    <w:rsid w:val="0088471E"/>
    <w:rsid w:val="00884945"/>
    <w:rsid w:val="008849BD"/>
    <w:rsid w:val="00884B75"/>
    <w:rsid w:val="00884DB4"/>
    <w:rsid w:val="00885074"/>
    <w:rsid w:val="00885128"/>
    <w:rsid w:val="00885284"/>
    <w:rsid w:val="00885465"/>
    <w:rsid w:val="008856C8"/>
    <w:rsid w:val="00885747"/>
    <w:rsid w:val="00885789"/>
    <w:rsid w:val="0088584F"/>
    <w:rsid w:val="008859EB"/>
    <w:rsid w:val="00885BB1"/>
    <w:rsid w:val="00885BB6"/>
    <w:rsid w:val="00885CAE"/>
    <w:rsid w:val="008861F5"/>
    <w:rsid w:val="008862EB"/>
    <w:rsid w:val="00886492"/>
    <w:rsid w:val="00886569"/>
    <w:rsid w:val="00886591"/>
    <w:rsid w:val="00886670"/>
    <w:rsid w:val="0088669D"/>
    <w:rsid w:val="008867FB"/>
    <w:rsid w:val="00886990"/>
    <w:rsid w:val="008869A8"/>
    <w:rsid w:val="00886A7A"/>
    <w:rsid w:val="00886B51"/>
    <w:rsid w:val="00886B72"/>
    <w:rsid w:val="00886C38"/>
    <w:rsid w:val="00886FC8"/>
    <w:rsid w:val="00887122"/>
    <w:rsid w:val="0088728A"/>
    <w:rsid w:val="00887338"/>
    <w:rsid w:val="008879AF"/>
    <w:rsid w:val="00887A75"/>
    <w:rsid w:val="00887DCD"/>
    <w:rsid w:val="00890209"/>
    <w:rsid w:val="00890253"/>
    <w:rsid w:val="008902C0"/>
    <w:rsid w:val="00890686"/>
    <w:rsid w:val="00890797"/>
    <w:rsid w:val="0089091D"/>
    <w:rsid w:val="00890977"/>
    <w:rsid w:val="00890A39"/>
    <w:rsid w:val="00890AB0"/>
    <w:rsid w:val="00890CC6"/>
    <w:rsid w:val="008912B1"/>
    <w:rsid w:val="00891487"/>
    <w:rsid w:val="00891B06"/>
    <w:rsid w:val="00891C5D"/>
    <w:rsid w:val="00891FD4"/>
    <w:rsid w:val="00892070"/>
    <w:rsid w:val="00892288"/>
    <w:rsid w:val="0089230C"/>
    <w:rsid w:val="008923AA"/>
    <w:rsid w:val="00892560"/>
    <w:rsid w:val="00892704"/>
    <w:rsid w:val="00892910"/>
    <w:rsid w:val="00892A44"/>
    <w:rsid w:val="00892AA2"/>
    <w:rsid w:val="00892AD7"/>
    <w:rsid w:val="00892C3E"/>
    <w:rsid w:val="00892D10"/>
    <w:rsid w:val="00892E6E"/>
    <w:rsid w:val="00892E7D"/>
    <w:rsid w:val="00892F75"/>
    <w:rsid w:val="00892F8C"/>
    <w:rsid w:val="00893155"/>
    <w:rsid w:val="0089316C"/>
    <w:rsid w:val="008932B0"/>
    <w:rsid w:val="00893351"/>
    <w:rsid w:val="0089355D"/>
    <w:rsid w:val="008937F9"/>
    <w:rsid w:val="00893934"/>
    <w:rsid w:val="00893B5A"/>
    <w:rsid w:val="00893B9A"/>
    <w:rsid w:val="00893BEF"/>
    <w:rsid w:val="00893C4B"/>
    <w:rsid w:val="00893C68"/>
    <w:rsid w:val="00893C8E"/>
    <w:rsid w:val="00893E9F"/>
    <w:rsid w:val="0089408F"/>
    <w:rsid w:val="00894224"/>
    <w:rsid w:val="0089430E"/>
    <w:rsid w:val="008947CC"/>
    <w:rsid w:val="008948C2"/>
    <w:rsid w:val="00894B6D"/>
    <w:rsid w:val="00894BA6"/>
    <w:rsid w:val="008951DF"/>
    <w:rsid w:val="00895338"/>
    <w:rsid w:val="0089534A"/>
    <w:rsid w:val="00895378"/>
    <w:rsid w:val="00895391"/>
    <w:rsid w:val="00895491"/>
    <w:rsid w:val="00895657"/>
    <w:rsid w:val="008956DF"/>
    <w:rsid w:val="00895889"/>
    <w:rsid w:val="00895A0E"/>
    <w:rsid w:val="00895B07"/>
    <w:rsid w:val="00895B58"/>
    <w:rsid w:val="00895CD6"/>
    <w:rsid w:val="00895D2E"/>
    <w:rsid w:val="00895DF7"/>
    <w:rsid w:val="00895E57"/>
    <w:rsid w:val="00895EAC"/>
    <w:rsid w:val="00896066"/>
    <w:rsid w:val="00896082"/>
    <w:rsid w:val="008960B0"/>
    <w:rsid w:val="00896583"/>
    <w:rsid w:val="00896CA9"/>
    <w:rsid w:val="00896ED1"/>
    <w:rsid w:val="00896F84"/>
    <w:rsid w:val="00897033"/>
    <w:rsid w:val="00897188"/>
    <w:rsid w:val="008971BD"/>
    <w:rsid w:val="00897275"/>
    <w:rsid w:val="0089795D"/>
    <w:rsid w:val="00897B6A"/>
    <w:rsid w:val="00897D04"/>
    <w:rsid w:val="00897D1E"/>
    <w:rsid w:val="00897DF8"/>
    <w:rsid w:val="00897E89"/>
    <w:rsid w:val="008A0259"/>
    <w:rsid w:val="008A0263"/>
    <w:rsid w:val="008A0574"/>
    <w:rsid w:val="008A0A45"/>
    <w:rsid w:val="008A0A47"/>
    <w:rsid w:val="008A0C2E"/>
    <w:rsid w:val="008A0CCF"/>
    <w:rsid w:val="008A0E5F"/>
    <w:rsid w:val="008A1847"/>
    <w:rsid w:val="008A1860"/>
    <w:rsid w:val="008A1940"/>
    <w:rsid w:val="008A1B14"/>
    <w:rsid w:val="008A1B62"/>
    <w:rsid w:val="008A1CA0"/>
    <w:rsid w:val="008A1F60"/>
    <w:rsid w:val="008A214B"/>
    <w:rsid w:val="008A23A8"/>
    <w:rsid w:val="008A2445"/>
    <w:rsid w:val="008A26BC"/>
    <w:rsid w:val="008A278E"/>
    <w:rsid w:val="008A2AB4"/>
    <w:rsid w:val="008A2C7C"/>
    <w:rsid w:val="008A2EEA"/>
    <w:rsid w:val="008A2FBA"/>
    <w:rsid w:val="008A2FC7"/>
    <w:rsid w:val="008A311D"/>
    <w:rsid w:val="008A3493"/>
    <w:rsid w:val="008A34C1"/>
    <w:rsid w:val="008A3614"/>
    <w:rsid w:val="008A385D"/>
    <w:rsid w:val="008A39A0"/>
    <w:rsid w:val="008A3A85"/>
    <w:rsid w:val="008A3ABE"/>
    <w:rsid w:val="008A3B63"/>
    <w:rsid w:val="008A3C90"/>
    <w:rsid w:val="008A3E0D"/>
    <w:rsid w:val="008A3E5C"/>
    <w:rsid w:val="008A3F4A"/>
    <w:rsid w:val="008A4040"/>
    <w:rsid w:val="008A42DB"/>
    <w:rsid w:val="008A45A0"/>
    <w:rsid w:val="008A4810"/>
    <w:rsid w:val="008A494F"/>
    <w:rsid w:val="008A49D2"/>
    <w:rsid w:val="008A4B2C"/>
    <w:rsid w:val="008A4D18"/>
    <w:rsid w:val="008A4DE9"/>
    <w:rsid w:val="008A4F66"/>
    <w:rsid w:val="008A50D6"/>
    <w:rsid w:val="008A5102"/>
    <w:rsid w:val="008A546E"/>
    <w:rsid w:val="008A5599"/>
    <w:rsid w:val="008A5659"/>
    <w:rsid w:val="008A569B"/>
    <w:rsid w:val="008A589D"/>
    <w:rsid w:val="008A5C7E"/>
    <w:rsid w:val="008A5F88"/>
    <w:rsid w:val="008A6219"/>
    <w:rsid w:val="008A628C"/>
    <w:rsid w:val="008A6369"/>
    <w:rsid w:val="008A63E7"/>
    <w:rsid w:val="008A6413"/>
    <w:rsid w:val="008A64EB"/>
    <w:rsid w:val="008A657E"/>
    <w:rsid w:val="008A668C"/>
    <w:rsid w:val="008A6731"/>
    <w:rsid w:val="008A67F7"/>
    <w:rsid w:val="008A688F"/>
    <w:rsid w:val="008A6BF4"/>
    <w:rsid w:val="008A6EE8"/>
    <w:rsid w:val="008A6FF6"/>
    <w:rsid w:val="008A7143"/>
    <w:rsid w:val="008A72D4"/>
    <w:rsid w:val="008A73BF"/>
    <w:rsid w:val="008A7744"/>
    <w:rsid w:val="008A7779"/>
    <w:rsid w:val="008A797F"/>
    <w:rsid w:val="008A7B56"/>
    <w:rsid w:val="008A7DBB"/>
    <w:rsid w:val="008A7EF7"/>
    <w:rsid w:val="008A7FF6"/>
    <w:rsid w:val="008B01D5"/>
    <w:rsid w:val="008B01F8"/>
    <w:rsid w:val="008B03A2"/>
    <w:rsid w:val="008B04AE"/>
    <w:rsid w:val="008B0589"/>
    <w:rsid w:val="008B0598"/>
    <w:rsid w:val="008B08DD"/>
    <w:rsid w:val="008B09EE"/>
    <w:rsid w:val="008B0BD8"/>
    <w:rsid w:val="008B0DB4"/>
    <w:rsid w:val="008B1063"/>
    <w:rsid w:val="008B126D"/>
    <w:rsid w:val="008B1405"/>
    <w:rsid w:val="008B1502"/>
    <w:rsid w:val="008B1538"/>
    <w:rsid w:val="008B1579"/>
    <w:rsid w:val="008B15F5"/>
    <w:rsid w:val="008B1604"/>
    <w:rsid w:val="008B18CE"/>
    <w:rsid w:val="008B1B89"/>
    <w:rsid w:val="008B1B90"/>
    <w:rsid w:val="008B1C5B"/>
    <w:rsid w:val="008B20B2"/>
    <w:rsid w:val="008B241C"/>
    <w:rsid w:val="008B269F"/>
    <w:rsid w:val="008B2929"/>
    <w:rsid w:val="008B2B27"/>
    <w:rsid w:val="008B3499"/>
    <w:rsid w:val="008B359C"/>
    <w:rsid w:val="008B368F"/>
    <w:rsid w:val="008B3877"/>
    <w:rsid w:val="008B396C"/>
    <w:rsid w:val="008B397D"/>
    <w:rsid w:val="008B3A1C"/>
    <w:rsid w:val="008B3B1C"/>
    <w:rsid w:val="008B3BC3"/>
    <w:rsid w:val="008B3BEB"/>
    <w:rsid w:val="008B3C00"/>
    <w:rsid w:val="008B3CE6"/>
    <w:rsid w:val="008B3EBF"/>
    <w:rsid w:val="008B409F"/>
    <w:rsid w:val="008B423C"/>
    <w:rsid w:val="008B4542"/>
    <w:rsid w:val="008B45E8"/>
    <w:rsid w:val="008B45F7"/>
    <w:rsid w:val="008B4865"/>
    <w:rsid w:val="008B4E4B"/>
    <w:rsid w:val="008B5084"/>
    <w:rsid w:val="008B5092"/>
    <w:rsid w:val="008B5AD1"/>
    <w:rsid w:val="008B5BC4"/>
    <w:rsid w:val="008B5D0E"/>
    <w:rsid w:val="008B62F4"/>
    <w:rsid w:val="008B638A"/>
    <w:rsid w:val="008B63D3"/>
    <w:rsid w:val="008B64CE"/>
    <w:rsid w:val="008B65A9"/>
    <w:rsid w:val="008B6A00"/>
    <w:rsid w:val="008B70FE"/>
    <w:rsid w:val="008B7451"/>
    <w:rsid w:val="008B74A4"/>
    <w:rsid w:val="008B751A"/>
    <w:rsid w:val="008B7656"/>
    <w:rsid w:val="008B7D08"/>
    <w:rsid w:val="008B7E95"/>
    <w:rsid w:val="008C03A2"/>
    <w:rsid w:val="008C05F3"/>
    <w:rsid w:val="008C070F"/>
    <w:rsid w:val="008C07DF"/>
    <w:rsid w:val="008C0BDA"/>
    <w:rsid w:val="008C0D60"/>
    <w:rsid w:val="008C0D8D"/>
    <w:rsid w:val="008C0F92"/>
    <w:rsid w:val="008C103B"/>
    <w:rsid w:val="008C1080"/>
    <w:rsid w:val="008C131A"/>
    <w:rsid w:val="008C145D"/>
    <w:rsid w:val="008C15AE"/>
    <w:rsid w:val="008C169C"/>
    <w:rsid w:val="008C17CA"/>
    <w:rsid w:val="008C1811"/>
    <w:rsid w:val="008C186F"/>
    <w:rsid w:val="008C1DC8"/>
    <w:rsid w:val="008C1DD9"/>
    <w:rsid w:val="008C2041"/>
    <w:rsid w:val="008C22F2"/>
    <w:rsid w:val="008C23A1"/>
    <w:rsid w:val="008C2486"/>
    <w:rsid w:val="008C257A"/>
    <w:rsid w:val="008C25CC"/>
    <w:rsid w:val="008C2823"/>
    <w:rsid w:val="008C2884"/>
    <w:rsid w:val="008C28C7"/>
    <w:rsid w:val="008C2B63"/>
    <w:rsid w:val="008C2CBA"/>
    <w:rsid w:val="008C2D29"/>
    <w:rsid w:val="008C325B"/>
    <w:rsid w:val="008C3279"/>
    <w:rsid w:val="008C3769"/>
    <w:rsid w:val="008C383B"/>
    <w:rsid w:val="008C3A0C"/>
    <w:rsid w:val="008C3B52"/>
    <w:rsid w:val="008C3E33"/>
    <w:rsid w:val="008C3FF6"/>
    <w:rsid w:val="008C403C"/>
    <w:rsid w:val="008C4574"/>
    <w:rsid w:val="008C45DB"/>
    <w:rsid w:val="008C471C"/>
    <w:rsid w:val="008C47C8"/>
    <w:rsid w:val="008C4839"/>
    <w:rsid w:val="008C4A63"/>
    <w:rsid w:val="008C4B93"/>
    <w:rsid w:val="008C4BED"/>
    <w:rsid w:val="008C52B2"/>
    <w:rsid w:val="008C5470"/>
    <w:rsid w:val="008C56F6"/>
    <w:rsid w:val="008C5963"/>
    <w:rsid w:val="008C5ACA"/>
    <w:rsid w:val="008C6058"/>
    <w:rsid w:val="008C60F9"/>
    <w:rsid w:val="008C627D"/>
    <w:rsid w:val="008C6484"/>
    <w:rsid w:val="008C69F1"/>
    <w:rsid w:val="008C6BEE"/>
    <w:rsid w:val="008C6E29"/>
    <w:rsid w:val="008C6E9D"/>
    <w:rsid w:val="008C70AD"/>
    <w:rsid w:val="008C71E3"/>
    <w:rsid w:val="008C7254"/>
    <w:rsid w:val="008C72EF"/>
    <w:rsid w:val="008C7405"/>
    <w:rsid w:val="008C75DD"/>
    <w:rsid w:val="008C7B00"/>
    <w:rsid w:val="008C7B5D"/>
    <w:rsid w:val="008C7D55"/>
    <w:rsid w:val="008C7F10"/>
    <w:rsid w:val="008C7F4D"/>
    <w:rsid w:val="008D012E"/>
    <w:rsid w:val="008D01B7"/>
    <w:rsid w:val="008D02FA"/>
    <w:rsid w:val="008D037A"/>
    <w:rsid w:val="008D0399"/>
    <w:rsid w:val="008D0688"/>
    <w:rsid w:val="008D0A08"/>
    <w:rsid w:val="008D0B84"/>
    <w:rsid w:val="008D1019"/>
    <w:rsid w:val="008D1535"/>
    <w:rsid w:val="008D186C"/>
    <w:rsid w:val="008D1915"/>
    <w:rsid w:val="008D1AF9"/>
    <w:rsid w:val="008D1B3F"/>
    <w:rsid w:val="008D1F58"/>
    <w:rsid w:val="008D2072"/>
    <w:rsid w:val="008D229B"/>
    <w:rsid w:val="008D252B"/>
    <w:rsid w:val="008D2635"/>
    <w:rsid w:val="008D264F"/>
    <w:rsid w:val="008D2667"/>
    <w:rsid w:val="008D276E"/>
    <w:rsid w:val="008D281A"/>
    <w:rsid w:val="008D2932"/>
    <w:rsid w:val="008D2ACD"/>
    <w:rsid w:val="008D2D7B"/>
    <w:rsid w:val="008D2DEC"/>
    <w:rsid w:val="008D2E8F"/>
    <w:rsid w:val="008D31DA"/>
    <w:rsid w:val="008D383A"/>
    <w:rsid w:val="008D3C9C"/>
    <w:rsid w:val="008D3D1F"/>
    <w:rsid w:val="008D3F34"/>
    <w:rsid w:val="008D3F7F"/>
    <w:rsid w:val="008D44DB"/>
    <w:rsid w:val="008D4652"/>
    <w:rsid w:val="008D49EE"/>
    <w:rsid w:val="008D4B77"/>
    <w:rsid w:val="008D4C85"/>
    <w:rsid w:val="008D4CC7"/>
    <w:rsid w:val="008D4CD0"/>
    <w:rsid w:val="008D4E61"/>
    <w:rsid w:val="008D5242"/>
    <w:rsid w:val="008D528D"/>
    <w:rsid w:val="008D5472"/>
    <w:rsid w:val="008D54DE"/>
    <w:rsid w:val="008D54F6"/>
    <w:rsid w:val="008D5541"/>
    <w:rsid w:val="008D56BD"/>
    <w:rsid w:val="008D57CF"/>
    <w:rsid w:val="008D5CA3"/>
    <w:rsid w:val="008D5CAA"/>
    <w:rsid w:val="008D5D2A"/>
    <w:rsid w:val="008D5E6B"/>
    <w:rsid w:val="008D62A0"/>
    <w:rsid w:val="008D6412"/>
    <w:rsid w:val="008D6458"/>
    <w:rsid w:val="008D6461"/>
    <w:rsid w:val="008D660D"/>
    <w:rsid w:val="008D6965"/>
    <w:rsid w:val="008D6B82"/>
    <w:rsid w:val="008D6F26"/>
    <w:rsid w:val="008D7295"/>
    <w:rsid w:val="008D73B2"/>
    <w:rsid w:val="008D73B9"/>
    <w:rsid w:val="008D7474"/>
    <w:rsid w:val="008D74FE"/>
    <w:rsid w:val="008D7915"/>
    <w:rsid w:val="008D7994"/>
    <w:rsid w:val="008D79A1"/>
    <w:rsid w:val="008D79D0"/>
    <w:rsid w:val="008D7D0E"/>
    <w:rsid w:val="008D7EC2"/>
    <w:rsid w:val="008D7F32"/>
    <w:rsid w:val="008E01AC"/>
    <w:rsid w:val="008E0421"/>
    <w:rsid w:val="008E05CD"/>
    <w:rsid w:val="008E0705"/>
    <w:rsid w:val="008E0711"/>
    <w:rsid w:val="008E074A"/>
    <w:rsid w:val="008E0AD0"/>
    <w:rsid w:val="008E0B20"/>
    <w:rsid w:val="008E0DDC"/>
    <w:rsid w:val="008E10FD"/>
    <w:rsid w:val="008E1118"/>
    <w:rsid w:val="008E115D"/>
    <w:rsid w:val="008E121A"/>
    <w:rsid w:val="008E1538"/>
    <w:rsid w:val="008E155F"/>
    <w:rsid w:val="008E1AE1"/>
    <w:rsid w:val="008E1DA7"/>
    <w:rsid w:val="008E1FE4"/>
    <w:rsid w:val="008E2053"/>
    <w:rsid w:val="008E20D3"/>
    <w:rsid w:val="008E2483"/>
    <w:rsid w:val="008E268C"/>
    <w:rsid w:val="008E274C"/>
    <w:rsid w:val="008E289A"/>
    <w:rsid w:val="008E2B57"/>
    <w:rsid w:val="008E2CD8"/>
    <w:rsid w:val="008E306D"/>
    <w:rsid w:val="008E3217"/>
    <w:rsid w:val="008E32C5"/>
    <w:rsid w:val="008E336D"/>
    <w:rsid w:val="008E339C"/>
    <w:rsid w:val="008E33EA"/>
    <w:rsid w:val="008E3773"/>
    <w:rsid w:val="008E377B"/>
    <w:rsid w:val="008E38CE"/>
    <w:rsid w:val="008E3995"/>
    <w:rsid w:val="008E39D7"/>
    <w:rsid w:val="008E3B0A"/>
    <w:rsid w:val="008E3ECC"/>
    <w:rsid w:val="008E3F0E"/>
    <w:rsid w:val="008E3F91"/>
    <w:rsid w:val="008E42F8"/>
    <w:rsid w:val="008E45B9"/>
    <w:rsid w:val="008E47D6"/>
    <w:rsid w:val="008E4E21"/>
    <w:rsid w:val="008E4FAA"/>
    <w:rsid w:val="008E4FF2"/>
    <w:rsid w:val="008E52F9"/>
    <w:rsid w:val="008E53A0"/>
    <w:rsid w:val="008E55A3"/>
    <w:rsid w:val="008E5771"/>
    <w:rsid w:val="008E5B7D"/>
    <w:rsid w:val="008E5BAC"/>
    <w:rsid w:val="008E5DAD"/>
    <w:rsid w:val="008E5DB1"/>
    <w:rsid w:val="008E5ECE"/>
    <w:rsid w:val="008E6570"/>
    <w:rsid w:val="008E66EE"/>
    <w:rsid w:val="008E679C"/>
    <w:rsid w:val="008E6A1E"/>
    <w:rsid w:val="008E6CB7"/>
    <w:rsid w:val="008E6E11"/>
    <w:rsid w:val="008E7203"/>
    <w:rsid w:val="008E7238"/>
    <w:rsid w:val="008E73E7"/>
    <w:rsid w:val="008E77DF"/>
    <w:rsid w:val="008E793F"/>
    <w:rsid w:val="008E7B6C"/>
    <w:rsid w:val="008E7BDE"/>
    <w:rsid w:val="008E7BF8"/>
    <w:rsid w:val="008E7C88"/>
    <w:rsid w:val="008E7CFD"/>
    <w:rsid w:val="008E7D42"/>
    <w:rsid w:val="008E7DFA"/>
    <w:rsid w:val="008F01E9"/>
    <w:rsid w:val="008F0749"/>
    <w:rsid w:val="008F097F"/>
    <w:rsid w:val="008F0C99"/>
    <w:rsid w:val="008F1026"/>
    <w:rsid w:val="008F1179"/>
    <w:rsid w:val="008F11C6"/>
    <w:rsid w:val="008F1420"/>
    <w:rsid w:val="008F16E0"/>
    <w:rsid w:val="008F16ED"/>
    <w:rsid w:val="008F1A8E"/>
    <w:rsid w:val="008F1AC0"/>
    <w:rsid w:val="008F1E43"/>
    <w:rsid w:val="008F2096"/>
    <w:rsid w:val="008F22BA"/>
    <w:rsid w:val="008F22CF"/>
    <w:rsid w:val="008F253E"/>
    <w:rsid w:val="008F2620"/>
    <w:rsid w:val="008F27DC"/>
    <w:rsid w:val="008F292C"/>
    <w:rsid w:val="008F2C76"/>
    <w:rsid w:val="008F2D0B"/>
    <w:rsid w:val="008F2E17"/>
    <w:rsid w:val="008F3116"/>
    <w:rsid w:val="008F3218"/>
    <w:rsid w:val="008F3337"/>
    <w:rsid w:val="008F3355"/>
    <w:rsid w:val="008F3644"/>
    <w:rsid w:val="008F36D1"/>
    <w:rsid w:val="008F3754"/>
    <w:rsid w:val="008F397D"/>
    <w:rsid w:val="008F3A3F"/>
    <w:rsid w:val="008F3E2C"/>
    <w:rsid w:val="008F41E4"/>
    <w:rsid w:val="008F4499"/>
    <w:rsid w:val="008F4541"/>
    <w:rsid w:val="008F46D2"/>
    <w:rsid w:val="008F4709"/>
    <w:rsid w:val="008F477F"/>
    <w:rsid w:val="008F47C0"/>
    <w:rsid w:val="008F4925"/>
    <w:rsid w:val="008F4A48"/>
    <w:rsid w:val="008F4C70"/>
    <w:rsid w:val="008F4F04"/>
    <w:rsid w:val="008F4F99"/>
    <w:rsid w:val="008F5605"/>
    <w:rsid w:val="008F562D"/>
    <w:rsid w:val="008F563E"/>
    <w:rsid w:val="008F5855"/>
    <w:rsid w:val="008F591D"/>
    <w:rsid w:val="008F5938"/>
    <w:rsid w:val="008F5994"/>
    <w:rsid w:val="008F5A14"/>
    <w:rsid w:val="008F5ED5"/>
    <w:rsid w:val="008F615F"/>
    <w:rsid w:val="008F627D"/>
    <w:rsid w:val="008F644B"/>
    <w:rsid w:val="008F6698"/>
    <w:rsid w:val="008F66FA"/>
    <w:rsid w:val="008F694A"/>
    <w:rsid w:val="008F6B38"/>
    <w:rsid w:val="008F6C36"/>
    <w:rsid w:val="008F6D91"/>
    <w:rsid w:val="008F70ED"/>
    <w:rsid w:val="008F7450"/>
    <w:rsid w:val="008F77CF"/>
    <w:rsid w:val="008F789C"/>
    <w:rsid w:val="008F7900"/>
    <w:rsid w:val="008F7D32"/>
    <w:rsid w:val="008F7DC8"/>
    <w:rsid w:val="00900067"/>
    <w:rsid w:val="00900216"/>
    <w:rsid w:val="0090052E"/>
    <w:rsid w:val="0090065D"/>
    <w:rsid w:val="00900B1D"/>
    <w:rsid w:val="00900E42"/>
    <w:rsid w:val="00900E5D"/>
    <w:rsid w:val="00900E89"/>
    <w:rsid w:val="00900EF8"/>
    <w:rsid w:val="009011BD"/>
    <w:rsid w:val="00901282"/>
    <w:rsid w:val="00901286"/>
    <w:rsid w:val="00901290"/>
    <w:rsid w:val="009014BC"/>
    <w:rsid w:val="0090159B"/>
    <w:rsid w:val="0090162C"/>
    <w:rsid w:val="00901714"/>
    <w:rsid w:val="00901741"/>
    <w:rsid w:val="00901AA7"/>
    <w:rsid w:val="00901ABE"/>
    <w:rsid w:val="00901BB3"/>
    <w:rsid w:val="00901DEC"/>
    <w:rsid w:val="00901E14"/>
    <w:rsid w:val="009020D5"/>
    <w:rsid w:val="009022FF"/>
    <w:rsid w:val="009025C1"/>
    <w:rsid w:val="009025E9"/>
    <w:rsid w:val="009028C3"/>
    <w:rsid w:val="00902A12"/>
    <w:rsid w:val="00902B0C"/>
    <w:rsid w:val="00902CF4"/>
    <w:rsid w:val="00902D9B"/>
    <w:rsid w:val="00902E28"/>
    <w:rsid w:val="00902F43"/>
    <w:rsid w:val="00903158"/>
    <w:rsid w:val="00903181"/>
    <w:rsid w:val="009035EA"/>
    <w:rsid w:val="00903995"/>
    <w:rsid w:val="00903A52"/>
    <w:rsid w:val="00903A8E"/>
    <w:rsid w:val="00903CA9"/>
    <w:rsid w:val="009040E6"/>
    <w:rsid w:val="009044C2"/>
    <w:rsid w:val="00904597"/>
    <w:rsid w:val="009047D8"/>
    <w:rsid w:val="00904B3F"/>
    <w:rsid w:val="00904C33"/>
    <w:rsid w:val="00904D2F"/>
    <w:rsid w:val="00904D79"/>
    <w:rsid w:val="00904F99"/>
    <w:rsid w:val="00905060"/>
    <w:rsid w:val="009050B3"/>
    <w:rsid w:val="00905170"/>
    <w:rsid w:val="009051AE"/>
    <w:rsid w:val="009053EF"/>
    <w:rsid w:val="009054C5"/>
    <w:rsid w:val="0090561D"/>
    <w:rsid w:val="00905729"/>
    <w:rsid w:val="009057ED"/>
    <w:rsid w:val="009058CC"/>
    <w:rsid w:val="00905D50"/>
    <w:rsid w:val="00905F95"/>
    <w:rsid w:val="009060E6"/>
    <w:rsid w:val="0090622C"/>
    <w:rsid w:val="009063D6"/>
    <w:rsid w:val="0090658B"/>
    <w:rsid w:val="00906757"/>
    <w:rsid w:val="00906B68"/>
    <w:rsid w:val="00906C20"/>
    <w:rsid w:val="00906D40"/>
    <w:rsid w:val="00906E3C"/>
    <w:rsid w:val="00907004"/>
    <w:rsid w:val="009071FC"/>
    <w:rsid w:val="00907520"/>
    <w:rsid w:val="009076D8"/>
    <w:rsid w:val="00907CCE"/>
    <w:rsid w:val="00907F45"/>
    <w:rsid w:val="00910104"/>
    <w:rsid w:val="00910426"/>
    <w:rsid w:val="00910470"/>
    <w:rsid w:val="00910556"/>
    <w:rsid w:val="00910611"/>
    <w:rsid w:val="00910707"/>
    <w:rsid w:val="00910722"/>
    <w:rsid w:val="00910744"/>
    <w:rsid w:val="009107AD"/>
    <w:rsid w:val="00910954"/>
    <w:rsid w:val="00910A87"/>
    <w:rsid w:val="00910B47"/>
    <w:rsid w:val="00910D61"/>
    <w:rsid w:val="00910D64"/>
    <w:rsid w:val="00910E36"/>
    <w:rsid w:val="00911066"/>
    <w:rsid w:val="0091124E"/>
    <w:rsid w:val="009114F0"/>
    <w:rsid w:val="009116E4"/>
    <w:rsid w:val="009118F9"/>
    <w:rsid w:val="0091197F"/>
    <w:rsid w:val="00911A8A"/>
    <w:rsid w:val="00911AB5"/>
    <w:rsid w:val="00911DF2"/>
    <w:rsid w:val="00912650"/>
    <w:rsid w:val="0091266B"/>
    <w:rsid w:val="0091299E"/>
    <w:rsid w:val="009130A2"/>
    <w:rsid w:val="0091363D"/>
    <w:rsid w:val="009137C8"/>
    <w:rsid w:val="00913977"/>
    <w:rsid w:val="00913AED"/>
    <w:rsid w:val="00913D3C"/>
    <w:rsid w:val="00913E4E"/>
    <w:rsid w:val="00913E66"/>
    <w:rsid w:val="00913F38"/>
    <w:rsid w:val="00913F74"/>
    <w:rsid w:val="00914117"/>
    <w:rsid w:val="00914203"/>
    <w:rsid w:val="00914241"/>
    <w:rsid w:val="009143B2"/>
    <w:rsid w:val="00914563"/>
    <w:rsid w:val="00914874"/>
    <w:rsid w:val="00914A4C"/>
    <w:rsid w:val="00914ABA"/>
    <w:rsid w:val="00914AEF"/>
    <w:rsid w:val="00914BA8"/>
    <w:rsid w:val="009153C4"/>
    <w:rsid w:val="0091566E"/>
    <w:rsid w:val="009156B8"/>
    <w:rsid w:val="00915866"/>
    <w:rsid w:val="009158F3"/>
    <w:rsid w:val="00915A31"/>
    <w:rsid w:val="00915E73"/>
    <w:rsid w:val="00915FE6"/>
    <w:rsid w:val="00916130"/>
    <w:rsid w:val="009163F2"/>
    <w:rsid w:val="0091670C"/>
    <w:rsid w:val="00916857"/>
    <w:rsid w:val="009169E2"/>
    <w:rsid w:val="00916A71"/>
    <w:rsid w:val="00916B85"/>
    <w:rsid w:val="00916D6B"/>
    <w:rsid w:val="00916E2F"/>
    <w:rsid w:val="00916F0D"/>
    <w:rsid w:val="00917360"/>
    <w:rsid w:val="0091746A"/>
    <w:rsid w:val="0091760A"/>
    <w:rsid w:val="009179C4"/>
    <w:rsid w:val="009179FB"/>
    <w:rsid w:val="00917CB5"/>
    <w:rsid w:val="00917F6F"/>
    <w:rsid w:val="00917FD6"/>
    <w:rsid w:val="00920651"/>
    <w:rsid w:val="00920832"/>
    <w:rsid w:val="0092086E"/>
    <w:rsid w:val="00920D68"/>
    <w:rsid w:val="00920E21"/>
    <w:rsid w:val="00920F2A"/>
    <w:rsid w:val="00920F8D"/>
    <w:rsid w:val="00921088"/>
    <w:rsid w:val="009212AC"/>
    <w:rsid w:val="00921625"/>
    <w:rsid w:val="00921664"/>
    <w:rsid w:val="0092168E"/>
    <w:rsid w:val="00921C09"/>
    <w:rsid w:val="00921CB5"/>
    <w:rsid w:val="00921D25"/>
    <w:rsid w:val="00921DE5"/>
    <w:rsid w:val="00921EE8"/>
    <w:rsid w:val="00921FAD"/>
    <w:rsid w:val="00922704"/>
    <w:rsid w:val="009228DD"/>
    <w:rsid w:val="00922902"/>
    <w:rsid w:val="00922BBE"/>
    <w:rsid w:val="00922BDA"/>
    <w:rsid w:val="00922D6E"/>
    <w:rsid w:val="00922EDF"/>
    <w:rsid w:val="009230A1"/>
    <w:rsid w:val="00923175"/>
    <w:rsid w:val="009231A6"/>
    <w:rsid w:val="009231C2"/>
    <w:rsid w:val="0092329A"/>
    <w:rsid w:val="009239FA"/>
    <w:rsid w:val="00923B51"/>
    <w:rsid w:val="00923F8A"/>
    <w:rsid w:val="00924318"/>
    <w:rsid w:val="009247F8"/>
    <w:rsid w:val="00924FEA"/>
    <w:rsid w:val="00925048"/>
    <w:rsid w:val="00925490"/>
    <w:rsid w:val="0092560D"/>
    <w:rsid w:val="00925867"/>
    <w:rsid w:val="00925902"/>
    <w:rsid w:val="00925A07"/>
    <w:rsid w:val="00925BEA"/>
    <w:rsid w:val="00925C98"/>
    <w:rsid w:val="00925DD5"/>
    <w:rsid w:val="00926020"/>
    <w:rsid w:val="0092623E"/>
    <w:rsid w:val="009262F1"/>
    <w:rsid w:val="0092649C"/>
    <w:rsid w:val="0092657D"/>
    <w:rsid w:val="00926783"/>
    <w:rsid w:val="00926F8B"/>
    <w:rsid w:val="009273BD"/>
    <w:rsid w:val="00927520"/>
    <w:rsid w:val="0092752C"/>
    <w:rsid w:val="00927576"/>
    <w:rsid w:val="00927709"/>
    <w:rsid w:val="00927B27"/>
    <w:rsid w:val="00927B6A"/>
    <w:rsid w:val="00927B7E"/>
    <w:rsid w:val="00927EAC"/>
    <w:rsid w:val="00927F34"/>
    <w:rsid w:val="00927FEA"/>
    <w:rsid w:val="00930216"/>
    <w:rsid w:val="009303D9"/>
    <w:rsid w:val="009303DA"/>
    <w:rsid w:val="00930597"/>
    <w:rsid w:val="00930813"/>
    <w:rsid w:val="0093097E"/>
    <w:rsid w:val="009309B6"/>
    <w:rsid w:val="00930A51"/>
    <w:rsid w:val="00930C82"/>
    <w:rsid w:val="00930E79"/>
    <w:rsid w:val="009311E2"/>
    <w:rsid w:val="00931920"/>
    <w:rsid w:val="00931A98"/>
    <w:rsid w:val="00931AE0"/>
    <w:rsid w:val="00931D40"/>
    <w:rsid w:val="00931F5A"/>
    <w:rsid w:val="009321E6"/>
    <w:rsid w:val="0093234D"/>
    <w:rsid w:val="009323BF"/>
    <w:rsid w:val="00932427"/>
    <w:rsid w:val="0093246E"/>
    <w:rsid w:val="0093280E"/>
    <w:rsid w:val="0093288F"/>
    <w:rsid w:val="009329B8"/>
    <w:rsid w:val="00932C12"/>
    <w:rsid w:val="00932E5B"/>
    <w:rsid w:val="00932FBA"/>
    <w:rsid w:val="00933146"/>
    <w:rsid w:val="0093331C"/>
    <w:rsid w:val="00933340"/>
    <w:rsid w:val="00933427"/>
    <w:rsid w:val="00933509"/>
    <w:rsid w:val="009335CA"/>
    <w:rsid w:val="00933951"/>
    <w:rsid w:val="00933A3A"/>
    <w:rsid w:val="00933B6B"/>
    <w:rsid w:val="00933C87"/>
    <w:rsid w:val="00933DAF"/>
    <w:rsid w:val="00933FBB"/>
    <w:rsid w:val="0093409D"/>
    <w:rsid w:val="009342BF"/>
    <w:rsid w:val="00934375"/>
    <w:rsid w:val="00934388"/>
    <w:rsid w:val="009343DA"/>
    <w:rsid w:val="00934410"/>
    <w:rsid w:val="00934643"/>
    <w:rsid w:val="00934780"/>
    <w:rsid w:val="00934856"/>
    <w:rsid w:val="009348A1"/>
    <w:rsid w:val="00934971"/>
    <w:rsid w:val="00934973"/>
    <w:rsid w:val="00934FE8"/>
    <w:rsid w:val="009350E2"/>
    <w:rsid w:val="00935517"/>
    <w:rsid w:val="0093551C"/>
    <w:rsid w:val="009356B4"/>
    <w:rsid w:val="00935B04"/>
    <w:rsid w:val="00936176"/>
    <w:rsid w:val="00936201"/>
    <w:rsid w:val="00936448"/>
    <w:rsid w:val="0093657B"/>
    <w:rsid w:val="00936A4A"/>
    <w:rsid w:val="00936CD8"/>
    <w:rsid w:val="00936E2D"/>
    <w:rsid w:val="00936E4F"/>
    <w:rsid w:val="00936ED8"/>
    <w:rsid w:val="009370CD"/>
    <w:rsid w:val="009370E1"/>
    <w:rsid w:val="009370FC"/>
    <w:rsid w:val="0093720D"/>
    <w:rsid w:val="00937225"/>
    <w:rsid w:val="009372F7"/>
    <w:rsid w:val="00937603"/>
    <w:rsid w:val="00937876"/>
    <w:rsid w:val="00937C62"/>
    <w:rsid w:val="00937ECD"/>
    <w:rsid w:val="00937F61"/>
    <w:rsid w:val="00937FE3"/>
    <w:rsid w:val="00940228"/>
    <w:rsid w:val="00940318"/>
    <w:rsid w:val="00940600"/>
    <w:rsid w:val="00940737"/>
    <w:rsid w:val="00940879"/>
    <w:rsid w:val="009408D7"/>
    <w:rsid w:val="00940AAD"/>
    <w:rsid w:val="00940B77"/>
    <w:rsid w:val="00940BD8"/>
    <w:rsid w:val="00940CBA"/>
    <w:rsid w:val="00940DB8"/>
    <w:rsid w:val="00941110"/>
    <w:rsid w:val="00941155"/>
    <w:rsid w:val="009416FF"/>
    <w:rsid w:val="00941815"/>
    <w:rsid w:val="00941C32"/>
    <w:rsid w:val="00941D6E"/>
    <w:rsid w:val="00941F2B"/>
    <w:rsid w:val="00941F48"/>
    <w:rsid w:val="009420B4"/>
    <w:rsid w:val="00942168"/>
    <w:rsid w:val="009421E7"/>
    <w:rsid w:val="009423D8"/>
    <w:rsid w:val="00942451"/>
    <w:rsid w:val="009424A4"/>
    <w:rsid w:val="009424CD"/>
    <w:rsid w:val="009424FC"/>
    <w:rsid w:val="009425F9"/>
    <w:rsid w:val="009426BA"/>
    <w:rsid w:val="00942938"/>
    <w:rsid w:val="00942977"/>
    <w:rsid w:val="00942B6A"/>
    <w:rsid w:val="00942B8F"/>
    <w:rsid w:val="00942B97"/>
    <w:rsid w:val="00942E2E"/>
    <w:rsid w:val="00942F14"/>
    <w:rsid w:val="00942FC0"/>
    <w:rsid w:val="009430F4"/>
    <w:rsid w:val="00943218"/>
    <w:rsid w:val="00943219"/>
    <w:rsid w:val="009432CC"/>
    <w:rsid w:val="009435B6"/>
    <w:rsid w:val="0094373F"/>
    <w:rsid w:val="0094374F"/>
    <w:rsid w:val="00943916"/>
    <w:rsid w:val="00943A71"/>
    <w:rsid w:val="00943B08"/>
    <w:rsid w:val="00943FE9"/>
    <w:rsid w:val="0094410D"/>
    <w:rsid w:val="009444AF"/>
    <w:rsid w:val="009447E3"/>
    <w:rsid w:val="0094481F"/>
    <w:rsid w:val="0094488C"/>
    <w:rsid w:val="00944B46"/>
    <w:rsid w:val="00944BCB"/>
    <w:rsid w:val="00944BE3"/>
    <w:rsid w:val="00944CED"/>
    <w:rsid w:val="00944D5B"/>
    <w:rsid w:val="00944F41"/>
    <w:rsid w:val="00944F87"/>
    <w:rsid w:val="009450C9"/>
    <w:rsid w:val="00945137"/>
    <w:rsid w:val="00945355"/>
    <w:rsid w:val="00945471"/>
    <w:rsid w:val="009455DA"/>
    <w:rsid w:val="00945737"/>
    <w:rsid w:val="00945823"/>
    <w:rsid w:val="00945833"/>
    <w:rsid w:val="0094583E"/>
    <w:rsid w:val="00945B55"/>
    <w:rsid w:val="00945D36"/>
    <w:rsid w:val="00945DF5"/>
    <w:rsid w:val="00945F1B"/>
    <w:rsid w:val="00945FC0"/>
    <w:rsid w:val="00946322"/>
    <w:rsid w:val="00946370"/>
    <w:rsid w:val="009463D2"/>
    <w:rsid w:val="009463E2"/>
    <w:rsid w:val="009464C8"/>
    <w:rsid w:val="009465CB"/>
    <w:rsid w:val="00946606"/>
    <w:rsid w:val="00946B90"/>
    <w:rsid w:val="009470CB"/>
    <w:rsid w:val="009474A3"/>
    <w:rsid w:val="0094755F"/>
    <w:rsid w:val="009477D7"/>
    <w:rsid w:val="00947846"/>
    <w:rsid w:val="00947910"/>
    <w:rsid w:val="00947E3E"/>
    <w:rsid w:val="00947ECD"/>
    <w:rsid w:val="00947F00"/>
    <w:rsid w:val="00950162"/>
    <w:rsid w:val="009505A8"/>
    <w:rsid w:val="0095087D"/>
    <w:rsid w:val="0095089C"/>
    <w:rsid w:val="009509BA"/>
    <w:rsid w:val="009509FD"/>
    <w:rsid w:val="00950A05"/>
    <w:rsid w:val="00950B47"/>
    <w:rsid w:val="00950CE7"/>
    <w:rsid w:val="00950D73"/>
    <w:rsid w:val="00951057"/>
    <w:rsid w:val="009510CF"/>
    <w:rsid w:val="00951AE4"/>
    <w:rsid w:val="00951D1B"/>
    <w:rsid w:val="00951FBF"/>
    <w:rsid w:val="009520F0"/>
    <w:rsid w:val="0095220A"/>
    <w:rsid w:val="0095241B"/>
    <w:rsid w:val="00952538"/>
    <w:rsid w:val="009525CA"/>
    <w:rsid w:val="00952800"/>
    <w:rsid w:val="00952855"/>
    <w:rsid w:val="00952DEF"/>
    <w:rsid w:val="00952F39"/>
    <w:rsid w:val="00953018"/>
    <w:rsid w:val="009532E0"/>
    <w:rsid w:val="0095333A"/>
    <w:rsid w:val="00953349"/>
    <w:rsid w:val="00953486"/>
    <w:rsid w:val="00953851"/>
    <w:rsid w:val="00953A20"/>
    <w:rsid w:val="00953A8E"/>
    <w:rsid w:val="00953FE5"/>
    <w:rsid w:val="0095402D"/>
    <w:rsid w:val="0095405B"/>
    <w:rsid w:val="00954096"/>
    <w:rsid w:val="0095418D"/>
    <w:rsid w:val="00954236"/>
    <w:rsid w:val="00954240"/>
    <w:rsid w:val="0095442C"/>
    <w:rsid w:val="00954530"/>
    <w:rsid w:val="009548C5"/>
    <w:rsid w:val="00954A06"/>
    <w:rsid w:val="00954A9A"/>
    <w:rsid w:val="00954B9B"/>
    <w:rsid w:val="00954C74"/>
    <w:rsid w:val="00954D78"/>
    <w:rsid w:val="00954DDE"/>
    <w:rsid w:val="00955313"/>
    <w:rsid w:val="0095562F"/>
    <w:rsid w:val="00955867"/>
    <w:rsid w:val="009558DB"/>
    <w:rsid w:val="00955916"/>
    <w:rsid w:val="00955A0E"/>
    <w:rsid w:val="00955FA1"/>
    <w:rsid w:val="00956093"/>
    <w:rsid w:val="00956324"/>
    <w:rsid w:val="009566B6"/>
    <w:rsid w:val="00956793"/>
    <w:rsid w:val="00956846"/>
    <w:rsid w:val="00956B5C"/>
    <w:rsid w:val="00956CDF"/>
    <w:rsid w:val="00956D70"/>
    <w:rsid w:val="00956F46"/>
    <w:rsid w:val="009571DF"/>
    <w:rsid w:val="009572D6"/>
    <w:rsid w:val="00957491"/>
    <w:rsid w:val="009575BA"/>
    <w:rsid w:val="009576DA"/>
    <w:rsid w:val="00957733"/>
    <w:rsid w:val="00957744"/>
    <w:rsid w:val="00957B8B"/>
    <w:rsid w:val="00957F9B"/>
    <w:rsid w:val="00960213"/>
    <w:rsid w:val="00960413"/>
    <w:rsid w:val="00960533"/>
    <w:rsid w:val="009606F7"/>
    <w:rsid w:val="00960746"/>
    <w:rsid w:val="0096074D"/>
    <w:rsid w:val="009607F0"/>
    <w:rsid w:val="00960880"/>
    <w:rsid w:val="00960888"/>
    <w:rsid w:val="0096098B"/>
    <w:rsid w:val="00960CAA"/>
    <w:rsid w:val="00960E19"/>
    <w:rsid w:val="00960E77"/>
    <w:rsid w:val="00960E88"/>
    <w:rsid w:val="00961311"/>
    <w:rsid w:val="00961470"/>
    <w:rsid w:val="00961651"/>
    <w:rsid w:val="0096176F"/>
    <w:rsid w:val="00961A20"/>
    <w:rsid w:val="00961AFD"/>
    <w:rsid w:val="00961B6C"/>
    <w:rsid w:val="0096213D"/>
    <w:rsid w:val="0096254D"/>
    <w:rsid w:val="009625FA"/>
    <w:rsid w:val="009626F3"/>
    <w:rsid w:val="00962A3E"/>
    <w:rsid w:val="00962A99"/>
    <w:rsid w:val="00962A9F"/>
    <w:rsid w:val="00962B61"/>
    <w:rsid w:val="00962D0D"/>
    <w:rsid w:val="00962EEC"/>
    <w:rsid w:val="009631D0"/>
    <w:rsid w:val="0096323C"/>
    <w:rsid w:val="0096341A"/>
    <w:rsid w:val="0096347A"/>
    <w:rsid w:val="00963523"/>
    <w:rsid w:val="009635D1"/>
    <w:rsid w:val="00963E57"/>
    <w:rsid w:val="00963E89"/>
    <w:rsid w:val="00963ED7"/>
    <w:rsid w:val="0096408F"/>
    <w:rsid w:val="00964425"/>
    <w:rsid w:val="009646D2"/>
    <w:rsid w:val="00964AA5"/>
    <w:rsid w:val="00964E21"/>
    <w:rsid w:val="00964E38"/>
    <w:rsid w:val="00964EF7"/>
    <w:rsid w:val="00965528"/>
    <w:rsid w:val="00965A08"/>
    <w:rsid w:val="00965B0F"/>
    <w:rsid w:val="00965DA7"/>
    <w:rsid w:val="00965E41"/>
    <w:rsid w:val="00965E56"/>
    <w:rsid w:val="00965F20"/>
    <w:rsid w:val="00965F92"/>
    <w:rsid w:val="00965FF8"/>
    <w:rsid w:val="00966232"/>
    <w:rsid w:val="009664C7"/>
    <w:rsid w:val="00966564"/>
    <w:rsid w:val="009665CF"/>
    <w:rsid w:val="0096668C"/>
    <w:rsid w:val="00966798"/>
    <w:rsid w:val="0096689F"/>
    <w:rsid w:val="00966A64"/>
    <w:rsid w:val="00966A68"/>
    <w:rsid w:val="00966DF5"/>
    <w:rsid w:val="009670AE"/>
    <w:rsid w:val="009670AF"/>
    <w:rsid w:val="00967301"/>
    <w:rsid w:val="0096739E"/>
    <w:rsid w:val="009676FB"/>
    <w:rsid w:val="00967745"/>
    <w:rsid w:val="00967C43"/>
    <w:rsid w:val="00967CA0"/>
    <w:rsid w:val="0097016E"/>
    <w:rsid w:val="00970364"/>
    <w:rsid w:val="0097047F"/>
    <w:rsid w:val="00970915"/>
    <w:rsid w:val="00970B44"/>
    <w:rsid w:val="00970BBA"/>
    <w:rsid w:val="00970D48"/>
    <w:rsid w:val="00970DE9"/>
    <w:rsid w:val="00970EAA"/>
    <w:rsid w:val="00970F83"/>
    <w:rsid w:val="00971098"/>
    <w:rsid w:val="0097126C"/>
    <w:rsid w:val="009713EC"/>
    <w:rsid w:val="00971585"/>
    <w:rsid w:val="009716CD"/>
    <w:rsid w:val="0097177B"/>
    <w:rsid w:val="00971A3E"/>
    <w:rsid w:val="00971DB8"/>
    <w:rsid w:val="00971DFF"/>
    <w:rsid w:val="00971EDD"/>
    <w:rsid w:val="00971FC1"/>
    <w:rsid w:val="00972056"/>
    <w:rsid w:val="00972435"/>
    <w:rsid w:val="00972940"/>
    <w:rsid w:val="009729C8"/>
    <w:rsid w:val="009729FA"/>
    <w:rsid w:val="00972A71"/>
    <w:rsid w:val="00972AD2"/>
    <w:rsid w:val="00972C96"/>
    <w:rsid w:val="009730D4"/>
    <w:rsid w:val="009731C7"/>
    <w:rsid w:val="0097320C"/>
    <w:rsid w:val="00973245"/>
    <w:rsid w:val="009732AB"/>
    <w:rsid w:val="0097338C"/>
    <w:rsid w:val="009737F1"/>
    <w:rsid w:val="00973800"/>
    <w:rsid w:val="00973A25"/>
    <w:rsid w:val="00973ACA"/>
    <w:rsid w:val="00973B83"/>
    <w:rsid w:val="00973D0A"/>
    <w:rsid w:val="00973D57"/>
    <w:rsid w:val="00973E30"/>
    <w:rsid w:val="00973E57"/>
    <w:rsid w:val="00973E7A"/>
    <w:rsid w:val="00973F9D"/>
    <w:rsid w:val="0097419E"/>
    <w:rsid w:val="009742E9"/>
    <w:rsid w:val="0097442C"/>
    <w:rsid w:val="00974485"/>
    <w:rsid w:val="0097486F"/>
    <w:rsid w:val="00974A15"/>
    <w:rsid w:val="00974E92"/>
    <w:rsid w:val="009750A0"/>
    <w:rsid w:val="00975254"/>
    <w:rsid w:val="009753BE"/>
    <w:rsid w:val="009753D1"/>
    <w:rsid w:val="009757E4"/>
    <w:rsid w:val="009759D6"/>
    <w:rsid w:val="00975A80"/>
    <w:rsid w:val="00975B40"/>
    <w:rsid w:val="00975C6D"/>
    <w:rsid w:val="00975F02"/>
    <w:rsid w:val="00976185"/>
    <w:rsid w:val="00976304"/>
    <w:rsid w:val="009765EB"/>
    <w:rsid w:val="00976957"/>
    <w:rsid w:val="009769E2"/>
    <w:rsid w:val="00976C53"/>
    <w:rsid w:val="00976D67"/>
    <w:rsid w:val="0097719C"/>
    <w:rsid w:val="009771DC"/>
    <w:rsid w:val="0097745C"/>
    <w:rsid w:val="00977527"/>
    <w:rsid w:val="00977612"/>
    <w:rsid w:val="00977AF3"/>
    <w:rsid w:val="00977C4D"/>
    <w:rsid w:val="00977C8C"/>
    <w:rsid w:val="00977CE8"/>
    <w:rsid w:val="00977D86"/>
    <w:rsid w:val="0098055E"/>
    <w:rsid w:val="0098065B"/>
    <w:rsid w:val="0098078A"/>
    <w:rsid w:val="009808C1"/>
    <w:rsid w:val="00980A96"/>
    <w:rsid w:val="00980FD5"/>
    <w:rsid w:val="00981077"/>
    <w:rsid w:val="009814A0"/>
    <w:rsid w:val="009814BA"/>
    <w:rsid w:val="009815B3"/>
    <w:rsid w:val="00981B3B"/>
    <w:rsid w:val="00981DA1"/>
    <w:rsid w:val="00981DF3"/>
    <w:rsid w:val="00981EAA"/>
    <w:rsid w:val="00981FA8"/>
    <w:rsid w:val="00982072"/>
    <w:rsid w:val="00982093"/>
    <w:rsid w:val="009820C6"/>
    <w:rsid w:val="00982133"/>
    <w:rsid w:val="009821F5"/>
    <w:rsid w:val="00982336"/>
    <w:rsid w:val="0098247E"/>
    <w:rsid w:val="009824A0"/>
    <w:rsid w:val="009824A4"/>
    <w:rsid w:val="0098262A"/>
    <w:rsid w:val="009826E1"/>
    <w:rsid w:val="0098273D"/>
    <w:rsid w:val="00982786"/>
    <w:rsid w:val="00982AAE"/>
    <w:rsid w:val="00982B68"/>
    <w:rsid w:val="00982BE2"/>
    <w:rsid w:val="00982C3A"/>
    <w:rsid w:val="00982EED"/>
    <w:rsid w:val="009831D3"/>
    <w:rsid w:val="0098327C"/>
    <w:rsid w:val="009832C1"/>
    <w:rsid w:val="009833ED"/>
    <w:rsid w:val="00983547"/>
    <w:rsid w:val="0098365C"/>
    <w:rsid w:val="00983825"/>
    <w:rsid w:val="0098388A"/>
    <w:rsid w:val="00983BAA"/>
    <w:rsid w:val="00983CDE"/>
    <w:rsid w:val="00983F2A"/>
    <w:rsid w:val="00983FA3"/>
    <w:rsid w:val="009845A3"/>
    <w:rsid w:val="009846CF"/>
    <w:rsid w:val="009847A7"/>
    <w:rsid w:val="00984AAC"/>
    <w:rsid w:val="00984BB0"/>
    <w:rsid w:val="00984C26"/>
    <w:rsid w:val="00984CE3"/>
    <w:rsid w:val="009850F1"/>
    <w:rsid w:val="0098525B"/>
    <w:rsid w:val="00985277"/>
    <w:rsid w:val="00985717"/>
    <w:rsid w:val="00985770"/>
    <w:rsid w:val="009857D5"/>
    <w:rsid w:val="00985971"/>
    <w:rsid w:val="009859C3"/>
    <w:rsid w:val="00985BA7"/>
    <w:rsid w:val="00985BC4"/>
    <w:rsid w:val="00985BE4"/>
    <w:rsid w:val="00985F69"/>
    <w:rsid w:val="00985FE0"/>
    <w:rsid w:val="0098631A"/>
    <w:rsid w:val="009864B2"/>
    <w:rsid w:val="00986840"/>
    <w:rsid w:val="00986BE9"/>
    <w:rsid w:val="00986CE9"/>
    <w:rsid w:val="00986D23"/>
    <w:rsid w:val="00986D37"/>
    <w:rsid w:val="00986D96"/>
    <w:rsid w:val="00986F8D"/>
    <w:rsid w:val="00986FD1"/>
    <w:rsid w:val="00987174"/>
    <w:rsid w:val="00987225"/>
    <w:rsid w:val="00987243"/>
    <w:rsid w:val="00987295"/>
    <w:rsid w:val="0098739F"/>
    <w:rsid w:val="009873F2"/>
    <w:rsid w:val="0098757C"/>
    <w:rsid w:val="00987592"/>
    <w:rsid w:val="00987953"/>
    <w:rsid w:val="00987AF7"/>
    <w:rsid w:val="00987C0F"/>
    <w:rsid w:val="00987D21"/>
    <w:rsid w:val="00987F50"/>
    <w:rsid w:val="00987FAE"/>
    <w:rsid w:val="0099006F"/>
    <w:rsid w:val="00990294"/>
    <w:rsid w:val="009902B6"/>
    <w:rsid w:val="00990310"/>
    <w:rsid w:val="0099046B"/>
    <w:rsid w:val="00990803"/>
    <w:rsid w:val="00990895"/>
    <w:rsid w:val="009908C8"/>
    <w:rsid w:val="00990939"/>
    <w:rsid w:val="00990B69"/>
    <w:rsid w:val="00991082"/>
    <w:rsid w:val="0099169E"/>
    <w:rsid w:val="00991DFB"/>
    <w:rsid w:val="00992274"/>
    <w:rsid w:val="009923C2"/>
    <w:rsid w:val="00992AEB"/>
    <w:rsid w:val="00992DD4"/>
    <w:rsid w:val="00992DF1"/>
    <w:rsid w:val="00992ECB"/>
    <w:rsid w:val="00992FC9"/>
    <w:rsid w:val="0099305B"/>
    <w:rsid w:val="0099349E"/>
    <w:rsid w:val="009939D8"/>
    <w:rsid w:val="00993A79"/>
    <w:rsid w:val="00993B59"/>
    <w:rsid w:val="00993BF9"/>
    <w:rsid w:val="00993C07"/>
    <w:rsid w:val="00993CA0"/>
    <w:rsid w:val="00993E62"/>
    <w:rsid w:val="009940D3"/>
    <w:rsid w:val="00994225"/>
    <w:rsid w:val="0099460C"/>
    <w:rsid w:val="00994642"/>
    <w:rsid w:val="00994811"/>
    <w:rsid w:val="00994F2C"/>
    <w:rsid w:val="009951A3"/>
    <w:rsid w:val="009954E5"/>
    <w:rsid w:val="00995573"/>
    <w:rsid w:val="00995662"/>
    <w:rsid w:val="009956AF"/>
    <w:rsid w:val="0099592B"/>
    <w:rsid w:val="00995BD5"/>
    <w:rsid w:val="00995BDB"/>
    <w:rsid w:val="00995CAD"/>
    <w:rsid w:val="00995E68"/>
    <w:rsid w:val="00995EC8"/>
    <w:rsid w:val="00996135"/>
    <w:rsid w:val="009966DC"/>
    <w:rsid w:val="00996723"/>
    <w:rsid w:val="0099698C"/>
    <w:rsid w:val="00996AF2"/>
    <w:rsid w:val="00996B45"/>
    <w:rsid w:val="00996EB8"/>
    <w:rsid w:val="00997114"/>
    <w:rsid w:val="009972E1"/>
    <w:rsid w:val="00997302"/>
    <w:rsid w:val="00997406"/>
    <w:rsid w:val="00997413"/>
    <w:rsid w:val="00997536"/>
    <w:rsid w:val="009976D9"/>
    <w:rsid w:val="00997957"/>
    <w:rsid w:val="00997988"/>
    <w:rsid w:val="00997AC3"/>
    <w:rsid w:val="00997BEF"/>
    <w:rsid w:val="00997C9F"/>
    <w:rsid w:val="00997E3F"/>
    <w:rsid w:val="009A0411"/>
    <w:rsid w:val="009A0427"/>
    <w:rsid w:val="009A0633"/>
    <w:rsid w:val="009A067B"/>
    <w:rsid w:val="009A0703"/>
    <w:rsid w:val="009A0733"/>
    <w:rsid w:val="009A08ED"/>
    <w:rsid w:val="009A0A97"/>
    <w:rsid w:val="009A0A9A"/>
    <w:rsid w:val="009A0CDB"/>
    <w:rsid w:val="009A0FAA"/>
    <w:rsid w:val="009A165F"/>
    <w:rsid w:val="009A190F"/>
    <w:rsid w:val="009A1B11"/>
    <w:rsid w:val="009A1B3C"/>
    <w:rsid w:val="009A1B77"/>
    <w:rsid w:val="009A1C74"/>
    <w:rsid w:val="009A1E01"/>
    <w:rsid w:val="009A1EB5"/>
    <w:rsid w:val="009A21E1"/>
    <w:rsid w:val="009A23CD"/>
    <w:rsid w:val="009A23E1"/>
    <w:rsid w:val="009A2595"/>
    <w:rsid w:val="009A25BB"/>
    <w:rsid w:val="009A2654"/>
    <w:rsid w:val="009A27DF"/>
    <w:rsid w:val="009A2BA1"/>
    <w:rsid w:val="009A2BB0"/>
    <w:rsid w:val="009A2D35"/>
    <w:rsid w:val="009A2D94"/>
    <w:rsid w:val="009A36FD"/>
    <w:rsid w:val="009A37DD"/>
    <w:rsid w:val="009A38D8"/>
    <w:rsid w:val="009A38E2"/>
    <w:rsid w:val="009A39E3"/>
    <w:rsid w:val="009A3AC4"/>
    <w:rsid w:val="009A3BA7"/>
    <w:rsid w:val="009A3CCF"/>
    <w:rsid w:val="009A3E82"/>
    <w:rsid w:val="009A3FE4"/>
    <w:rsid w:val="009A4757"/>
    <w:rsid w:val="009A4801"/>
    <w:rsid w:val="009A488A"/>
    <w:rsid w:val="009A4A18"/>
    <w:rsid w:val="009A4A89"/>
    <w:rsid w:val="009A4B9E"/>
    <w:rsid w:val="009A4C60"/>
    <w:rsid w:val="009A4CDE"/>
    <w:rsid w:val="009A4E55"/>
    <w:rsid w:val="009A4F7F"/>
    <w:rsid w:val="009A519B"/>
    <w:rsid w:val="009A5411"/>
    <w:rsid w:val="009A541C"/>
    <w:rsid w:val="009A542B"/>
    <w:rsid w:val="009A556A"/>
    <w:rsid w:val="009A55BA"/>
    <w:rsid w:val="009A5895"/>
    <w:rsid w:val="009A5D11"/>
    <w:rsid w:val="009A5EBB"/>
    <w:rsid w:val="009A5FF3"/>
    <w:rsid w:val="009A60CA"/>
    <w:rsid w:val="009A60F0"/>
    <w:rsid w:val="009A638B"/>
    <w:rsid w:val="009A650A"/>
    <w:rsid w:val="009A6543"/>
    <w:rsid w:val="009A6766"/>
    <w:rsid w:val="009A67AE"/>
    <w:rsid w:val="009A67CB"/>
    <w:rsid w:val="009A699A"/>
    <w:rsid w:val="009A6A59"/>
    <w:rsid w:val="009A6ABA"/>
    <w:rsid w:val="009A6B7D"/>
    <w:rsid w:val="009A6D27"/>
    <w:rsid w:val="009A6D46"/>
    <w:rsid w:val="009A6EDB"/>
    <w:rsid w:val="009A740C"/>
    <w:rsid w:val="009A7423"/>
    <w:rsid w:val="009A772F"/>
    <w:rsid w:val="009A7807"/>
    <w:rsid w:val="009A783D"/>
    <w:rsid w:val="009A78ED"/>
    <w:rsid w:val="009A7AE6"/>
    <w:rsid w:val="009A7B00"/>
    <w:rsid w:val="009B002D"/>
    <w:rsid w:val="009B03AF"/>
    <w:rsid w:val="009B0731"/>
    <w:rsid w:val="009B0996"/>
    <w:rsid w:val="009B09E0"/>
    <w:rsid w:val="009B0A1A"/>
    <w:rsid w:val="009B0B4D"/>
    <w:rsid w:val="009B0C1C"/>
    <w:rsid w:val="009B0F4F"/>
    <w:rsid w:val="009B11B0"/>
    <w:rsid w:val="009B1616"/>
    <w:rsid w:val="009B1634"/>
    <w:rsid w:val="009B163B"/>
    <w:rsid w:val="009B16E1"/>
    <w:rsid w:val="009B1BA5"/>
    <w:rsid w:val="009B1CAC"/>
    <w:rsid w:val="009B1E19"/>
    <w:rsid w:val="009B1F99"/>
    <w:rsid w:val="009B2133"/>
    <w:rsid w:val="009B217A"/>
    <w:rsid w:val="009B22AA"/>
    <w:rsid w:val="009B22D9"/>
    <w:rsid w:val="009B23CF"/>
    <w:rsid w:val="009B24CC"/>
    <w:rsid w:val="009B26BE"/>
    <w:rsid w:val="009B2755"/>
    <w:rsid w:val="009B27C1"/>
    <w:rsid w:val="009B2875"/>
    <w:rsid w:val="009B28DB"/>
    <w:rsid w:val="009B2ADD"/>
    <w:rsid w:val="009B2F32"/>
    <w:rsid w:val="009B34C9"/>
    <w:rsid w:val="009B3638"/>
    <w:rsid w:val="009B3D80"/>
    <w:rsid w:val="009B3EF7"/>
    <w:rsid w:val="009B4385"/>
    <w:rsid w:val="009B4BBB"/>
    <w:rsid w:val="009B4BD4"/>
    <w:rsid w:val="009B4C66"/>
    <w:rsid w:val="009B4CB4"/>
    <w:rsid w:val="009B4D1E"/>
    <w:rsid w:val="009B51C7"/>
    <w:rsid w:val="009B5328"/>
    <w:rsid w:val="009B5338"/>
    <w:rsid w:val="009B53FE"/>
    <w:rsid w:val="009B5413"/>
    <w:rsid w:val="009B56BF"/>
    <w:rsid w:val="009B5A8A"/>
    <w:rsid w:val="009B5AE1"/>
    <w:rsid w:val="009B5C78"/>
    <w:rsid w:val="009B5F09"/>
    <w:rsid w:val="009B5F32"/>
    <w:rsid w:val="009B5FD5"/>
    <w:rsid w:val="009B6492"/>
    <w:rsid w:val="009B6532"/>
    <w:rsid w:val="009B67CB"/>
    <w:rsid w:val="009B6CD8"/>
    <w:rsid w:val="009B6D52"/>
    <w:rsid w:val="009B6DBC"/>
    <w:rsid w:val="009B6DFD"/>
    <w:rsid w:val="009B702E"/>
    <w:rsid w:val="009B7040"/>
    <w:rsid w:val="009B716E"/>
    <w:rsid w:val="009B71E4"/>
    <w:rsid w:val="009B7318"/>
    <w:rsid w:val="009B754C"/>
    <w:rsid w:val="009B7575"/>
    <w:rsid w:val="009B7673"/>
    <w:rsid w:val="009B7711"/>
    <w:rsid w:val="009B779E"/>
    <w:rsid w:val="009B7891"/>
    <w:rsid w:val="009B7DDB"/>
    <w:rsid w:val="009B7DEA"/>
    <w:rsid w:val="009B7FA8"/>
    <w:rsid w:val="009C000B"/>
    <w:rsid w:val="009C0097"/>
    <w:rsid w:val="009C00C2"/>
    <w:rsid w:val="009C01BE"/>
    <w:rsid w:val="009C01C3"/>
    <w:rsid w:val="009C022E"/>
    <w:rsid w:val="009C02BF"/>
    <w:rsid w:val="009C06A2"/>
    <w:rsid w:val="009C083A"/>
    <w:rsid w:val="009C0C35"/>
    <w:rsid w:val="009C10E3"/>
    <w:rsid w:val="009C1262"/>
    <w:rsid w:val="009C180B"/>
    <w:rsid w:val="009C1856"/>
    <w:rsid w:val="009C189E"/>
    <w:rsid w:val="009C1B7D"/>
    <w:rsid w:val="009C1C6D"/>
    <w:rsid w:val="009C204F"/>
    <w:rsid w:val="009C2060"/>
    <w:rsid w:val="009C2149"/>
    <w:rsid w:val="009C21FE"/>
    <w:rsid w:val="009C2291"/>
    <w:rsid w:val="009C28D0"/>
    <w:rsid w:val="009C2A79"/>
    <w:rsid w:val="009C2C2E"/>
    <w:rsid w:val="009C2DFD"/>
    <w:rsid w:val="009C3144"/>
    <w:rsid w:val="009C32C7"/>
    <w:rsid w:val="009C3553"/>
    <w:rsid w:val="009C3578"/>
    <w:rsid w:val="009C3928"/>
    <w:rsid w:val="009C3B5D"/>
    <w:rsid w:val="009C3F6D"/>
    <w:rsid w:val="009C3F9D"/>
    <w:rsid w:val="009C42D7"/>
    <w:rsid w:val="009C43B3"/>
    <w:rsid w:val="009C4576"/>
    <w:rsid w:val="009C458C"/>
    <w:rsid w:val="009C458E"/>
    <w:rsid w:val="009C45A4"/>
    <w:rsid w:val="009C470C"/>
    <w:rsid w:val="009C4A36"/>
    <w:rsid w:val="009C4AC2"/>
    <w:rsid w:val="009C4BFA"/>
    <w:rsid w:val="009C4D99"/>
    <w:rsid w:val="009C519E"/>
    <w:rsid w:val="009C52CB"/>
    <w:rsid w:val="009C5347"/>
    <w:rsid w:val="009C5587"/>
    <w:rsid w:val="009C55CA"/>
    <w:rsid w:val="009C56F6"/>
    <w:rsid w:val="009C58B4"/>
    <w:rsid w:val="009C5B19"/>
    <w:rsid w:val="009C5D1A"/>
    <w:rsid w:val="009C5D1C"/>
    <w:rsid w:val="009C5F02"/>
    <w:rsid w:val="009C5F2E"/>
    <w:rsid w:val="009C6451"/>
    <w:rsid w:val="009C6704"/>
    <w:rsid w:val="009C6A3A"/>
    <w:rsid w:val="009C6DF0"/>
    <w:rsid w:val="009C6F90"/>
    <w:rsid w:val="009C6F98"/>
    <w:rsid w:val="009C73BB"/>
    <w:rsid w:val="009C73C2"/>
    <w:rsid w:val="009C7479"/>
    <w:rsid w:val="009C758B"/>
    <w:rsid w:val="009C7596"/>
    <w:rsid w:val="009C76FD"/>
    <w:rsid w:val="009C7DE0"/>
    <w:rsid w:val="009C7E16"/>
    <w:rsid w:val="009C7E8E"/>
    <w:rsid w:val="009C7EBF"/>
    <w:rsid w:val="009C7F2C"/>
    <w:rsid w:val="009C7FC0"/>
    <w:rsid w:val="009D01BF"/>
    <w:rsid w:val="009D087D"/>
    <w:rsid w:val="009D0974"/>
    <w:rsid w:val="009D0A75"/>
    <w:rsid w:val="009D0AC5"/>
    <w:rsid w:val="009D0D18"/>
    <w:rsid w:val="009D0FC4"/>
    <w:rsid w:val="009D104F"/>
    <w:rsid w:val="009D111E"/>
    <w:rsid w:val="009D11F0"/>
    <w:rsid w:val="009D1743"/>
    <w:rsid w:val="009D17F9"/>
    <w:rsid w:val="009D19DD"/>
    <w:rsid w:val="009D1BE4"/>
    <w:rsid w:val="009D1E68"/>
    <w:rsid w:val="009D1F17"/>
    <w:rsid w:val="009D20ED"/>
    <w:rsid w:val="009D214A"/>
    <w:rsid w:val="009D234A"/>
    <w:rsid w:val="009D243B"/>
    <w:rsid w:val="009D2576"/>
    <w:rsid w:val="009D25EE"/>
    <w:rsid w:val="009D26DF"/>
    <w:rsid w:val="009D299A"/>
    <w:rsid w:val="009D2C1E"/>
    <w:rsid w:val="009D2D15"/>
    <w:rsid w:val="009D2DFC"/>
    <w:rsid w:val="009D301C"/>
    <w:rsid w:val="009D303C"/>
    <w:rsid w:val="009D31F8"/>
    <w:rsid w:val="009D347F"/>
    <w:rsid w:val="009D35FA"/>
    <w:rsid w:val="009D3654"/>
    <w:rsid w:val="009D3700"/>
    <w:rsid w:val="009D3722"/>
    <w:rsid w:val="009D37EA"/>
    <w:rsid w:val="009D38DB"/>
    <w:rsid w:val="009D39F4"/>
    <w:rsid w:val="009D3B04"/>
    <w:rsid w:val="009D3BA0"/>
    <w:rsid w:val="009D3BCE"/>
    <w:rsid w:val="009D3EF2"/>
    <w:rsid w:val="009D3EF6"/>
    <w:rsid w:val="009D3FA7"/>
    <w:rsid w:val="009D408E"/>
    <w:rsid w:val="009D4132"/>
    <w:rsid w:val="009D445D"/>
    <w:rsid w:val="009D4569"/>
    <w:rsid w:val="009D48DA"/>
    <w:rsid w:val="009D4ACA"/>
    <w:rsid w:val="009D4C1B"/>
    <w:rsid w:val="009D4D0E"/>
    <w:rsid w:val="009D4F55"/>
    <w:rsid w:val="009D502B"/>
    <w:rsid w:val="009D5688"/>
    <w:rsid w:val="009D57D7"/>
    <w:rsid w:val="009D5AE0"/>
    <w:rsid w:val="009D5C26"/>
    <w:rsid w:val="009D5C77"/>
    <w:rsid w:val="009D5D25"/>
    <w:rsid w:val="009D5D37"/>
    <w:rsid w:val="009D5D3A"/>
    <w:rsid w:val="009D5D42"/>
    <w:rsid w:val="009D6101"/>
    <w:rsid w:val="009D63BA"/>
    <w:rsid w:val="009D6657"/>
    <w:rsid w:val="009D66E2"/>
    <w:rsid w:val="009D6924"/>
    <w:rsid w:val="009D6CDB"/>
    <w:rsid w:val="009D74D6"/>
    <w:rsid w:val="009D75B8"/>
    <w:rsid w:val="009D79C4"/>
    <w:rsid w:val="009D7C32"/>
    <w:rsid w:val="009D7C5D"/>
    <w:rsid w:val="009D7C8E"/>
    <w:rsid w:val="009D7D6A"/>
    <w:rsid w:val="009E020E"/>
    <w:rsid w:val="009E02DA"/>
    <w:rsid w:val="009E0461"/>
    <w:rsid w:val="009E04E2"/>
    <w:rsid w:val="009E06B2"/>
    <w:rsid w:val="009E09BB"/>
    <w:rsid w:val="009E0C2B"/>
    <w:rsid w:val="009E0C4D"/>
    <w:rsid w:val="009E0CDF"/>
    <w:rsid w:val="009E0D10"/>
    <w:rsid w:val="009E0FAD"/>
    <w:rsid w:val="009E104E"/>
    <w:rsid w:val="009E1269"/>
    <w:rsid w:val="009E16A0"/>
    <w:rsid w:val="009E1804"/>
    <w:rsid w:val="009E180A"/>
    <w:rsid w:val="009E1C8C"/>
    <w:rsid w:val="009E1D4E"/>
    <w:rsid w:val="009E1E25"/>
    <w:rsid w:val="009E1E29"/>
    <w:rsid w:val="009E1F29"/>
    <w:rsid w:val="009E222A"/>
    <w:rsid w:val="009E2269"/>
    <w:rsid w:val="009E23C5"/>
    <w:rsid w:val="009E26E5"/>
    <w:rsid w:val="009E2795"/>
    <w:rsid w:val="009E2823"/>
    <w:rsid w:val="009E2ABB"/>
    <w:rsid w:val="009E2AF1"/>
    <w:rsid w:val="009E2B07"/>
    <w:rsid w:val="009E2BFB"/>
    <w:rsid w:val="009E2E9F"/>
    <w:rsid w:val="009E3206"/>
    <w:rsid w:val="009E32A0"/>
    <w:rsid w:val="009E37BC"/>
    <w:rsid w:val="009E3807"/>
    <w:rsid w:val="009E38BC"/>
    <w:rsid w:val="009E390F"/>
    <w:rsid w:val="009E3A64"/>
    <w:rsid w:val="009E3B34"/>
    <w:rsid w:val="009E3DA7"/>
    <w:rsid w:val="009E3EE9"/>
    <w:rsid w:val="009E3F60"/>
    <w:rsid w:val="009E403B"/>
    <w:rsid w:val="009E42A3"/>
    <w:rsid w:val="009E4407"/>
    <w:rsid w:val="009E447D"/>
    <w:rsid w:val="009E44AE"/>
    <w:rsid w:val="009E452F"/>
    <w:rsid w:val="009E46D8"/>
    <w:rsid w:val="009E47BF"/>
    <w:rsid w:val="009E4B3D"/>
    <w:rsid w:val="009E4B89"/>
    <w:rsid w:val="009E4E68"/>
    <w:rsid w:val="009E4EA3"/>
    <w:rsid w:val="009E5265"/>
    <w:rsid w:val="009E566A"/>
    <w:rsid w:val="009E5670"/>
    <w:rsid w:val="009E5956"/>
    <w:rsid w:val="009E59C3"/>
    <w:rsid w:val="009E5B6D"/>
    <w:rsid w:val="009E5C2F"/>
    <w:rsid w:val="009E5CDD"/>
    <w:rsid w:val="009E5CF1"/>
    <w:rsid w:val="009E5ECE"/>
    <w:rsid w:val="009E61BB"/>
    <w:rsid w:val="009E65C3"/>
    <w:rsid w:val="009E667F"/>
    <w:rsid w:val="009E66EC"/>
    <w:rsid w:val="009E6775"/>
    <w:rsid w:val="009E67D1"/>
    <w:rsid w:val="009E682A"/>
    <w:rsid w:val="009E6840"/>
    <w:rsid w:val="009E687D"/>
    <w:rsid w:val="009E6951"/>
    <w:rsid w:val="009E6C2B"/>
    <w:rsid w:val="009E6D81"/>
    <w:rsid w:val="009E7485"/>
    <w:rsid w:val="009E74C4"/>
    <w:rsid w:val="009E75C1"/>
    <w:rsid w:val="009E7619"/>
    <w:rsid w:val="009E775E"/>
    <w:rsid w:val="009E7762"/>
    <w:rsid w:val="009E78C3"/>
    <w:rsid w:val="009E799E"/>
    <w:rsid w:val="009E7C24"/>
    <w:rsid w:val="009E7E06"/>
    <w:rsid w:val="009F00AB"/>
    <w:rsid w:val="009F0134"/>
    <w:rsid w:val="009F0332"/>
    <w:rsid w:val="009F0599"/>
    <w:rsid w:val="009F0608"/>
    <w:rsid w:val="009F060C"/>
    <w:rsid w:val="009F06C3"/>
    <w:rsid w:val="009F0730"/>
    <w:rsid w:val="009F081B"/>
    <w:rsid w:val="009F08C4"/>
    <w:rsid w:val="009F0961"/>
    <w:rsid w:val="009F0BF2"/>
    <w:rsid w:val="009F0D0A"/>
    <w:rsid w:val="009F13EE"/>
    <w:rsid w:val="009F14F1"/>
    <w:rsid w:val="009F15B7"/>
    <w:rsid w:val="009F16DA"/>
    <w:rsid w:val="009F1775"/>
    <w:rsid w:val="009F17AC"/>
    <w:rsid w:val="009F17C7"/>
    <w:rsid w:val="009F187A"/>
    <w:rsid w:val="009F1A8A"/>
    <w:rsid w:val="009F1E11"/>
    <w:rsid w:val="009F1EF2"/>
    <w:rsid w:val="009F209C"/>
    <w:rsid w:val="009F21F5"/>
    <w:rsid w:val="009F2287"/>
    <w:rsid w:val="009F2582"/>
    <w:rsid w:val="009F26B9"/>
    <w:rsid w:val="009F278F"/>
    <w:rsid w:val="009F27D2"/>
    <w:rsid w:val="009F2A9E"/>
    <w:rsid w:val="009F32B6"/>
    <w:rsid w:val="009F3400"/>
    <w:rsid w:val="009F3421"/>
    <w:rsid w:val="009F3512"/>
    <w:rsid w:val="009F36C9"/>
    <w:rsid w:val="009F36D1"/>
    <w:rsid w:val="009F3E5D"/>
    <w:rsid w:val="009F3FBC"/>
    <w:rsid w:val="009F4187"/>
    <w:rsid w:val="009F4956"/>
    <w:rsid w:val="009F4ACC"/>
    <w:rsid w:val="009F4C5C"/>
    <w:rsid w:val="009F4E55"/>
    <w:rsid w:val="009F4EF0"/>
    <w:rsid w:val="009F52D6"/>
    <w:rsid w:val="009F53B2"/>
    <w:rsid w:val="009F5552"/>
    <w:rsid w:val="009F606A"/>
    <w:rsid w:val="009F6386"/>
    <w:rsid w:val="009F64E6"/>
    <w:rsid w:val="009F670C"/>
    <w:rsid w:val="009F6895"/>
    <w:rsid w:val="009F6CA8"/>
    <w:rsid w:val="009F71F6"/>
    <w:rsid w:val="009F72BF"/>
    <w:rsid w:val="009F7713"/>
    <w:rsid w:val="009F77D4"/>
    <w:rsid w:val="009F77DC"/>
    <w:rsid w:val="009F77EF"/>
    <w:rsid w:val="009F7830"/>
    <w:rsid w:val="009F7B12"/>
    <w:rsid w:val="009F7B44"/>
    <w:rsid w:val="009F7F02"/>
    <w:rsid w:val="00A000C7"/>
    <w:rsid w:val="00A003B0"/>
    <w:rsid w:val="00A00455"/>
    <w:rsid w:val="00A00698"/>
    <w:rsid w:val="00A007C6"/>
    <w:rsid w:val="00A009FA"/>
    <w:rsid w:val="00A00B88"/>
    <w:rsid w:val="00A00BA0"/>
    <w:rsid w:val="00A00CE6"/>
    <w:rsid w:val="00A00DF6"/>
    <w:rsid w:val="00A01043"/>
    <w:rsid w:val="00A0104C"/>
    <w:rsid w:val="00A0108C"/>
    <w:rsid w:val="00A01552"/>
    <w:rsid w:val="00A0163A"/>
    <w:rsid w:val="00A01658"/>
    <w:rsid w:val="00A0170C"/>
    <w:rsid w:val="00A017B5"/>
    <w:rsid w:val="00A0183B"/>
    <w:rsid w:val="00A0189C"/>
    <w:rsid w:val="00A0199C"/>
    <w:rsid w:val="00A019D8"/>
    <w:rsid w:val="00A01A77"/>
    <w:rsid w:val="00A01AE0"/>
    <w:rsid w:val="00A01B36"/>
    <w:rsid w:val="00A01C4F"/>
    <w:rsid w:val="00A01CCB"/>
    <w:rsid w:val="00A01EDF"/>
    <w:rsid w:val="00A01F3C"/>
    <w:rsid w:val="00A02310"/>
    <w:rsid w:val="00A0262C"/>
    <w:rsid w:val="00A02686"/>
    <w:rsid w:val="00A0291C"/>
    <w:rsid w:val="00A0293D"/>
    <w:rsid w:val="00A031E4"/>
    <w:rsid w:val="00A0368E"/>
    <w:rsid w:val="00A03881"/>
    <w:rsid w:val="00A039C4"/>
    <w:rsid w:val="00A03A72"/>
    <w:rsid w:val="00A03B84"/>
    <w:rsid w:val="00A03BCB"/>
    <w:rsid w:val="00A03CB1"/>
    <w:rsid w:val="00A03D40"/>
    <w:rsid w:val="00A03D90"/>
    <w:rsid w:val="00A03E86"/>
    <w:rsid w:val="00A03FC0"/>
    <w:rsid w:val="00A04503"/>
    <w:rsid w:val="00A045FF"/>
    <w:rsid w:val="00A0477C"/>
    <w:rsid w:val="00A04B88"/>
    <w:rsid w:val="00A04C73"/>
    <w:rsid w:val="00A04C96"/>
    <w:rsid w:val="00A04D16"/>
    <w:rsid w:val="00A04E1B"/>
    <w:rsid w:val="00A04F1B"/>
    <w:rsid w:val="00A051B8"/>
    <w:rsid w:val="00A053E3"/>
    <w:rsid w:val="00A054FF"/>
    <w:rsid w:val="00A05658"/>
    <w:rsid w:val="00A056E3"/>
    <w:rsid w:val="00A057E2"/>
    <w:rsid w:val="00A05992"/>
    <w:rsid w:val="00A05BF0"/>
    <w:rsid w:val="00A05DFB"/>
    <w:rsid w:val="00A05F7B"/>
    <w:rsid w:val="00A06258"/>
    <w:rsid w:val="00A06460"/>
    <w:rsid w:val="00A064E6"/>
    <w:rsid w:val="00A066F7"/>
    <w:rsid w:val="00A0682F"/>
    <w:rsid w:val="00A06A6E"/>
    <w:rsid w:val="00A06D9B"/>
    <w:rsid w:val="00A06FC9"/>
    <w:rsid w:val="00A070DA"/>
    <w:rsid w:val="00A07122"/>
    <w:rsid w:val="00A071A3"/>
    <w:rsid w:val="00A0724E"/>
    <w:rsid w:val="00A07576"/>
    <w:rsid w:val="00A0763A"/>
    <w:rsid w:val="00A0778F"/>
    <w:rsid w:val="00A0786D"/>
    <w:rsid w:val="00A07E78"/>
    <w:rsid w:val="00A10082"/>
    <w:rsid w:val="00A101FF"/>
    <w:rsid w:val="00A1047E"/>
    <w:rsid w:val="00A104C9"/>
    <w:rsid w:val="00A1051B"/>
    <w:rsid w:val="00A10832"/>
    <w:rsid w:val="00A10AFB"/>
    <w:rsid w:val="00A10C45"/>
    <w:rsid w:val="00A10DB4"/>
    <w:rsid w:val="00A10E43"/>
    <w:rsid w:val="00A111BA"/>
    <w:rsid w:val="00A11207"/>
    <w:rsid w:val="00A1131E"/>
    <w:rsid w:val="00A113F6"/>
    <w:rsid w:val="00A114B3"/>
    <w:rsid w:val="00A115DA"/>
    <w:rsid w:val="00A11833"/>
    <w:rsid w:val="00A11946"/>
    <w:rsid w:val="00A11C03"/>
    <w:rsid w:val="00A11EBD"/>
    <w:rsid w:val="00A1207D"/>
    <w:rsid w:val="00A1241A"/>
    <w:rsid w:val="00A12539"/>
    <w:rsid w:val="00A1269A"/>
    <w:rsid w:val="00A12901"/>
    <w:rsid w:val="00A12CAE"/>
    <w:rsid w:val="00A12CEB"/>
    <w:rsid w:val="00A12FE0"/>
    <w:rsid w:val="00A131B7"/>
    <w:rsid w:val="00A131CB"/>
    <w:rsid w:val="00A131E8"/>
    <w:rsid w:val="00A13341"/>
    <w:rsid w:val="00A133D9"/>
    <w:rsid w:val="00A134CA"/>
    <w:rsid w:val="00A135C5"/>
    <w:rsid w:val="00A13699"/>
    <w:rsid w:val="00A138E1"/>
    <w:rsid w:val="00A13939"/>
    <w:rsid w:val="00A13947"/>
    <w:rsid w:val="00A13B09"/>
    <w:rsid w:val="00A13DF2"/>
    <w:rsid w:val="00A13E05"/>
    <w:rsid w:val="00A13F5C"/>
    <w:rsid w:val="00A14206"/>
    <w:rsid w:val="00A145E2"/>
    <w:rsid w:val="00A14792"/>
    <w:rsid w:val="00A147C2"/>
    <w:rsid w:val="00A148FD"/>
    <w:rsid w:val="00A14A9F"/>
    <w:rsid w:val="00A14DE8"/>
    <w:rsid w:val="00A14E75"/>
    <w:rsid w:val="00A15183"/>
    <w:rsid w:val="00A151BF"/>
    <w:rsid w:val="00A153BD"/>
    <w:rsid w:val="00A15521"/>
    <w:rsid w:val="00A15910"/>
    <w:rsid w:val="00A15963"/>
    <w:rsid w:val="00A159DA"/>
    <w:rsid w:val="00A15C07"/>
    <w:rsid w:val="00A15D96"/>
    <w:rsid w:val="00A160FD"/>
    <w:rsid w:val="00A163D9"/>
    <w:rsid w:val="00A16600"/>
    <w:rsid w:val="00A16747"/>
    <w:rsid w:val="00A16AB4"/>
    <w:rsid w:val="00A16B4A"/>
    <w:rsid w:val="00A16FCB"/>
    <w:rsid w:val="00A1712D"/>
    <w:rsid w:val="00A17725"/>
    <w:rsid w:val="00A17775"/>
    <w:rsid w:val="00A178C6"/>
    <w:rsid w:val="00A179BB"/>
    <w:rsid w:val="00A17A17"/>
    <w:rsid w:val="00A17A4E"/>
    <w:rsid w:val="00A17BC5"/>
    <w:rsid w:val="00A17CA2"/>
    <w:rsid w:val="00A17D7D"/>
    <w:rsid w:val="00A17DF5"/>
    <w:rsid w:val="00A17F0F"/>
    <w:rsid w:val="00A17FF3"/>
    <w:rsid w:val="00A200C4"/>
    <w:rsid w:val="00A201F8"/>
    <w:rsid w:val="00A20603"/>
    <w:rsid w:val="00A20781"/>
    <w:rsid w:val="00A20D28"/>
    <w:rsid w:val="00A2116E"/>
    <w:rsid w:val="00A213F6"/>
    <w:rsid w:val="00A2141C"/>
    <w:rsid w:val="00A2142B"/>
    <w:rsid w:val="00A21636"/>
    <w:rsid w:val="00A2195C"/>
    <w:rsid w:val="00A21BC8"/>
    <w:rsid w:val="00A21BF8"/>
    <w:rsid w:val="00A21C5D"/>
    <w:rsid w:val="00A21EF6"/>
    <w:rsid w:val="00A21F6D"/>
    <w:rsid w:val="00A22204"/>
    <w:rsid w:val="00A226BC"/>
    <w:rsid w:val="00A2298F"/>
    <w:rsid w:val="00A229F9"/>
    <w:rsid w:val="00A22BE9"/>
    <w:rsid w:val="00A23221"/>
    <w:rsid w:val="00A23434"/>
    <w:rsid w:val="00A2359B"/>
    <w:rsid w:val="00A235A8"/>
    <w:rsid w:val="00A2389A"/>
    <w:rsid w:val="00A23BAD"/>
    <w:rsid w:val="00A23D48"/>
    <w:rsid w:val="00A23F4E"/>
    <w:rsid w:val="00A2400F"/>
    <w:rsid w:val="00A24049"/>
    <w:rsid w:val="00A24182"/>
    <w:rsid w:val="00A2435B"/>
    <w:rsid w:val="00A24C5B"/>
    <w:rsid w:val="00A24D72"/>
    <w:rsid w:val="00A24EAA"/>
    <w:rsid w:val="00A24F1B"/>
    <w:rsid w:val="00A251B6"/>
    <w:rsid w:val="00A251D4"/>
    <w:rsid w:val="00A251FC"/>
    <w:rsid w:val="00A255AF"/>
    <w:rsid w:val="00A255E9"/>
    <w:rsid w:val="00A25653"/>
    <w:rsid w:val="00A25677"/>
    <w:rsid w:val="00A25C5E"/>
    <w:rsid w:val="00A25C9F"/>
    <w:rsid w:val="00A25CE7"/>
    <w:rsid w:val="00A25DD0"/>
    <w:rsid w:val="00A25F60"/>
    <w:rsid w:val="00A25FF5"/>
    <w:rsid w:val="00A26006"/>
    <w:rsid w:val="00A260B7"/>
    <w:rsid w:val="00A26336"/>
    <w:rsid w:val="00A2658E"/>
    <w:rsid w:val="00A2676C"/>
    <w:rsid w:val="00A2677B"/>
    <w:rsid w:val="00A26789"/>
    <w:rsid w:val="00A268D9"/>
    <w:rsid w:val="00A26930"/>
    <w:rsid w:val="00A26942"/>
    <w:rsid w:val="00A26A3A"/>
    <w:rsid w:val="00A26A3C"/>
    <w:rsid w:val="00A26E20"/>
    <w:rsid w:val="00A26EF0"/>
    <w:rsid w:val="00A26FC9"/>
    <w:rsid w:val="00A2725C"/>
    <w:rsid w:val="00A272EF"/>
    <w:rsid w:val="00A27355"/>
    <w:rsid w:val="00A27487"/>
    <w:rsid w:val="00A2754E"/>
    <w:rsid w:val="00A27858"/>
    <w:rsid w:val="00A2795F"/>
    <w:rsid w:val="00A3014A"/>
    <w:rsid w:val="00A30266"/>
    <w:rsid w:val="00A3028D"/>
    <w:rsid w:val="00A30306"/>
    <w:rsid w:val="00A3038F"/>
    <w:rsid w:val="00A3040D"/>
    <w:rsid w:val="00A3040F"/>
    <w:rsid w:val="00A3052F"/>
    <w:rsid w:val="00A30592"/>
    <w:rsid w:val="00A306C9"/>
    <w:rsid w:val="00A306F4"/>
    <w:rsid w:val="00A30A07"/>
    <w:rsid w:val="00A30F1E"/>
    <w:rsid w:val="00A30F79"/>
    <w:rsid w:val="00A3104B"/>
    <w:rsid w:val="00A311C4"/>
    <w:rsid w:val="00A31201"/>
    <w:rsid w:val="00A31229"/>
    <w:rsid w:val="00A31376"/>
    <w:rsid w:val="00A31591"/>
    <w:rsid w:val="00A31836"/>
    <w:rsid w:val="00A31937"/>
    <w:rsid w:val="00A31A52"/>
    <w:rsid w:val="00A31AC9"/>
    <w:rsid w:val="00A31B44"/>
    <w:rsid w:val="00A31F4B"/>
    <w:rsid w:val="00A323F7"/>
    <w:rsid w:val="00A32428"/>
    <w:rsid w:val="00A32464"/>
    <w:rsid w:val="00A32475"/>
    <w:rsid w:val="00A326E0"/>
    <w:rsid w:val="00A3290F"/>
    <w:rsid w:val="00A32CE7"/>
    <w:rsid w:val="00A32F39"/>
    <w:rsid w:val="00A32FB3"/>
    <w:rsid w:val="00A330FF"/>
    <w:rsid w:val="00A3311F"/>
    <w:rsid w:val="00A333BD"/>
    <w:rsid w:val="00A334DF"/>
    <w:rsid w:val="00A33859"/>
    <w:rsid w:val="00A338DE"/>
    <w:rsid w:val="00A339EA"/>
    <w:rsid w:val="00A33C19"/>
    <w:rsid w:val="00A33D88"/>
    <w:rsid w:val="00A33E1E"/>
    <w:rsid w:val="00A34010"/>
    <w:rsid w:val="00A340D7"/>
    <w:rsid w:val="00A34211"/>
    <w:rsid w:val="00A3437F"/>
    <w:rsid w:val="00A34822"/>
    <w:rsid w:val="00A348FF"/>
    <w:rsid w:val="00A34BBD"/>
    <w:rsid w:val="00A34C26"/>
    <w:rsid w:val="00A34C9F"/>
    <w:rsid w:val="00A34DE7"/>
    <w:rsid w:val="00A34E2D"/>
    <w:rsid w:val="00A34EFF"/>
    <w:rsid w:val="00A3539F"/>
    <w:rsid w:val="00A354DE"/>
    <w:rsid w:val="00A35520"/>
    <w:rsid w:val="00A3566A"/>
    <w:rsid w:val="00A35737"/>
    <w:rsid w:val="00A3582B"/>
    <w:rsid w:val="00A35878"/>
    <w:rsid w:val="00A358C3"/>
    <w:rsid w:val="00A35ACB"/>
    <w:rsid w:val="00A35C03"/>
    <w:rsid w:val="00A35D8C"/>
    <w:rsid w:val="00A35E14"/>
    <w:rsid w:val="00A361E9"/>
    <w:rsid w:val="00A36382"/>
    <w:rsid w:val="00A364CF"/>
    <w:rsid w:val="00A36547"/>
    <w:rsid w:val="00A36690"/>
    <w:rsid w:val="00A3679E"/>
    <w:rsid w:val="00A368F9"/>
    <w:rsid w:val="00A36A98"/>
    <w:rsid w:val="00A36EAA"/>
    <w:rsid w:val="00A36EF2"/>
    <w:rsid w:val="00A37050"/>
    <w:rsid w:val="00A370B7"/>
    <w:rsid w:val="00A372D4"/>
    <w:rsid w:val="00A37496"/>
    <w:rsid w:val="00A3769E"/>
    <w:rsid w:val="00A3771A"/>
    <w:rsid w:val="00A379E1"/>
    <w:rsid w:val="00A37B98"/>
    <w:rsid w:val="00A4007C"/>
    <w:rsid w:val="00A40288"/>
    <w:rsid w:val="00A402CA"/>
    <w:rsid w:val="00A4058D"/>
    <w:rsid w:val="00A405BC"/>
    <w:rsid w:val="00A4066B"/>
    <w:rsid w:val="00A406C1"/>
    <w:rsid w:val="00A406D8"/>
    <w:rsid w:val="00A40914"/>
    <w:rsid w:val="00A409CC"/>
    <w:rsid w:val="00A40C5B"/>
    <w:rsid w:val="00A40D76"/>
    <w:rsid w:val="00A40F96"/>
    <w:rsid w:val="00A4155F"/>
    <w:rsid w:val="00A4161C"/>
    <w:rsid w:val="00A4178F"/>
    <w:rsid w:val="00A418D9"/>
    <w:rsid w:val="00A41A09"/>
    <w:rsid w:val="00A41C60"/>
    <w:rsid w:val="00A41EFC"/>
    <w:rsid w:val="00A42089"/>
    <w:rsid w:val="00A422C3"/>
    <w:rsid w:val="00A42327"/>
    <w:rsid w:val="00A424C8"/>
    <w:rsid w:val="00A424F6"/>
    <w:rsid w:val="00A425D0"/>
    <w:rsid w:val="00A42693"/>
    <w:rsid w:val="00A4277F"/>
    <w:rsid w:val="00A428C8"/>
    <w:rsid w:val="00A42995"/>
    <w:rsid w:val="00A42A8D"/>
    <w:rsid w:val="00A42D8D"/>
    <w:rsid w:val="00A42F1D"/>
    <w:rsid w:val="00A42F4B"/>
    <w:rsid w:val="00A43212"/>
    <w:rsid w:val="00A432EA"/>
    <w:rsid w:val="00A43558"/>
    <w:rsid w:val="00A435AE"/>
    <w:rsid w:val="00A43B30"/>
    <w:rsid w:val="00A4402C"/>
    <w:rsid w:val="00A441A9"/>
    <w:rsid w:val="00A443B6"/>
    <w:rsid w:val="00A4477A"/>
    <w:rsid w:val="00A447F9"/>
    <w:rsid w:val="00A44993"/>
    <w:rsid w:val="00A44A83"/>
    <w:rsid w:val="00A44CC3"/>
    <w:rsid w:val="00A44E11"/>
    <w:rsid w:val="00A45440"/>
    <w:rsid w:val="00A4548D"/>
    <w:rsid w:val="00A45577"/>
    <w:rsid w:val="00A457E1"/>
    <w:rsid w:val="00A45D21"/>
    <w:rsid w:val="00A45D6B"/>
    <w:rsid w:val="00A46255"/>
    <w:rsid w:val="00A46505"/>
    <w:rsid w:val="00A466FB"/>
    <w:rsid w:val="00A46765"/>
    <w:rsid w:val="00A468A8"/>
    <w:rsid w:val="00A46BBD"/>
    <w:rsid w:val="00A46DB8"/>
    <w:rsid w:val="00A46F40"/>
    <w:rsid w:val="00A46F63"/>
    <w:rsid w:val="00A4732D"/>
    <w:rsid w:val="00A475C6"/>
    <w:rsid w:val="00A47672"/>
    <w:rsid w:val="00A476B2"/>
    <w:rsid w:val="00A47728"/>
    <w:rsid w:val="00A4777A"/>
    <w:rsid w:val="00A47939"/>
    <w:rsid w:val="00A479E0"/>
    <w:rsid w:val="00A47C4F"/>
    <w:rsid w:val="00A47D5D"/>
    <w:rsid w:val="00A47E7A"/>
    <w:rsid w:val="00A47EA4"/>
    <w:rsid w:val="00A5019B"/>
    <w:rsid w:val="00A501CF"/>
    <w:rsid w:val="00A502E0"/>
    <w:rsid w:val="00A50305"/>
    <w:rsid w:val="00A504A7"/>
    <w:rsid w:val="00A5051C"/>
    <w:rsid w:val="00A50595"/>
    <w:rsid w:val="00A50767"/>
    <w:rsid w:val="00A5081F"/>
    <w:rsid w:val="00A50B3A"/>
    <w:rsid w:val="00A50CF4"/>
    <w:rsid w:val="00A50E1B"/>
    <w:rsid w:val="00A50EF0"/>
    <w:rsid w:val="00A51098"/>
    <w:rsid w:val="00A510F7"/>
    <w:rsid w:val="00A5140E"/>
    <w:rsid w:val="00A51427"/>
    <w:rsid w:val="00A514AD"/>
    <w:rsid w:val="00A51528"/>
    <w:rsid w:val="00A517DF"/>
    <w:rsid w:val="00A518EA"/>
    <w:rsid w:val="00A5196A"/>
    <w:rsid w:val="00A51A5F"/>
    <w:rsid w:val="00A51B6A"/>
    <w:rsid w:val="00A51C3A"/>
    <w:rsid w:val="00A51F33"/>
    <w:rsid w:val="00A52111"/>
    <w:rsid w:val="00A5218C"/>
    <w:rsid w:val="00A523FD"/>
    <w:rsid w:val="00A524D1"/>
    <w:rsid w:val="00A52610"/>
    <w:rsid w:val="00A52673"/>
    <w:rsid w:val="00A526ED"/>
    <w:rsid w:val="00A52753"/>
    <w:rsid w:val="00A5279D"/>
    <w:rsid w:val="00A527F3"/>
    <w:rsid w:val="00A5281A"/>
    <w:rsid w:val="00A5291C"/>
    <w:rsid w:val="00A52A0C"/>
    <w:rsid w:val="00A52ACA"/>
    <w:rsid w:val="00A52B17"/>
    <w:rsid w:val="00A52C1D"/>
    <w:rsid w:val="00A52C66"/>
    <w:rsid w:val="00A52CF2"/>
    <w:rsid w:val="00A53209"/>
    <w:rsid w:val="00A5340C"/>
    <w:rsid w:val="00A5341D"/>
    <w:rsid w:val="00A5357C"/>
    <w:rsid w:val="00A5359A"/>
    <w:rsid w:val="00A5376B"/>
    <w:rsid w:val="00A5399F"/>
    <w:rsid w:val="00A53A90"/>
    <w:rsid w:val="00A53DBF"/>
    <w:rsid w:val="00A5437D"/>
    <w:rsid w:val="00A54579"/>
    <w:rsid w:val="00A546FC"/>
    <w:rsid w:val="00A5482A"/>
    <w:rsid w:val="00A549C9"/>
    <w:rsid w:val="00A54CC3"/>
    <w:rsid w:val="00A54DE7"/>
    <w:rsid w:val="00A54E7B"/>
    <w:rsid w:val="00A54F09"/>
    <w:rsid w:val="00A54FA2"/>
    <w:rsid w:val="00A5510B"/>
    <w:rsid w:val="00A55482"/>
    <w:rsid w:val="00A55767"/>
    <w:rsid w:val="00A55784"/>
    <w:rsid w:val="00A55B07"/>
    <w:rsid w:val="00A55B10"/>
    <w:rsid w:val="00A55C31"/>
    <w:rsid w:val="00A55DD4"/>
    <w:rsid w:val="00A56166"/>
    <w:rsid w:val="00A56253"/>
    <w:rsid w:val="00A5686A"/>
    <w:rsid w:val="00A56895"/>
    <w:rsid w:val="00A569F2"/>
    <w:rsid w:val="00A56A90"/>
    <w:rsid w:val="00A56B50"/>
    <w:rsid w:val="00A56B7C"/>
    <w:rsid w:val="00A56D6B"/>
    <w:rsid w:val="00A56E10"/>
    <w:rsid w:val="00A5734F"/>
    <w:rsid w:val="00A57473"/>
    <w:rsid w:val="00A574AA"/>
    <w:rsid w:val="00A574F1"/>
    <w:rsid w:val="00A576A0"/>
    <w:rsid w:val="00A577A2"/>
    <w:rsid w:val="00A57909"/>
    <w:rsid w:val="00A57FF7"/>
    <w:rsid w:val="00A60175"/>
    <w:rsid w:val="00A603FB"/>
    <w:rsid w:val="00A6061D"/>
    <w:rsid w:val="00A6087A"/>
    <w:rsid w:val="00A6087E"/>
    <w:rsid w:val="00A6093B"/>
    <w:rsid w:val="00A60957"/>
    <w:rsid w:val="00A60B6E"/>
    <w:rsid w:val="00A60D8B"/>
    <w:rsid w:val="00A60E8F"/>
    <w:rsid w:val="00A611E8"/>
    <w:rsid w:val="00A61269"/>
    <w:rsid w:val="00A6129E"/>
    <w:rsid w:val="00A61426"/>
    <w:rsid w:val="00A6159B"/>
    <w:rsid w:val="00A615B6"/>
    <w:rsid w:val="00A617A4"/>
    <w:rsid w:val="00A61D0D"/>
    <w:rsid w:val="00A62216"/>
    <w:rsid w:val="00A622A9"/>
    <w:rsid w:val="00A6239F"/>
    <w:rsid w:val="00A625D5"/>
    <w:rsid w:val="00A62632"/>
    <w:rsid w:val="00A62A3E"/>
    <w:rsid w:val="00A62AF8"/>
    <w:rsid w:val="00A62C6C"/>
    <w:rsid w:val="00A62D98"/>
    <w:rsid w:val="00A62E11"/>
    <w:rsid w:val="00A62E9E"/>
    <w:rsid w:val="00A63078"/>
    <w:rsid w:val="00A630B9"/>
    <w:rsid w:val="00A631C6"/>
    <w:rsid w:val="00A631D8"/>
    <w:rsid w:val="00A631E6"/>
    <w:rsid w:val="00A632B1"/>
    <w:rsid w:val="00A63A39"/>
    <w:rsid w:val="00A63CA7"/>
    <w:rsid w:val="00A63DFF"/>
    <w:rsid w:val="00A63E70"/>
    <w:rsid w:val="00A63EDB"/>
    <w:rsid w:val="00A63F62"/>
    <w:rsid w:val="00A6403A"/>
    <w:rsid w:val="00A641A9"/>
    <w:rsid w:val="00A64311"/>
    <w:rsid w:val="00A643A4"/>
    <w:rsid w:val="00A644F3"/>
    <w:rsid w:val="00A645EB"/>
    <w:rsid w:val="00A646A0"/>
    <w:rsid w:val="00A64B26"/>
    <w:rsid w:val="00A64CEE"/>
    <w:rsid w:val="00A64CFC"/>
    <w:rsid w:val="00A64D79"/>
    <w:rsid w:val="00A651E5"/>
    <w:rsid w:val="00A653D0"/>
    <w:rsid w:val="00A658CE"/>
    <w:rsid w:val="00A65A55"/>
    <w:rsid w:val="00A65D92"/>
    <w:rsid w:val="00A6608B"/>
    <w:rsid w:val="00A6660F"/>
    <w:rsid w:val="00A66A48"/>
    <w:rsid w:val="00A66BB0"/>
    <w:rsid w:val="00A66C68"/>
    <w:rsid w:val="00A671C5"/>
    <w:rsid w:val="00A67C02"/>
    <w:rsid w:val="00A67CED"/>
    <w:rsid w:val="00A67DEE"/>
    <w:rsid w:val="00A67F05"/>
    <w:rsid w:val="00A67F2F"/>
    <w:rsid w:val="00A70622"/>
    <w:rsid w:val="00A70683"/>
    <w:rsid w:val="00A70696"/>
    <w:rsid w:val="00A7096D"/>
    <w:rsid w:val="00A70B56"/>
    <w:rsid w:val="00A70CFD"/>
    <w:rsid w:val="00A71007"/>
    <w:rsid w:val="00A71093"/>
    <w:rsid w:val="00A710C3"/>
    <w:rsid w:val="00A71231"/>
    <w:rsid w:val="00A71260"/>
    <w:rsid w:val="00A71365"/>
    <w:rsid w:val="00A71462"/>
    <w:rsid w:val="00A7168C"/>
    <w:rsid w:val="00A717F1"/>
    <w:rsid w:val="00A71870"/>
    <w:rsid w:val="00A71930"/>
    <w:rsid w:val="00A71BFB"/>
    <w:rsid w:val="00A71C1B"/>
    <w:rsid w:val="00A71FAE"/>
    <w:rsid w:val="00A721F2"/>
    <w:rsid w:val="00A72272"/>
    <w:rsid w:val="00A72464"/>
    <w:rsid w:val="00A72B86"/>
    <w:rsid w:val="00A72FBC"/>
    <w:rsid w:val="00A730EC"/>
    <w:rsid w:val="00A7315C"/>
    <w:rsid w:val="00A7342B"/>
    <w:rsid w:val="00A735BD"/>
    <w:rsid w:val="00A73705"/>
    <w:rsid w:val="00A73811"/>
    <w:rsid w:val="00A739B3"/>
    <w:rsid w:val="00A73C4E"/>
    <w:rsid w:val="00A7409D"/>
    <w:rsid w:val="00A7419E"/>
    <w:rsid w:val="00A74531"/>
    <w:rsid w:val="00A74553"/>
    <w:rsid w:val="00A7490C"/>
    <w:rsid w:val="00A74B4A"/>
    <w:rsid w:val="00A74CAF"/>
    <w:rsid w:val="00A74D6D"/>
    <w:rsid w:val="00A74F8F"/>
    <w:rsid w:val="00A75003"/>
    <w:rsid w:val="00A750F2"/>
    <w:rsid w:val="00A75184"/>
    <w:rsid w:val="00A751A3"/>
    <w:rsid w:val="00A7533D"/>
    <w:rsid w:val="00A75347"/>
    <w:rsid w:val="00A75431"/>
    <w:rsid w:val="00A75486"/>
    <w:rsid w:val="00A75890"/>
    <w:rsid w:val="00A760A9"/>
    <w:rsid w:val="00A761C3"/>
    <w:rsid w:val="00A76348"/>
    <w:rsid w:val="00A764C8"/>
    <w:rsid w:val="00A7685E"/>
    <w:rsid w:val="00A76894"/>
    <w:rsid w:val="00A76940"/>
    <w:rsid w:val="00A76CE4"/>
    <w:rsid w:val="00A76D8D"/>
    <w:rsid w:val="00A76DA0"/>
    <w:rsid w:val="00A76EF9"/>
    <w:rsid w:val="00A76FFD"/>
    <w:rsid w:val="00A77222"/>
    <w:rsid w:val="00A7723B"/>
    <w:rsid w:val="00A77799"/>
    <w:rsid w:val="00A778D1"/>
    <w:rsid w:val="00A77A7B"/>
    <w:rsid w:val="00A77AA4"/>
    <w:rsid w:val="00A77AD0"/>
    <w:rsid w:val="00A77D21"/>
    <w:rsid w:val="00A77E21"/>
    <w:rsid w:val="00A80199"/>
    <w:rsid w:val="00A801A9"/>
    <w:rsid w:val="00A80447"/>
    <w:rsid w:val="00A8086B"/>
    <w:rsid w:val="00A80952"/>
    <w:rsid w:val="00A80A2B"/>
    <w:rsid w:val="00A80A92"/>
    <w:rsid w:val="00A80B13"/>
    <w:rsid w:val="00A80BBE"/>
    <w:rsid w:val="00A80DB4"/>
    <w:rsid w:val="00A80E2B"/>
    <w:rsid w:val="00A80F2B"/>
    <w:rsid w:val="00A810F6"/>
    <w:rsid w:val="00A81456"/>
    <w:rsid w:val="00A816EF"/>
    <w:rsid w:val="00A81775"/>
    <w:rsid w:val="00A81832"/>
    <w:rsid w:val="00A818B8"/>
    <w:rsid w:val="00A818E5"/>
    <w:rsid w:val="00A819C3"/>
    <w:rsid w:val="00A81A84"/>
    <w:rsid w:val="00A81B45"/>
    <w:rsid w:val="00A81CB8"/>
    <w:rsid w:val="00A81D21"/>
    <w:rsid w:val="00A81DA6"/>
    <w:rsid w:val="00A81E39"/>
    <w:rsid w:val="00A82108"/>
    <w:rsid w:val="00A82426"/>
    <w:rsid w:val="00A82734"/>
    <w:rsid w:val="00A82748"/>
    <w:rsid w:val="00A82D02"/>
    <w:rsid w:val="00A82EED"/>
    <w:rsid w:val="00A8309C"/>
    <w:rsid w:val="00A831F6"/>
    <w:rsid w:val="00A83216"/>
    <w:rsid w:val="00A836C5"/>
    <w:rsid w:val="00A83806"/>
    <w:rsid w:val="00A83831"/>
    <w:rsid w:val="00A8383D"/>
    <w:rsid w:val="00A83862"/>
    <w:rsid w:val="00A83882"/>
    <w:rsid w:val="00A83892"/>
    <w:rsid w:val="00A83AAB"/>
    <w:rsid w:val="00A83D87"/>
    <w:rsid w:val="00A83DC0"/>
    <w:rsid w:val="00A83DE7"/>
    <w:rsid w:val="00A8404E"/>
    <w:rsid w:val="00A840AD"/>
    <w:rsid w:val="00A84235"/>
    <w:rsid w:val="00A842E1"/>
    <w:rsid w:val="00A84353"/>
    <w:rsid w:val="00A84481"/>
    <w:rsid w:val="00A84489"/>
    <w:rsid w:val="00A8459F"/>
    <w:rsid w:val="00A8481F"/>
    <w:rsid w:val="00A84897"/>
    <w:rsid w:val="00A85136"/>
    <w:rsid w:val="00A85452"/>
    <w:rsid w:val="00A85881"/>
    <w:rsid w:val="00A85ACF"/>
    <w:rsid w:val="00A85C90"/>
    <w:rsid w:val="00A85CE6"/>
    <w:rsid w:val="00A85E80"/>
    <w:rsid w:val="00A85ECE"/>
    <w:rsid w:val="00A85EDA"/>
    <w:rsid w:val="00A86780"/>
    <w:rsid w:val="00A86AA4"/>
    <w:rsid w:val="00A86B9A"/>
    <w:rsid w:val="00A86C77"/>
    <w:rsid w:val="00A86F67"/>
    <w:rsid w:val="00A87010"/>
    <w:rsid w:val="00A87047"/>
    <w:rsid w:val="00A870E0"/>
    <w:rsid w:val="00A87281"/>
    <w:rsid w:val="00A8744B"/>
    <w:rsid w:val="00A877AD"/>
    <w:rsid w:val="00A8783B"/>
    <w:rsid w:val="00A87887"/>
    <w:rsid w:val="00A878B9"/>
    <w:rsid w:val="00A879DC"/>
    <w:rsid w:val="00A87B07"/>
    <w:rsid w:val="00A87DD2"/>
    <w:rsid w:val="00A90077"/>
    <w:rsid w:val="00A90623"/>
    <w:rsid w:val="00A9062C"/>
    <w:rsid w:val="00A90A9D"/>
    <w:rsid w:val="00A90BC0"/>
    <w:rsid w:val="00A91622"/>
    <w:rsid w:val="00A91921"/>
    <w:rsid w:val="00A91941"/>
    <w:rsid w:val="00A91A55"/>
    <w:rsid w:val="00A91C0C"/>
    <w:rsid w:val="00A91ED7"/>
    <w:rsid w:val="00A91EF8"/>
    <w:rsid w:val="00A9217C"/>
    <w:rsid w:val="00A929B5"/>
    <w:rsid w:val="00A92AB8"/>
    <w:rsid w:val="00A92ADB"/>
    <w:rsid w:val="00A92E7F"/>
    <w:rsid w:val="00A92EFB"/>
    <w:rsid w:val="00A931A1"/>
    <w:rsid w:val="00A931E8"/>
    <w:rsid w:val="00A9331C"/>
    <w:rsid w:val="00A93446"/>
    <w:rsid w:val="00A93A71"/>
    <w:rsid w:val="00A93CE5"/>
    <w:rsid w:val="00A942F8"/>
    <w:rsid w:val="00A94332"/>
    <w:rsid w:val="00A943E2"/>
    <w:rsid w:val="00A9452A"/>
    <w:rsid w:val="00A94565"/>
    <w:rsid w:val="00A94786"/>
    <w:rsid w:val="00A9482C"/>
    <w:rsid w:val="00A94877"/>
    <w:rsid w:val="00A94C49"/>
    <w:rsid w:val="00A94C88"/>
    <w:rsid w:val="00A94C89"/>
    <w:rsid w:val="00A94D9F"/>
    <w:rsid w:val="00A94F85"/>
    <w:rsid w:val="00A95113"/>
    <w:rsid w:val="00A953FE"/>
    <w:rsid w:val="00A95690"/>
    <w:rsid w:val="00A95930"/>
    <w:rsid w:val="00A95A60"/>
    <w:rsid w:val="00A95AAE"/>
    <w:rsid w:val="00A95B22"/>
    <w:rsid w:val="00A95B2E"/>
    <w:rsid w:val="00A95F1C"/>
    <w:rsid w:val="00A96627"/>
    <w:rsid w:val="00A96694"/>
    <w:rsid w:val="00A96AC5"/>
    <w:rsid w:val="00A96D6A"/>
    <w:rsid w:val="00A96E1F"/>
    <w:rsid w:val="00A96F07"/>
    <w:rsid w:val="00A96F40"/>
    <w:rsid w:val="00A96FB1"/>
    <w:rsid w:val="00A96FF9"/>
    <w:rsid w:val="00A97187"/>
    <w:rsid w:val="00A97216"/>
    <w:rsid w:val="00A9729E"/>
    <w:rsid w:val="00A973CF"/>
    <w:rsid w:val="00A97437"/>
    <w:rsid w:val="00A9767F"/>
    <w:rsid w:val="00A97721"/>
    <w:rsid w:val="00A97759"/>
    <w:rsid w:val="00A97A34"/>
    <w:rsid w:val="00A97D6D"/>
    <w:rsid w:val="00A97F4A"/>
    <w:rsid w:val="00AA00B4"/>
    <w:rsid w:val="00AA015F"/>
    <w:rsid w:val="00AA02D0"/>
    <w:rsid w:val="00AA04E2"/>
    <w:rsid w:val="00AA0642"/>
    <w:rsid w:val="00AA0A10"/>
    <w:rsid w:val="00AA0A18"/>
    <w:rsid w:val="00AA0C59"/>
    <w:rsid w:val="00AA0E4F"/>
    <w:rsid w:val="00AA1477"/>
    <w:rsid w:val="00AA1564"/>
    <w:rsid w:val="00AA19D0"/>
    <w:rsid w:val="00AA19E0"/>
    <w:rsid w:val="00AA1A8D"/>
    <w:rsid w:val="00AA1A8F"/>
    <w:rsid w:val="00AA1B37"/>
    <w:rsid w:val="00AA1D92"/>
    <w:rsid w:val="00AA1E13"/>
    <w:rsid w:val="00AA1EC4"/>
    <w:rsid w:val="00AA1F85"/>
    <w:rsid w:val="00AA2060"/>
    <w:rsid w:val="00AA209D"/>
    <w:rsid w:val="00AA20D6"/>
    <w:rsid w:val="00AA22E9"/>
    <w:rsid w:val="00AA238E"/>
    <w:rsid w:val="00AA26E2"/>
    <w:rsid w:val="00AA2815"/>
    <w:rsid w:val="00AA28F1"/>
    <w:rsid w:val="00AA2B4C"/>
    <w:rsid w:val="00AA2BAD"/>
    <w:rsid w:val="00AA2D34"/>
    <w:rsid w:val="00AA2EE7"/>
    <w:rsid w:val="00AA2F68"/>
    <w:rsid w:val="00AA2FA6"/>
    <w:rsid w:val="00AA3155"/>
    <w:rsid w:val="00AA316B"/>
    <w:rsid w:val="00AA333E"/>
    <w:rsid w:val="00AA347A"/>
    <w:rsid w:val="00AA34CC"/>
    <w:rsid w:val="00AA362B"/>
    <w:rsid w:val="00AA38E5"/>
    <w:rsid w:val="00AA3D39"/>
    <w:rsid w:val="00AA3DFB"/>
    <w:rsid w:val="00AA3EE7"/>
    <w:rsid w:val="00AA418C"/>
    <w:rsid w:val="00AA4596"/>
    <w:rsid w:val="00AA4604"/>
    <w:rsid w:val="00AA4960"/>
    <w:rsid w:val="00AA4AE5"/>
    <w:rsid w:val="00AA4D19"/>
    <w:rsid w:val="00AA4FC9"/>
    <w:rsid w:val="00AA5059"/>
    <w:rsid w:val="00AA54B6"/>
    <w:rsid w:val="00AA55B2"/>
    <w:rsid w:val="00AA56A9"/>
    <w:rsid w:val="00AA5A48"/>
    <w:rsid w:val="00AA5CC3"/>
    <w:rsid w:val="00AA5CE8"/>
    <w:rsid w:val="00AA5E51"/>
    <w:rsid w:val="00AA60E8"/>
    <w:rsid w:val="00AA632D"/>
    <w:rsid w:val="00AA6540"/>
    <w:rsid w:val="00AA6769"/>
    <w:rsid w:val="00AA67F0"/>
    <w:rsid w:val="00AA6941"/>
    <w:rsid w:val="00AA6A25"/>
    <w:rsid w:val="00AA6A8E"/>
    <w:rsid w:val="00AA6D08"/>
    <w:rsid w:val="00AA6D3E"/>
    <w:rsid w:val="00AA7114"/>
    <w:rsid w:val="00AA726F"/>
    <w:rsid w:val="00AA7343"/>
    <w:rsid w:val="00AA73C9"/>
    <w:rsid w:val="00AA7439"/>
    <w:rsid w:val="00AA74E6"/>
    <w:rsid w:val="00AA7EE5"/>
    <w:rsid w:val="00AA7EFA"/>
    <w:rsid w:val="00AB019B"/>
    <w:rsid w:val="00AB0341"/>
    <w:rsid w:val="00AB0360"/>
    <w:rsid w:val="00AB0A6C"/>
    <w:rsid w:val="00AB0AB8"/>
    <w:rsid w:val="00AB0D6B"/>
    <w:rsid w:val="00AB0DEE"/>
    <w:rsid w:val="00AB0E3B"/>
    <w:rsid w:val="00AB0FCC"/>
    <w:rsid w:val="00AB11FF"/>
    <w:rsid w:val="00AB1264"/>
    <w:rsid w:val="00AB14E1"/>
    <w:rsid w:val="00AB1570"/>
    <w:rsid w:val="00AB163A"/>
    <w:rsid w:val="00AB17DE"/>
    <w:rsid w:val="00AB185C"/>
    <w:rsid w:val="00AB1912"/>
    <w:rsid w:val="00AB1F39"/>
    <w:rsid w:val="00AB21A2"/>
    <w:rsid w:val="00AB21A3"/>
    <w:rsid w:val="00AB2229"/>
    <w:rsid w:val="00AB23E0"/>
    <w:rsid w:val="00AB248C"/>
    <w:rsid w:val="00AB2869"/>
    <w:rsid w:val="00AB2ACB"/>
    <w:rsid w:val="00AB2C64"/>
    <w:rsid w:val="00AB2D31"/>
    <w:rsid w:val="00AB2F5E"/>
    <w:rsid w:val="00AB30D5"/>
    <w:rsid w:val="00AB31A9"/>
    <w:rsid w:val="00AB32F8"/>
    <w:rsid w:val="00AB3705"/>
    <w:rsid w:val="00AB3C95"/>
    <w:rsid w:val="00AB3CEF"/>
    <w:rsid w:val="00AB3D22"/>
    <w:rsid w:val="00AB40EE"/>
    <w:rsid w:val="00AB4250"/>
    <w:rsid w:val="00AB4677"/>
    <w:rsid w:val="00AB46E0"/>
    <w:rsid w:val="00AB4865"/>
    <w:rsid w:val="00AB4C44"/>
    <w:rsid w:val="00AB4DF1"/>
    <w:rsid w:val="00AB50A9"/>
    <w:rsid w:val="00AB5112"/>
    <w:rsid w:val="00AB57A8"/>
    <w:rsid w:val="00AB5A65"/>
    <w:rsid w:val="00AB5B2F"/>
    <w:rsid w:val="00AB5BBB"/>
    <w:rsid w:val="00AB5C1E"/>
    <w:rsid w:val="00AB5D20"/>
    <w:rsid w:val="00AB5D66"/>
    <w:rsid w:val="00AB63B5"/>
    <w:rsid w:val="00AB6408"/>
    <w:rsid w:val="00AB6524"/>
    <w:rsid w:val="00AB656B"/>
    <w:rsid w:val="00AB65C9"/>
    <w:rsid w:val="00AB6625"/>
    <w:rsid w:val="00AB67F3"/>
    <w:rsid w:val="00AB69DA"/>
    <w:rsid w:val="00AB6BA6"/>
    <w:rsid w:val="00AB6BB6"/>
    <w:rsid w:val="00AB6E0E"/>
    <w:rsid w:val="00AB707B"/>
    <w:rsid w:val="00AB7143"/>
    <w:rsid w:val="00AB7245"/>
    <w:rsid w:val="00AB72AC"/>
    <w:rsid w:val="00AB72EF"/>
    <w:rsid w:val="00AB7378"/>
    <w:rsid w:val="00AB74EC"/>
    <w:rsid w:val="00AB7630"/>
    <w:rsid w:val="00AB76AF"/>
    <w:rsid w:val="00AB781E"/>
    <w:rsid w:val="00AB78CF"/>
    <w:rsid w:val="00AB7C89"/>
    <w:rsid w:val="00AB7CE7"/>
    <w:rsid w:val="00AC0006"/>
    <w:rsid w:val="00AC007C"/>
    <w:rsid w:val="00AC0096"/>
    <w:rsid w:val="00AC0119"/>
    <w:rsid w:val="00AC0303"/>
    <w:rsid w:val="00AC050B"/>
    <w:rsid w:val="00AC0750"/>
    <w:rsid w:val="00AC0933"/>
    <w:rsid w:val="00AC0B83"/>
    <w:rsid w:val="00AC0D3A"/>
    <w:rsid w:val="00AC0E42"/>
    <w:rsid w:val="00AC0F58"/>
    <w:rsid w:val="00AC1140"/>
    <w:rsid w:val="00AC1372"/>
    <w:rsid w:val="00AC14CD"/>
    <w:rsid w:val="00AC151C"/>
    <w:rsid w:val="00AC1558"/>
    <w:rsid w:val="00AC17F5"/>
    <w:rsid w:val="00AC1CDC"/>
    <w:rsid w:val="00AC238C"/>
    <w:rsid w:val="00AC2C81"/>
    <w:rsid w:val="00AC2DD3"/>
    <w:rsid w:val="00AC2DEF"/>
    <w:rsid w:val="00AC2F8E"/>
    <w:rsid w:val="00AC302C"/>
    <w:rsid w:val="00AC3472"/>
    <w:rsid w:val="00AC347B"/>
    <w:rsid w:val="00AC36F6"/>
    <w:rsid w:val="00AC3735"/>
    <w:rsid w:val="00AC38F9"/>
    <w:rsid w:val="00AC3C6A"/>
    <w:rsid w:val="00AC3D56"/>
    <w:rsid w:val="00AC3EF5"/>
    <w:rsid w:val="00AC3EFE"/>
    <w:rsid w:val="00AC413A"/>
    <w:rsid w:val="00AC41A2"/>
    <w:rsid w:val="00AC4496"/>
    <w:rsid w:val="00AC4604"/>
    <w:rsid w:val="00AC4A3A"/>
    <w:rsid w:val="00AC4C41"/>
    <w:rsid w:val="00AC4D20"/>
    <w:rsid w:val="00AC5066"/>
    <w:rsid w:val="00AC51F6"/>
    <w:rsid w:val="00AC53C8"/>
    <w:rsid w:val="00AC5498"/>
    <w:rsid w:val="00AC5535"/>
    <w:rsid w:val="00AC59F3"/>
    <w:rsid w:val="00AC5AF1"/>
    <w:rsid w:val="00AC5B48"/>
    <w:rsid w:val="00AC5C63"/>
    <w:rsid w:val="00AC5DE1"/>
    <w:rsid w:val="00AC6094"/>
    <w:rsid w:val="00AC60C7"/>
    <w:rsid w:val="00AC62E4"/>
    <w:rsid w:val="00AC665B"/>
    <w:rsid w:val="00AC6740"/>
    <w:rsid w:val="00AC6D33"/>
    <w:rsid w:val="00AC6EC9"/>
    <w:rsid w:val="00AC717C"/>
    <w:rsid w:val="00AC722A"/>
    <w:rsid w:val="00AC791C"/>
    <w:rsid w:val="00AC7E84"/>
    <w:rsid w:val="00AC7E88"/>
    <w:rsid w:val="00AD018F"/>
    <w:rsid w:val="00AD02BF"/>
    <w:rsid w:val="00AD02E5"/>
    <w:rsid w:val="00AD0312"/>
    <w:rsid w:val="00AD0344"/>
    <w:rsid w:val="00AD03BD"/>
    <w:rsid w:val="00AD0494"/>
    <w:rsid w:val="00AD04E0"/>
    <w:rsid w:val="00AD07FB"/>
    <w:rsid w:val="00AD0BF8"/>
    <w:rsid w:val="00AD0D99"/>
    <w:rsid w:val="00AD0E7B"/>
    <w:rsid w:val="00AD0F79"/>
    <w:rsid w:val="00AD0F9B"/>
    <w:rsid w:val="00AD0FC5"/>
    <w:rsid w:val="00AD1109"/>
    <w:rsid w:val="00AD14EE"/>
    <w:rsid w:val="00AD14FE"/>
    <w:rsid w:val="00AD1681"/>
    <w:rsid w:val="00AD17B4"/>
    <w:rsid w:val="00AD1BA4"/>
    <w:rsid w:val="00AD1C31"/>
    <w:rsid w:val="00AD206E"/>
    <w:rsid w:val="00AD220C"/>
    <w:rsid w:val="00AD28F6"/>
    <w:rsid w:val="00AD2B53"/>
    <w:rsid w:val="00AD2B75"/>
    <w:rsid w:val="00AD2D95"/>
    <w:rsid w:val="00AD300B"/>
    <w:rsid w:val="00AD301D"/>
    <w:rsid w:val="00AD310E"/>
    <w:rsid w:val="00AD3302"/>
    <w:rsid w:val="00AD33FF"/>
    <w:rsid w:val="00AD3410"/>
    <w:rsid w:val="00AD341A"/>
    <w:rsid w:val="00AD35F2"/>
    <w:rsid w:val="00AD36F6"/>
    <w:rsid w:val="00AD39F5"/>
    <w:rsid w:val="00AD3D0C"/>
    <w:rsid w:val="00AD3E8D"/>
    <w:rsid w:val="00AD42B7"/>
    <w:rsid w:val="00AD44DF"/>
    <w:rsid w:val="00AD4631"/>
    <w:rsid w:val="00AD47E5"/>
    <w:rsid w:val="00AD4810"/>
    <w:rsid w:val="00AD496D"/>
    <w:rsid w:val="00AD4A69"/>
    <w:rsid w:val="00AD4A79"/>
    <w:rsid w:val="00AD4B3F"/>
    <w:rsid w:val="00AD4C93"/>
    <w:rsid w:val="00AD4DE1"/>
    <w:rsid w:val="00AD4FA4"/>
    <w:rsid w:val="00AD5176"/>
    <w:rsid w:val="00AD545D"/>
    <w:rsid w:val="00AD5527"/>
    <w:rsid w:val="00AD55AB"/>
    <w:rsid w:val="00AD55E5"/>
    <w:rsid w:val="00AD5817"/>
    <w:rsid w:val="00AD5A10"/>
    <w:rsid w:val="00AD5A35"/>
    <w:rsid w:val="00AD5B7F"/>
    <w:rsid w:val="00AD5C2B"/>
    <w:rsid w:val="00AD5E06"/>
    <w:rsid w:val="00AD5F58"/>
    <w:rsid w:val="00AD5F73"/>
    <w:rsid w:val="00AD623B"/>
    <w:rsid w:val="00AD6358"/>
    <w:rsid w:val="00AD63C2"/>
    <w:rsid w:val="00AD6663"/>
    <w:rsid w:val="00AD6770"/>
    <w:rsid w:val="00AD68AB"/>
    <w:rsid w:val="00AD6932"/>
    <w:rsid w:val="00AD6EB1"/>
    <w:rsid w:val="00AD7253"/>
    <w:rsid w:val="00AD733A"/>
    <w:rsid w:val="00AD741B"/>
    <w:rsid w:val="00AD7608"/>
    <w:rsid w:val="00AD7851"/>
    <w:rsid w:val="00AD78C6"/>
    <w:rsid w:val="00AD7BAA"/>
    <w:rsid w:val="00AD7BEF"/>
    <w:rsid w:val="00AD7F5A"/>
    <w:rsid w:val="00AE0042"/>
    <w:rsid w:val="00AE0274"/>
    <w:rsid w:val="00AE0343"/>
    <w:rsid w:val="00AE0411"/>
    <w:rsid w:val="00AE04BC"/>
    <w:rsid w:val="00AE0B2B"/>
    <w:rsid w:val="00AE0DE8"/>
    <w:rsid w:val="00AE1403"/>
    <w:rsid w:val="00AE148B"/>
    <w:rsid w:val="00AE1544"/>
    <w:rsid w:val="00AE164D"/>
    <w:rsid w:val="00AE180F"/>
    <w:rsid w:val="00AE183D"/>
    <w:rsid w:val="00AE1B46"/>
    <w:rsid w:val="00AE1C6A"/>
    <w:rsid w:val="00AE1D8B"/>
    <w:rsid w:val="00AE1EBD"/>
    <w:rsid w:val="00AE2001"/>
    <w:rsid w:val="00AE20B4"/>
    <w:rsid w:val="00AE21B4"/>
    <w:rsid w:val="00AE228C"/>
    <w:rsid w:val="00AE246C"/>
    <w:rsid w:val="00AE24AA"/>
    <w:rsid w:val="00AE25EB"/>
    <w:rsid w:val="00AE2685"/>
    <w:rsid w:val="00AE26AA"/>
    <w:rsid w:val="00AE2782"/>
    <w:rsid w:val="00AE27FD"/>
    <w:rsid w:val="00AE2A63"/>
    <w:rsid w:val="00AE2E2F"/>
    <w:rsid w:val="00AE3012"/>
    <w:rsid w:val="00AE305F"/>
    <w:rsid w:val="00AE30A6"/>
    <w:rsid w:val="00AE30B1"/>
    <w:rsid w:val="00AE310A"/>
    <w:rsid w:val="00AE31D8"/>
    <w:rsid w:val="00AE3462"/>
    <w:rsid w:val="00AE3A77"/>
    <w:rsid w:val="00AE3AC0"/>
    <w:rsid w:val="00AE3B0C"/>
    <w:rsid w:val="00AE4060"/>
    <w:rsid w:val="00AE41B3"/>
    <w:rsid w:val="00AE4342"/>
    <w:rsid w:val="00AE4657"/>
    <w:rsid w:val="00AE465E"/>
    <w:rsid w:val="00AE4B48"/>
    <w:rsid w:val="00AE4C0A"/>
    <w:rsid w:val="00AE53E7"/>
    <w:rsid w:val="00AE543D"/>
    <w:rsid w:val="00AE5611"/>
    <w:rsid w:val="00AE56A1"/>
    <w:rsid w:val="00AE579A"/>
    <w:rsid w:val="00AE5840"/>
    <w:rsid w:val="00AE5862"/>
    <w:rsid w:val="00AE586B"/>
    <w:rsid w:val="00AE59DA"/>
    <w:rsid w:val="00AE5CC7"/>
    <w:rsid w:val="00AE5E96"/>
    <w:rsid w:val="00AE5EC1"/>
    <w:rsid w:val="00AE61C1"/>
    <w:rsid w:val="00AE657C"/>
    <w:rsid w:val="00AE663A"/>
    <w:rsid w:val="00AE6994"/>
    <w:rsid w:val="00AE70BE"/>
    <w:rsid w:val="00AE7224"/>
    <w:rsid w:val="00AE757A"/>
    <w:rsid w:val="00AE7847"/>
    <w:rsid w:val="00AE7919"/>
    <w:rsid w:val="00AE7B1F"/>
    <w:rsid w:val="00AE7B8B"/>
    <w:rsid w:val="00AE7BA7"/>
    <w:rsid w:val="00AE7DAB"/>
    <w:rsid w:val="00AE7E6D"/>
    <w:rsid w:val="00AF042E"/>
    <w:rsid w:val="00AF05B1"/>
    <w:rsid w:val="00AF0631"/>
    <w:rsid w:val="00AF0754"/>
    <w:rsid w:val="00AF08F9"/>
    <w:rsid w:val="00AF09F9"/>
    <w:rsid w:val="00AF0B64"/>
    <w:rsid w:val="00AF0D10"/>
    <w:rsid w:val="00AF10F3"/>
    <w:rsid w:val="00AF1206"/>
    <w:rsid w:val="00AF1252"/>
    <w:rsid w:val="00AF12F4"/>
    <w:rsid w:val="00AF13CC"/>
    <w:rsid w:val="00AF15B8"/>
    <w:rsid w:val="00AF16D1"/>
    <w:rsid w:val="00AF18B1"/>
    <w:rsid w:val="00AF1F0E"/>
    <w:rsid w:val="00AF209F"/>
    <w:rsid w:val="00AF2248"/>
    <w:rsid w:val="00AF229E"/>
    <w:rsid w:val="00AF23A1"/>
    <w:rsid w:val="00AF26DC"/>
    <w:rsid w:val="00AF2A6D"/>
    <w:rsid w:val="00AF2B0C"/>
    <w:rsid w:val="00AF3037"/>
    <w:rsid w:val="00AF3074"/>
    <w:rsid w:val="00AF308D"/>
    <w:rsid w:val="00AF31F9"/>
    <w:rsid w:val="00AF323C"/>
    <w:rsid w:val="00AF3242"/>
    <w:rsid w:val="00AF3257"/>
    <w:rsid w:val="00AF32A5"/>
    <w:rsid w:val="00AF3329"/>
    <w:rsid w:val="00AF33F6"/>
    <w:rsid w:val="00AF3471"/>
    <w:rsid w:val="00AF34D0"/>
    <w:rsid w:val="00AF35AC"/>
    <w:rsid w:val="00AF3C05"/>
    <w:rsid w:val="00AF3C79"/>
    <w:rsid w:val="00AF3F6D"/>
    <w:rsid w:val="00AF3FA4"/>
    <w:rsid w:val="00AF405D"/>
    <w:rsid w:val="00AF44A9"/>
    <w:rsid w:val="00AF473F"/>
    <w:rsid w:val="00AF4795"/>
    <w:rsid w:val="00AF4823"/>
    <w:rsid w:val="00AF4A9D"/>
    <w:rsid w:val="00AF4D86"/>
    <w:rsid w:val="00AF51A6"/>
    <w:rsid w:val="00AF52B2"/>
    <w:rsid w:val="00AF575F"/>
    <w:rsid w:val="00AF5A07"/>
    <w:rsid w:val="00AF5A90"/>
    <w:rsid w:val="00AF5B22"/>
    <w:rsid w:val="00AF5CAF"/>
    <w:rsid w:val="00AF5DA5"/>
    <w:rsid w:val="00AF623E"/>
    <w:rsid w:val="00AF6254"/>
    <w:rsid w:val="00AF62F1"/>
    <w:rsid w:val="00AF6390"/>
    <w:rsid w:val="00AF65BA"/>
    <w:rsid w:val="00AF6639"/>
    <w:rsid w:val="00AF66D3"/>
    <w:rsid w:val="00AF68C7"/>
    <w:rsid w:val="00AF6A29"/>
    <w:rsid w:val="00AF6A88"/>
    <w:rsid w:val="00AF6AF8"/>
    <w:rsid w:val="00AF6B37"/>
    <w:rsid w:val="00AF6BC6"/>
    <w:rsid w:val="00AF6BF0"/>
    <w:rsid w:val="00AF6C54"/>
    <w:rsid w:val="00AF6CF3"/>
    <w:rsid w:val="00AF6D75"/>
    <w:rsid w:val="00AF6D90"/>
    <w:rsid w:val="00AF71C3"/>
    <w:rsid w:val="00AF7213"/>
    <w:rsid w:val="00AF736A"/>
    <w:rsid w:val="00AF764A"/>
    <w:rsid w:val="00AF77A7"/>
    <w:rsid w:val="00AF79EC"/>
    <w:rsid w:val="00AF7C98"/>
    <w:rsid w:val="00AF7CCE"/>
    <w:rsid w:val="00AF7D16"/>
    <w:rsid w:val="00B0008F"/>
    <w:rsid w:val="00B00169"/>
    <w:rsid w:val="00B0054F"/>
    <w:rsid w:val="00B00586"/>
    <w:rsid w:val="00B006E8"/>
    <w:rsid w:val="00B0082B"/>
    <w:rsid w:val="00B0088E"/>
    <w:rsid w:val="00B0097E"/>
    <w:rsid w:val="00B009F5"/>
    <w:rsid w:val="00B00A3B"/>
    <w:rsid w:val="00B00A63"/>
    <w:rsid w:val="00B00FF8"/>
    <w:rsid w:val="00B0109A"/>
    <w:rsid w:val="00B011A3"/>
    <w:rsid w:val="00B013B0"/>
    <w:rsid w:val="00B0146C"/>
    <w:rsid w:val="00B01619"/>
    <w:rsid w:val="00B016BF"/>
    <w:rsid w:val="00B017B4"/>
    <w:rsid w:val="00B019F9"/>
    <w:rsid w:val="00B01B98"/>
    <w:rsid w:val="00B01D21"/>
    <w:rsid w:val="00B01D8D"/>
    <w:rsid w:val="00B022A9"/>
    <w:rsid w:val="00B022FC"/>
    <w:rsid w:val="00B026F2"/>
    <w:rsid w:val="00B0289D"/>
    <w:rsid w:val="00B02957"/>
    <w:rsid w:val="00B02ABB"/>
    <w:rsid w:val="00B02B6D"/>
    <w:rsid w:val="00B02D8A"/>
    <w:rsid w:val="00B02D93"/>
    <w:rsid w:val="00B02DB6"/>
    <w:rsid w:val="00B02E7C"/>
    <w:rsid w:val="00B02F3E"/>
    <w:rsid w:val="00B03103"/>
    <w:rsid w:val="00B031A4"/>
    <w:rsid w:val="00B03530"/>
    <w:rsid w:val="00B0368C"/>
    <w:rsid w:val="00B036A2"/>
    <w:rsid w:val="00B03AB8"/>
    <w:rsid w:val="00B03D2C"/>
    <w:rsid w:val="00B03D65"/>
    <w:rsid w:val="00B03FDD"/>
    <w:rsid w:val="00B03FE5"/>
    <w:rsid w:val="00B0406B"/>
    <w:rsid w:val="00B04367"/>
    <w:rsid w:val="00B04975"/>
    <w:rsid w:val="00B049D3"/>
    <w:rsid w:val="00B04C0B"/>
    <w:rsid w:val="00B05007"/>
    <w:rsid w:val="00B05443"/>
    <w:rsid w:val="00B0554A"/>
    <w:rsid w:val="00B05B0D"/>
    <w:rsid w:val="00B05DD9"/>
    <w:rsid w:val="00B05EB5"/>
    <w:rsid w:val="00B05F72"/>
    <w:rsid w:val="00B06214"/>
    <w:rsid w:val="00B06281"/>
    <w:rsid w:val="00B062A9"/>
    <w:rsid w:val="00B06404"/>
    <w:rsid w:val="00B066E1"/>
    <w:rsid w:val="00B06715"/>
    <w:rsid w:val="00B068DD"/>
    <w:rsid w:val="00B069FC"/>
    <w:rsid w:val="00B06B1C"/>
    <w:rsid w:val="00B06DFC"/>
    <w:rsid w:val="00B06E64"/>
    <w:rsid w:val="00B06F87"/>
    <w:rsid w:val="00B07356"/>
    <w:rsid w:val="00B07658"/>
    <w:rsid w:val="00B07772"/>
    <w:rsid w:val="00B07859"/>
    <w:rsid w:val="00B07926"/>
    <w:rsid w:val="00B07BEE"/>
    <w:rsid w:val="00B07D44"/>
    <w:rsid w:val="00B07DA9"/>
    <w:rsid w:val="00B07F53"/>
    <w:rsid w:val="00B100C8"/>
    <w:rsid w:val="00B105A2"/>
    <w:rsid w:val="00B10B50"/>
    <w:rsid w:val="00B11057"/>
    <w:rsid w:val="00B1112A"/>
    <w:rsid w:val="00B112C8"/>
    <w:rsid w:val="00B113DD"/>
    <w:rsid w:val="00B1192E"/>
    <w:rsid w:val="00B11E28"/>
    <w:rsid w:val="00B11E85"/>
    <w:rsid w:val="00B12119"/>
    <w:rsid w:val="00B12315"/>
    <w:rsid w:val="00B1232A"/>
    <w:rsid w:val="00B12496"/>
    <w:rsid w:val="00B12528"/>
    <w:rsid w:val="00B1252E"/>
    <w:rsid w:val="00B12538"/>
    <w:rsid w:val="00B12730"/>
    <w:rsid w:val="00B12CBB"/>
    <w:rsid w:val="00B12EE5"/>
    <w:rsid w:val="00B132EC"/>
    <w:rsid w:val="00B13315"/>
    <w:rsid w:val="00B13356"/>
    <w:rsid w:val="00B1339C"/>
    <w:rsid w:val="00B13591"/>
    <w:rsid w:val="00B13655"/>
    <w:rsid w:val="00B13ADD"/>
    <w:rsid w:val="00B1408A"/>
    <w:rsid w:val="00B143DE"/>
    <w:rsid w:val="00B144E5"/>
    <w:rsid w:val="00B14629"/>
    <w:rsid w:val="00B146A5"/>
    <w:rsid w:val="00B14890"/>
    <w:rsid w:val="00B14C1A"/>
    <w:rsid w:val="00B14EC6"/>
    <w:rsid w:val="00B14FDF"/>
    <w:rsid w:val="00B15097"/>
    <w:rsid w:val="00B1521D"/>
    <w:rsid w:val="00B15445"/>
    <w:rsid w:val="00B15672"/>
    <w:rsid w:val="00B156AE"/>
    <w:rsid w:val="00B157EF"/>
    <w:rsid w:val="00B15B80"/>
    <w:rsid w:val="00B166F1"/>
    <w:rsid w:val="00B16897"/>
    <w:rsid w:val="00B168B0"/>
    <w:rsid w:val="00B16FA9"/>
    <w:rsid w:val="00B17067"/>
    <w:rsid w:val="00B17451"/>
    <w:rsid w:val="00B17543"/>
    <w:rsid w:val="00B17914"/>
    <w:rsid w:val="00B17A41"/>
    <w:rsid w:val="00B17AA9"/>
    <w:rsid w:val="00B17CA7"/>
    <w:rsid w:val="00B17D65"/>
    <w:rsid w:val="00B20510"/>
    <w:rsid w:val="00B20C17"/>
    <w:rsid w:val="00B20E1E"/>
    <w:rsid w:val="00B20E51"/>
    <w:rsid w:val="00B20E6E"/>
    <w:rsid w:val="00B2100E"/>
    <w:rsid w:val="00B2106B"/>
    <w:rsid w:val="00B21134"/>
    <w:rsid w:val="00B212C9"/>
    <w:rsid w:val="00B21530"/>
    <w:rsid w:val="00B21533"/>
    <w:rsid w:val="00B21581"/>
    <w:rsid w:val="00B21915"/>
    <w:rsid w:val="00B21A35"/>
    <w:rsid w:val="00B21C2E"/>
    <w:rsid w:val="00B21D8D"/>
    <w:rsid w:val="00B21FD6"/>
    <w:rsid w:val="00B22002"/>
    <w:rsid w:val="00B22633"/>
    <w:rsid w:val="00B22748"/>
    <w:rsid w:val="00B22796"/>
    <w:rsid w:val="00B22800"/>
    <w:rsid w:val="00B22D8C"/>
    <w:rsid w:val="00B22E11"/>
    <w:rsid w:val="00B231E9"/>
    <w:rsid w:val="00B2329C"/>
    <w:rsid w:val="00B23493"/>
    <w:rsid w:val="00B234C5"/>
    <w:rsid w:val="00B234E9"/>
    <w:rsid w:val="00B23562"/>
    <w:rsid w:val="00B2391B"/>
    <w:rsid w:val="00B23995"/>
    <w:rsid w:val="00B23A0F"/>
    <w:rsid w:val="00B23A16"/>
    <w:rsid w:val="00B23A7D"/>
    <w:rsid w:val="00B23D82"/>
    <w:rsid w:val="00B241D9"/>
    <w:rsid w:val="00B24743"/>
    <w:rsid w:val="00B247AB"/>
    <w:rsid w:val="00B2488C"/>
    <w:rsid w:val="00B249E1"/>
    <w:rsid w:val="00B24C66"/>
    <w:rsid w:val="00B24CA5"/>
    <w:rsid w:val="00B24F10"/>
    <w:rsid w:val="00B25316"/>
    <w:rsid w:val="00B25324"/>
    <w:rsid w:val="00B2539D"/>
    <w:rsid w:val="00B2555C"/>
    <w:rsid w:val="00B25660"/>
    <w:rsid w:val="00B25708"/>
    <w:rsid w:val="00B2583D"/>
    <w:rsid w:val="00B259C8"/>
    <w:rsid w:val="00B25AB0"/>
    <w:rsid w:val="00B25B54"/>
    <w:rsid w:val="00B25B9D"/>
    <w:rsid w:val="00B25FD2"/>
    <w:rsid w:val="00B26020"/>
    <w:rsid w:val="00B26183"/>
    <w:rsid w:val="00B26538"/>
    <w:rsid w:val="00B267D9"/>
    <w:rsid w:val="00B26A10"/>
    <w:rsid w:val="00B26A75"/>
    <w:rsid w:val="00B26FBF"/>
    <w:rsid w:val="00B27008"/>
    <w:rsid w:val="00B2703B"/>
    <w:rsid w:val="00B27135"/>
    <w:rsid w:val="00B27198"/>
    <w:rsid w:val="00B27375"/>
    <w:rsid w:val="00B27546"/>
    <w:rsid w:val="00B27627"/>
    <w:rsid w:val="00B27732"/>
    <w:rsid w:val="00B2788E"/>
    <w:rsid w:val="00B279AD"/>
    <w:rsid w:val="00B27B26"/>
    <w:rsid w:val="00B27C76"/>
    <w:rsid w:val="00B27E6A"/>
    <w:rsid w:val="00B27E70"/>
    <w:rsid w:val="00B3021A"/>
    <w:rsid w:val="00B302E6"/>
    <w:rsid w:val="00B30499"/>
    <w:rsid w:val="00B30860"/>
    <w:rsid w:val="00B30AF2"/>
    <w:rsid w:val="00B30DE6"/>
    <w:rsid w:val="00B30FF1"/>
    <w:rsid w:val="00B3118A"/>
    <w:rsid w:val="00B312B3"/>
    <w:rsid w:val="00B31342"/>
    <w:rsid w:val="00B31440"/>
    <w:rsid w:val="00B31463"/>
    <w:rsid w:val="00B31686"/>
    <w:rsid w:val="00B31868"/>
    <w:rsid w:val="00B318D2"/>
    <w:rsid w:val="00B31963"/>
    <w:rsid w:val="00B31C2D"/>
    <w:rsid w:val="00B31D3E"/>
    <w:rsid w:val="00B31DDE"/>
    <w:rsid w:val="00B31E3D"/>
    <w:rsid w:val="00B31EDC"/>
    <w:rsid w:val="00B31FB7"/>
    <w:rsid w:val="00B3229D"/>
    <w:rsid w:val="00B32388"/>
    <w:rsid w:val="00B32606"/>
    <w:rsid w:val="00B32B47"/>
    <w:rsid w:val="00B32BD2"/>
    <w:rsid w:val="00B32C01"/>
    <w:rsid w:val="00B32F16"/>
    <w:rsid w:val="00B3319D"/>
    <w:rsid w:val="00B3378E"/>
    <w:rsid w:val="00B33B8F"/>
    <w:rsid w:val="00B33E36"/>
    <w:rsid w:val="00B33F31"/>
    <w:rsid w:val="00B33FED"/>
    <w:rsid w:val="00B3401A"/>
    <w:rsid w:val="00B3409D"/>
    <w:rsid w:val="00B3432F"/>
    <w:rsid w:val="00B34720"/>
    <w:rsid w:val="00B34809"/>
    <w:rsid w:val="00B348AF"/>
    <w:rsid w:val="00B34B0B"/>
    <w:rsid w:val="00B34B2D"/>
    <w:rsid w:val="00B3533A"/>
    <w:rsid w:val="00B3551D"/>
    <w:rsid w:val="00B35590"/>
    <w:rsid w:val="00B35604"/>
    <w:rsid w:val="00B35840"/>
    <w:rsid w:val="00B35A70"/>
    <w:rsid w:val="00B35A9B"/>
    <w:rsid w:val="00B35BCD"/>
    <w:rsid w:val="00B361E0"/>
    <w:rsid w:val="00B362B2"/>
    <w:rsid w:val="00B364EB"/>
    <w:rsid w:val="00B364F1"/>
    <w:rsid w:val="00B36572"/>
    <w:rsid w:val="00B366BB"/>
    <w:rsid w:val="00B36980"/>
    <w:rsid w:val="00B36AF0"/>
    <w:rsid w:val="00B36CFB"/>
    <w:rsid w:val="00B36EB3"/>
    <w:rsid w:val="00B3703E"/>
    <w:rsid w:val="00B3705D"/>
    <w:rsid w:val="00B37231"/>
    <w:rsid w:val="00B37336"/>
    <w:rsid w:val="00B3757D"/>
    <w:rsid w:val="00B37822"/>
    <w:rsid w:val="00B379BD"/>
    <w:rsid w:val="00B379D7"/>
    <w:rsid w:val="00B37A6D"/>
    <w:rsid w:val="00B40009"/>
    <w:rsid w:val="00B403AC"/>
    <w:rsid w:val="00B4062D"/>
    <w:rsid w:val="00B4070A"/>
    <w:rsid w:val="00B407D3"/>
    <w:rsid w:val="00B407F8"/>
    <w:rsid w:val="00B4095C"/>
    <w:rsid w:val="00B40F77"/>
    <w:rsid w:val="00B4131F"/>
    <w:rsid w:val="00B4182F"/>
    <w:rsid w:val="00B41858"/>
    <w:rsid w:val="00B422C5"/>
    <w:rsid w:val="00B423AC"/>
    <w:rsid w:val="00B42447"/>
    <w:rsid w:val="00B426C7"/>
    <w:rsid w:val="00B42880"/>
    <w:rsid w:val="00B429BC"/>
    <w:rsid w:val="00B42ABC"/>
    <w:rsid w:val="00B42AD7"/>
    <w:rsid w:val="00B42EB7"/>
    <w:rsid w:val="00B42F1B"/>
    <w:rsid w:val="00B43275"/>
    <w:rsid w:val="00B43318"/>
    <w:rsid w:val="00B43396"/>
    <w:rsid w:val="00B433BF"/>
    <w:rsid w:val="00B433EC"/>
    <w:rsid w:val="00B43574"/>
    <w:rsid w:val="00B435F0"/>
    <w:rsid w:val="00B43610"/>
    <w:rsid w:val="00B43710"/>
    <w:rsid w:val="00B4385B"/>
    <w:rsid w:val="00B43C45"/>
    <w:rsid w:val="00B43C6C"/>
    <w:rsid w:val="00B43CD1"/>
    <w:rsid w:val="00B43E1E"/>
    <w:rsid w:val="00B44090"/>
    <w:rsid w:val="00B4410C"/>
    <w:rsid w:val="00B442A6"/>
    <w:rsid w:val="00B442EC"/>
    <w:rsid w:val="00B4437A"/>
    <w:rsid w:val="00B44518"/>
    <w:rsid w:val="00B446C4"/>
    <w:rsid w:val="00B447B4"/>
    <w:rsid w:val="00B44BF9"/>
    <w:rsid w:val="00B44C34"/>
    <w:rsid w:val="00B44C5E"/>
    <w:rsid w:val="00B45032"/>
    <w:rsid w:val="00B451C5"/>
    <w:rsid w:val="00B45352"/>
    <w:rsid w:val="00B4557A"/>
    <w:rsid w:val="00B456F4"/>
    <w:rsid w:val="00B45A46"/>
    <w:rsid w:val="00B45AF7"/>
    <w:rsid w:val="00B45B4E"/>
    <w:rsid w:val="00B4605B"/>
    <w:rsid w:val="00B46138"/>
    <w:rsid w:val="00B46200"/>
    <w:rsid w:val="00B46279"/>
    <w:rsid w:val="00B4637C"/>
    <w:rsid w:val="00B4651A"/>
    <w:rsid w:val="00B465E5"/>
    <w:rsid w:val="00B46634"/>
    <w:rsid w:val="00B467A0"/>
    <w:rsid w:val="00B468C4"/>
    <w:rsid w:val="00B46ACF"/>
    <w:rsid w:val="00B46CEF"/>
    <w:rsid w:val="00B46D63"/>
    <w:rsid w:val="00B47019"/>
    <w:rsid w:val="00B47276"/>
    <w:rsid w:val="00B47295"/>
    <w:rsid w:val="00B47419"/>
    <w:rsid w:val="00B4777B"/>
    <w:rsid w:val="00B47903"/>
    <w:rsid w:val="00B47967"/>
    <w:rsid w:val="00B4799D"/>
    <w:rsid w:val="00B479E9"/>
    <w:rsid w:val="00B47A74"/>
    <w:rsid w:val="00B47AFC"/>
    <w:rsid w:val="00B47BF5"/>
    <w:rsid w:val="00B47DC1"/>
    <w:rsid w:val="00B47DE9"/>
    <w:rsid w:val="00B47E2C"/>
    <w:rsid w:val="00B5022E"/>
    <w:rsid w:val="00B5031C"/>
    <w:rsid w:val="00B503D1"/>
    <w:rsid w:val="00B50477"/>
    <w:rsid w:val="00B50539"/>
    <w:rsid w:val="00B50583"/>
    <w:rsid w:val="00B508F9"/>
    <w:rsid w:val="00B50AEC"/>
    <w:rsid w:val="00B51186"/>
    <w:rsid w:val="00B5152D"/>
    <w:rsid w:val="00B515A9"/>
    <w:rsid w:val="00B5171E"/>
    <w:rsid w:val="00B5176B"/>
    <w:rsid w:val="00B518BD"/>
    <w:rsid w:val="00B51A02"/>
    <w:rsid w:val="00B51BBD"/>
    <w:rsid w:val="00B51C31"/>
    <w:rsid w:val="00B51E2A"/>
    <w:rsid w:val="00B51F20"/>
    <w:rsid w:val="00B5202E"/>
    <w:rsid w:val="00B52317"/>
    <w:rsid w:val="00B52818"/>
    <w:rsid w:val="00B52CFB"/>
    <w:rsid w:val="00B52F93"/>
    <w:rsid w:val="00B532A7"/>
    <w:rsid w:val="00B533F5"/>
    <w:rsid w:val="00B5393D"/>
    <w:rsid w:val="00B539D3"/>
    <w:rsid w:val="00B53A6A"/>
    <w:rsid w:val="00B53A81"/>
    <w:rsid w:val="00B53AD2"/>
    <w:rsid w:val="00B53B29"/>
    <w:rsid w:val="00B53D45"/>
    <w:rsid w:val="00B541E2"/>
    <w:rsid w:val="00B54293"/>
    <w:rsid w:val="00B544FF"/>
    <w:rsid w:val="00B545BA"/>
    <w:rsid w:val="00B546AD"/>
    <w:rsid w:val="00B5472D"/>
    <w:rsid w:val="00B548BE"/>
    <w:rsid w:val="00B5495F"/>
    <w:rsid w:val="00B54BE3"/>
    <w:rsid w:val="00B54C82"/>
    <w:rsid w:val="00B54FF8"/>
    <w:rsid w:val="00B5544D"/>
    <w:rsid w:val="00B55465"/>
    <w:rsid w:val="00B554C1"/>
    <w:rsid w:val="00B556A2"/>
    <w:rsid w:val="00B5596B"/>
    <w:rsid w:val="00B55E70"/>
    <w:rsid w:val="00B55E96"/>
    <w:rsid w:val="00B55EB0"/>
    <w:rsid w:val="00B5618E"/>
    <w:rsid w:val="00B5630A"/>
    <w:rsid w:val="00B563A7"/>
    <w:rsid w:val="00B564FD"/>
    <w:rsid w:val="00B56654"/>
    <w:rsid w:val="00B5674C"/>
    <w:rsid w:val="00B569A8"/>
    <w:rsid w:val="00B56B25"/>
    <w:rsid w:val="00B56B70"/>
    <w:rsid w:val="00B56CA7"/>
    <w:rsid w:val="00B56CF9"/>
    <w:rsid w:val="00B56D68"/>
    <w:rsid w:val="00B56D73"/>
    <w:rsid w:val="00B5702C"/>
    <w:rsid w:val="00B57477"/>
    <w:rsid w:val="00B574A3"/>
    <w:rsid w:val="00B574C7"/>
    <w:rsid w:val="00B579F1"/>
    <w:rsid w:val="00B57DCA"/>
    <w:rsid w:val="00B57F58"/>
    <w:rsid w:val="00B6000A"/>
    <w:rsid w:val="00B60118"/>
    <w:rsid w:val="00B6016F"/>
    <w:rsid w:val="00B605A6"/>
    <w:rsid w:val="00B60672"/>
    <w:rsid w:val="00B60875"/>
    <w:rsid w:val="00B60A0F"/>
    <w:rsid w:val="00B60CD9"/>
    <w:rsid w:val="00B60DA6"/>
    <w:rsid w:val="00B60E92"/>
    <w:rsid w:val="00B60EB3"/>
    <w:rsid w:val="00B60EEE"/>
    <w:rsid w:val="00B60FE7"/>
    <w:rsid w:val="00B61699"/>
    <w:rsid w:val="00B617A3"/>
    <w:rsid w:val="00B61864"/>
    <w:rsid w:val="00B6187C"/>
    <w:rsid w:val="00B618DC"/>
    <w:rsid w:val="00B61A4A"/>
    <w:rsid w:val="00B61DE8"/>
    <w:rsid w:val="00B61F19"/>
    <w:rsid w:val="00B61FE2"/>
    <w:rsid w:val="00B62286"/>
    <w:rsid w:val="00B624E5"/>
    <w:rsid w:val="00B62575"/>
    <w:rsid w:val="00B6266A"/>
    <w:rsid w:val="00B6268A"/>
    <w:rsid w:val="00B626D8"/>
    <w:rsid w:val="00B62808"/>
    <w:rsid w:val="00B628EA"/>
    <w:rsid w:val="00B62BDC"/>
    <w:rsid w:val="00B62D62"/>
    <w:rsid w:val="00B63112"/>
    <w:rsid w:val="00B631DD"/>
    <w:rsid w:val="00B632AA"/>
    <w:rsid w:val="00B63329"/>
    <w:rsid w:val="00B6341E"/>
    <w:rsid w:val="00B63534"/>
    <w:rsid w:val="00B6369B"/>
    <w:rsid w:val="00B639B9"/>
    <w:rsid w:val="00B63AE0"/>
    <w:rsid w:val="00B63BA2"/>
    <w:rsid w:val="00B63BBD"/>
    <w:rsid w:val="00B63DB5"/>
    <w:rsid w:val="00B63E36"/>
    <w:rsid w:val="00B63FA5"/>
    <w:rsid w:val="00B64038"/>
    <w:rsid w:val="00B6407F"/>
    <w:rsid w:val="00B641F9"/>
    <w:rsid w:val="00B64287"/>
    <w:rsid w:val="00B642B4"/>
    <w:rsid w:val="00B6472D"/>
    <w:rsid w:val="00B647E6"/>
    <w:rsid w:val="00B647F2"/>
    <w:rsid w:val="00B64AC8"/>
    <w:rsid w:val="00B650E4"/>
    <w:rsid w:val="00B65379"/>
    <w:rsid w:val="00B653B8"/>
    <w:rsid w:val="00B65487"/>
    <w:rsid w:val="00B654E0"/>
    <w:rsid w:val="00B656B3"/>
    <w:rsid w:val="00B65848"/>
    <w:rsid w:val="00B65939"/>
    <w:rsid w:val="00B65C44"/>
    <w:rsid w:val="00B65CCE"/>
    <w:rsid w:val="00B65E98"/>
    <w:rsid w:val="00B65F7D"/>
    <w:rsid w:val="00B66065"/>
    <w:rsid w:val="00B664A7"/>
    <w:rsid w:val="00B665D7"/>
    <w:rsid w:val="00B667E9"/>
    <w:rsid w:val="00B667F5"/>
    <w:rsid w:val="00B66C42"/>
    <w:rsid w:val="00B66F3A"/>
    <w:rsid w:val="00B6705C"/>
    <w:rsid w:val="00B67293"/>
    <w:rsid w:val="00B67429"/>
    <w:rsid w:val="00B674B2"/>
    <w:rsid w:val="00B675AE"/>
    <w:rsid w:val="00B67785"/>
    <w:rsid w:val="00B67CD3"/>
    <w:rsid w:val="00B700C9"/>
    <w:rsid w:val="00B700D1"/>
    <w:rsid w:val="00B70186"/>
    <w:rsid w:val="00B70448"/>
    <w:rsid w:val="00B70576"/>
    <w:rsid w:val="00B70583"/>
    <w:rsid w:val="00B705A0"/>
    <w:rsid w:val="00B70610"/>
    <w:rsid w:val="00B7066D"/>
    <w:rsid w:val="00B70784"/>
    <w:rsid w:val="00B70B3D"/>
    <w:rsid w:val="00B70C23"/>
    <w:rsid w:val="00B70E24"/>
    <w:rsid w:val="00B710B2"/>
    <w:rsid w:val="00B711B3"/>
    <w:rsid w:val="00B7128E"/>
    <w:rsid w:val="00B719B9"/>
    <w:rsid w:val="00B71B86"/>
    <w:rsid w:val="00B71BC1"/>
    <w:rsid w:val="00B71D2F"/>
    <w:rsid w:val="00B71D44"/>
    <w:rsid w:val="00B71D92"/>
    <w:rsid w:val="00B71DEA"/>
    <w:rsid w:val="00B71EC5"/>
    <w:rsid w:val="00B71F5F"/>
    <w:rsid w:val="00B72058"/>
    <w:rsid w:val="00B72202"/>
    <w:rsid w:val="00B72404"/>
    <w:rsid w:val="00B72458"/>
    <w:rsid w:val="00B724F0"/>
    <w:rsid w:val="00B72A0D"/>
    <w:rsid w:val="00B72FF8"/>
    <w:rsid w:val="00B730EE"/>
    <w:rsid w:val="00B731F0"/>
    <w:rsid w:val="00B73629"/>
    <w:rsid w:val="00B736B5"/>
    <w:rsid w:val="00B737DE"/>
    <w:rsid w:val="00B7388B"/>
    <w:rsid w:val="00B73977"/>
    <w:rsid w:val="00B73DDD"/>
    <w:rsid w:val="00B73DEE"/>
    <w:rsid w:val="00B73F2B"/>
    <w:rsid w:val="00B73F3A"/>
    <w:rsid w:val="00B7405B"/>
    <w:rsid w:val="00B74149"/>
    <w:rsid w:val="00B74344"/>
    <w:rsid w:val="00B744E1"/>
    <w:rsid w:val="00B749EE"/>
    <w:rsid w:val="00B74AE4"/>
    <w:rsid w:val="00B74C15"/>
    <w:rsid w:val="00B75165"/>
    <w:rsid w:val="00B75393"/>
    <w:rsid w:val="00B7547D"/>
    <w:rsid w:val="00B754C3"/>
    <w:rsid w:val="00B754EE"/>
    <w:rsid w:val="00B7559E"/>
    <w:rsid w:val="00B755E5"/>
    <w:rsid w:val="00B75691"/>
    <w:rsid w:val="00B75841"/>
    <w:rsid w:val="00B7595E"/>
    <w:rsid w:val="00B75A21"/>
    <w:rsid w:val="00B75EE9"/>
    <w:rsid w:val="00B76075"/>
    <w:rsid w:val="00B761A2"/>
    <w:rsid w:val="00B762C0"/>
    <w:rsid w:val="00B76938"/>
    <w:rsid w:val="00B76977"/>
    <w:rsid w:val="00B76983"/>
    <w:rsid w:val="00B76B7E"/>
    <w:rsid w:val="00B76E45"/>
    <w:rsid w:val="00B77149"/>
    <w:rsid w:val="00B7718E"/>
    <w:rsid w:val="00B773CA"/>
    <w:rsid w:val="00B77800"/>
    <w:rsid w:val="00B77CF2"/>
    <w:rsid w:val="00B80004"/>
    <w:rsid w:val="00B801DF"/>
    <w:rsid w:val="00B80327"/>
    <w:rsid w:val="00B80433"/>
    <w:rsid w:val="00B8061A"/>
    <w:rsid w:val="00B808D5"/>
    <w:rsid w:val="00B80A8D"/>
    <w:rsid w:val="00B80AAC"/>
    <w:rsid w:val="00B80C40"/>
    <w:rsid w:val="00B80D5C"/>
    <w:rsid w:val="00B80E17"/>
    <w:rsid w:val="00B80EDE"/>
    <w:rsid w:val="00B815C2"/>
    <w:rsid w:val="00B817E4"/>
    <w:rsid w:val="00B81950"/>
    <w:rsid w:val="00B81988"/>
    <w:rsid w:val="00B81A7D"/>
    <w:rsid w:val="00B81B31"/>
    <w:rsid w:val="00B81BE0"/>
    <w:rsid w:val="00B81CCA"/>
    <w:rsid w:val="00B81F1C"/>
    <w:rsid w:val="00B8208E"/>
    <w:rsid w:val="00B82375"/>
    <w:rsid w:val="00B82552"/>
    <w:rsid w:val="00B82619"/>
    <w:rsid w:val="00B826F0"/>
    <w:rsid w:val="00B82A31"/>
    <w:rsid w:val="00B82ADC"/>
    <w:rsid w:val="00B82D8E"/>
    <w:rsid w:val="00B82F18"/>
    <w:rsid w:val="00B82F25"/>
    <w:rsid w:val="00B8365A"/>
    <w:rsid w:val="00B8369D"/>
    <w:rsid w:val="00B83716"/>
    <w:rsid w:val="00B83876"/>
    <w:rsid w:val="00B838C6"/>
    <w:rsid w:val="00B83A41"/>
    <w:rsid w:val="00B83CC3"/>
    <w:rsid w:val="00B8409B"/>
    <w:rsid w:val="00B840D4"/>
    <w:rsid w:val="00B84125"/>
    <w:rsid w:val="00B841C9"/>
    <w:rsid w:val="00B841F2"/>
    <w:rsid w:val="00B843B5"/>
    <w:rsid w:val="00B8461C"/>
    <w:rsid w:val="00B84732"/>
    <w:rsid w:val="00B84A8E"/>
    <w:rsid w:val="00B84AA4"/>
    <w:rsid w:val="00B84B91"/>
    <w:rsid w:val="00B84D14"/>
    <w:rsid w:val="00B84F94"/>
    <w:rsid w:val="00B85054"/>
    <w:rsid w:val="00B850C0"/>
    <w:rsid w:val="00B85246"/>
    <w:rsid w:val="00B85414"/>
    <w:rsid w:val="00B85466"/>
    <w:rsid w:val="00B85470"/>
    <w:rsid w:val="00B8554F"/>
    <w:rsid w:val="00B8582F"/>
    <w:rsid w:val="00B85ABC"/>
    <w:rsid w:val="00B85C7A"/>
    <w:rsid w:val="00B85C90"/>
    <w:rsid w:val="00B85D4B"/>
    <w:rsid w:val="00B86230"/>
    <w:rsid w:val="00B8624A"/>
    <w:rsid w:val="00B8628E"/>
    <w:rsid w:val="00B8659B"/>
    <w:rsid w:val="00B865D5"/>
    <w:rsid w:val="00B865F2"/>
    <w:rsid w:val="00B867F4"/>
    <w:rsid w:val="00B868B2"/>
    <w:rsid w:val="00B86A75"/>
    <w:rsid w:val="00B86C13"/>
    <w:rsid w:val="00B86E24"/>
    <w:rsid w:val="00B8726E"/>
    <w:rsid w:val="00B87285"/>
    <w:rsid w:val="00B872ED"/>
    <w:rsid w:val="00B87428"/>
    <w:rsid w:val="00B875BA"/>
    <w:rsid w:val="00B8794B"/>
    <w:rsid w:val="00B87A7C"/>
    <w:rsid w:val="00B87ABC"/>
    <w:rsid w:val="00B87DBD"/>
    <w:rsid w:val="00B87E85"/>
    <w:rsid w:val="00B87FBC"/>
    <w:rsid w:val="00B905FC"/>
    <w:rsid w:val="00B90980"/>
    <w:rsid w:val="00B90D19"/>
    <w:rsid w:val="00B910FC"/>
    <w:rsid w:val="00B911AC"/>
    <w:rsid w:val="00B912E2"/>
    <w:rsid w:val="00B915DF"/>
    <w:rsid w:val="00B915F2"/>
    <w:rsid w:val="00B9177F"/>
    <w:rsid w:val="00B9185B"/>
    <w:rsid w:val="00B9197C"/>
    <w:rsid w:val="00B919C2"/>
    <w:rsid w:val="00B91B1D"/>
    <w:rsid w:val="00B91D63"/>
    <w:rsid w:val="00B92035"/>
    <w:rsid w:val="00B92171"/>
    <w:rsid w:val="00B92182"/>
    <w:rsid w:val="00B9237E"/>
    <w:rsid w:val="00B92709"/>
    <w:rsid w:val="00B92A36"/>
    <w:rsid w:val="00B92C5F"/>
    <w:rsid w:val="00B92F24"/>
    <w:rsid w:val="00B92F48"/>
    <w:rsid w:val="00B93032"/>
    <w:rsid w:val="00B930A9"/>
    <w:rsid w:val="00B9321E"/>
    <w:rsid w:val="00B93379"/>
    <w:rsid w:val="00B93401"/>
    <w:rsid w:val="00B934F3"/>
    <w:rsid w:val="00B9358B"/>
    <w:rsid w:val="00B93625"/>
    <w:rsid w:val="00B936CD"/>
    <w:rsid w:val="00B94176"/>
    <w:rsid w:val="00B94324"/>
    <w:rsid w:val="00B9435E"/>
    <w:rsid w:val="00B948DA"/>
    <w:rsid w:val="00B94A3F"/>
    <w:rsid w:val="00B94AC2"/>
    <w:rsid w:val="00B94B0D"/>
    <w:rsid w:val="00B94D3A"/>
    <w:rsid w:val="00B94FCD"/>
    <w:rsid w:val="00B95077"/>
    <w:rsid w:val="00B950B1"/>
    <w:rsid w:val="00B9511E"/>
    <w:rsid w:val="00B95134"/>
    <w:rsid w:val="00B9537E"/>
    <w:rsid w:val="00B954F4"/>
    <w:rsid w:val="00B959F4"/>
    <w:rsid w:val="00B95D4F"/>
    <w:rsid w:val="00B95EF4"/>
    <w:rsid w:val="00B95F61"/>
    <w:rsid w:val="00B95FB4"/>
    <w:rsid w:val="00B96155"/>
    <w:rsid w:val="00B961F6"/>
    <w:rsid w:val="00B96208"/>
    <w:rsid w:val="00B96292"/>
    <w:rsid w:val="00B96431"/>
    <w:rsid w:val="00B9648B"/>
    <w:rsid w:val="00B964A1"/>
    <w:rsid w:val="00B966D1"/>
    <w:rsid w:val="00B96803"/>
    <w:rsid w:val="00B96935"/>
    <w:rsid w:val="00B96A37"/>
    <w:rsid w:val="00B96AC8"/>
    <w:rsid w:val="00B96AF1"/>
    <w:rsid w:val="00B96C9F"/>
    <w:rsid w:val="00B97164"/>
    <w:rsid w:val="00B97427"/>
    <w:rsid w:val="00B975E7"/>
    <w:rsid w:val="00B976DF"/>
    <w:rsid w:val="00B977DE"/>
    <w:rsid w:val="00B97B3E"/>
    <w:rsid w:val="00B97DBF"/>
    <w:rsid w:val="00B97FB7"/>
    <w:rsid w:val="00BA030F"/>
    <w:rsid w:val="00BA039D"/>
    <w:rsid w:val="00BA04A7"/>
    <w:rsid w:val="00BA089D"/>
    <w:rsid w:val="00BA0986"/>
    <w:rsid w:val="00BA0A79"/>
    <w:rsid w:val="00BA1070"/>
    <w:rsid w:val="00BA10EB"/>
    <w:rsid w:val="00BA12D2"/>
    <w:rsid w:val="00BA16E0"/>
    <w:rsid w:val="00BA1988"/>
    <w:rsid w:val="00BA1AEA"/>
    <w:rsid w:val="00BA1AF1"/>
    <w:rsid w:val="00BA1C49"/>
    <w:rsid w:val="00BA1CA0"/>
    <w:rsid w:val="00BA1E89"/>
    <w:rsid w:val="00BA1EBA"/>
    <w:rsid w:val="00BA2222"/>
    <w:rsid w:val="00BA297B"/>
    <w:rsid w:val="00BA2996"/>
    <w:rsid w:val="00BA2DDE"/>
    <w:rsid w:val="00BA2EFA"/>
    <w:rsid w:val="00BA3508"/>
    <w:rsid w:val="00BA37CE"/>
    <w:rsid w:val="00BA3838"/>
    <w:rsid w:val="00BA3A00"/>
    <w:rsid w:val="00BA3F03"/>
    <w:rsid w:val="00BA4057"/>
    <w:rsid w:val="00BA4C05"/>
    <w:rsid w:val="00BA4C82"/>
    <w:rsid w:val="00BA4D42"/>
    <w:rsid w:val="00BA4E05"/>
    <w:rsid w:val="00BA50B6"/>
    <w:rsid w:val="00BA5222"/>
    <w:rsid w:val="00BA5365"/>
    <w:rsid w:val="00BA538A"/>
    <w:rsid w:val="00BA548A"/>
    <w:rsid w:val="00BA54E7"/>
    <w:rsid w:val="00BA5537"/>
    <w:rsid w:val="00BA5A2A"/>
    <w:rsid w:val="00BA5BA1"/>
    <w:rsid w:val="00BA5CED"/>
    <w:rsid w:val="00BA5D40"/>
    <w:rsid w:val="00BA5D58"/>
    <w:rsid w:val="00BA602B"/>
    <w:rsid w:val="00BA606F"/>
    <w:rsid w:val="00BA63F2"/>
    <w:rsid w:val="00BA66E8"/>
    <w:rsid w:val="00BA675B"/>
    <w:rsid w:val="00BA689A"/>
    <w:rsid w:val="00BA68D1"/>
    <w:rsid w:val="00BA6981"/>
    <w:rsid w:val="00BA6A80"/>
    <w:rsid w:val="00BA6AFB"/>
    <w:rsid w:val="00BA6C30"/>
    <w:rsid w:val="00BA6DE6"/>
    <w:rsid w:val="00BA733A"/>
    <w:rsid w:val="00BA73AA"/>
    <w:rsid w:val="00BA74E8"/>
    <w:rsid w:val="00BA755E"/>
    <w:rsid w:val="00BA767A"/>
    <w:rsid w:val="00BA7778"/>
    <w:rsid w:val="00BA7949"/>
    <w:rsid w:val="00BA79C7"/>
    <w:rsid w:val="00BA7C2B"/>
    <w:rsid w:val="00BA7EF5"/>
    <w:rsid w:val="00BA7F09"/>
    <w:rsid w:val="00BA7F15"/>
    <w:rsid w:val="00BA7FC8"/>
    <w:rsid w:val="00BB01E0"/>
    <w:rsid w:val="00BB0269"/>
    <w:rsid w:val="00BB03B0"/>
    <w:rsid w:val="00BB050B"/>
    <w:rsid w:val="00BB0533"/>
    <w:rsid w:val="00BB05B0"/>
    <w:rsid w:val="00BB0836"/>
    <w:rsid w:val="00BB0924"/>
    <w:rsid w:val="00BB0999"/>
    <w:rsid w:val="00BB0A07"/>
    <w:rsid w:val="00BB0BFD"/>
    <w:rsid w:val="00BB0C3D"/>
    <w:rsid w:val="00BB12BE"/>
    <w:rsid w:val="00BB13DA"/>
    <w:rsid w:val="00BB15B7"/>
    <w:rsid w:val="00BB1745"/>
    <w:rsid w:val="00BB176B"/>
    <w:rsid w:val="00BB1994"/>
    <w:rsid w:val="00BB19D7"/>
    <w:rsid w:val="00BB1AEF"/>
    <w:rsid w:val="00BB1DDD"/>
    <w:rsid w:val="00BB1E48"/>
    <w:rsid w:val="00BB2079"/>
    <w:rsid w:val="00BB20AC"/>
    <w:rsid w:val="00BB21A0"/>
    <w:rsid w:val="00BB21DC"/>
    <w:rsid w:val="00BB21F2"/>
    <w:rsid w:val="00BB22D1"/>
    <w:rsid w:val="00BB22F3"/>
    <w:rsid w:val="00BB24BB"/>
    <w:rsid w:val="00BB25B5"/>
    <w:rsid w:val="00BB2679"/>
    <w:rsid w:val="00BB26BE"/>
    <w:rsid w:val="00BB272E"/>
    <w:rsid w:val="00BB2920"/>
    <w:rsid w:val="00BB296B"/>
    <w:rsid w:val="00BB29A6"/>
    <w:rsid w:val="00BB2D76"/>
    <w:rsid w:val="00BB2ED8"/>
    <w:rsid w:val="00BB301D"/>
    <w:rsid w:val="00BB318D"/>
    <w:rsid w:val="00BB31A9"/>
    <w:rsid w:val="00BB3322"/>
    <w:rsid w:val="00BB35EC"/>
    <w:rsid w:val="00BB381A"/>
    <w:rsid w:val="00BB3902"/>
    <w:rsid w:val="00BB3958"/>
    <w:rsid w:val="00BB3968"/>
    <w:rsid w:val="00BB3B54"/>
    <w:rsid w:val="00BB3D7A"/>
    <w:rsid w:val="00BB3E7C"/>
    <w:rsid w:val="00BB3F26"/>
    <w:rsid w:val="00BB41FC"/>
    <w:rsid w:val="00BB4375"/>
    <w:rsid w:val="00BB43EE"/>
    <w:rsid w:val="00BB4554"/>
    <w:rsid w:val="00BB45A9"/>
    <w:rsid w:val="00BB45BB"/>
    <w:rsid w:val="00BB4873"/>
    <w:rsid w:val="00BB4896"/>
    <w:rsid w:val="00BB4AD9"/>
    <w:rsid w:val="00BB4B9F"/>
    <w:rsid w:val="00BB4E7E"/>
    <w:rsid w:val="00BB50EB"/>
    <w:rsid w:val="00BB512A"/>
    <w:rsid w:val="00BB51EE"/>
    <w:rsid w:val="00BB534D"/>
    <w:rsid w:val="00BB57C5"/>
    <w:rsid w:val="00BB5A02"/>
    <w:rsid w:val="00BB5A14"/>
    <w:rsid w:val="00BB5A69"/>
    <w:rsid w:val="00BB5C88"/>
    <w:rsid w:val="00BB5E67"/>
    <w:rsid w:val="00BB5F5D"/>
    <w:rsid w:val="00BB5F85"/>
    <w:rsid w:val="00BB6013"/>
    <w:rsid w:val="00BB60AE"/>
    <w:rsid w:val="00BB62D8"/>
    <w:rsid w:val="00BB64E8"/>
    <w:rsid w:val="00BB6592"/>
    <w:rsid w:val="00BB67B1"/>
    <w:rsid w:val="00BB67FF"/>
    <w:rsid w:val="00BB6815"/>
    <w:rsid w:val="00BB6A17"/>
    <w:rsid w:val="00BB6CAA"/>
    <w:rsid w:val="00BB6E82"/>
    <w:rsid w:val="00BB7070"/>
    <w:rsid w:val="00BB711D"/>
    <w:rsid w:val="00BB72DF"/>
    <w:rsid w:val="00BB7511"/>
    <w:rsid w:val="00BB7617"/>
    <w:rsid w:val="00BB7871"/>
    <w:rsid w:val="00BB7AAD"/>
    <w:rsid w:val="00BB7CA4"/>
    <w:rsid w:val="00BB7CFB"/>
    <w:rsid w:val="00BB7E0F"/>
    <w:rsid w:val="00BB7F2D"/>
    <w:rsid w:val="00BC01AB"/>
    <w:rsid w:val="00BC02FD"/>
    <w:rsid w:val="00BC0478"/>
    <w:rsid w:val="00BC0628"/>
    <w:rsid w:val="00BC0A1E"/>
    <w:rsid w:val="00BC0B64"/>
    <w:rsid w:val="00BC0B8F"/>
    <w:rsid w:val="00BC111C"/>
    <w:rsid w:val="00BC130F"/>
    <w:rsid w:val="00BC13AE"/>
    <w:rsid w:val="00BC148F"/>
    <w:rsid w:val="00BC1573"/>
    <w:rsid w:val="00BC1624"/>
    <w:rsid w:val="00BC16FC"/>
    <w:rsid w:val="00BC173C"/>
    <w:rsid w:val="00BC1786"/>
    <w:rsid w:val="00BC17D0"/>
    <w:rsid w:val="00BC1B5B"/>
    <w:rsid w:val="00BC1BE5"/>
    <w:rsid w:val="00BC1BF8"/>
    <w:rsid w:val="00BC1D8A"/>
    <w:rsid w:val="00BC1E4B"/>
    <w:rsid w:val="00BC1F2C"/>
    <w:rsid w:val="00BC1F91"/>
    <w:rsid w:val="00BC1FCE"/>
    <w:rsid w:val="00BC2190"/>
    <w:rsid w:val="00BC21C4"/>
    <w:rsid w:val="00BC2245"/>
    <w:rsid w:val="00BC22E9"/>
    <w:rsid w:val="00BC2603"/>
    <w:rsid w:val="00BC29B4"/>
    <w:rsid w:val="00BC2A6A"/>
    <w:rsid w:val="00BC2BEC"/>
    <w:rsid w:val="00BC2CF0"/>
    <w:rsid w:val="00BC2F7A"/>
    <w:rsid w:val="00BC2FAF"/>
    <w:rsid w:val="00BC3286"/>
    <w:rsid w:val="00BC3502"/>
    <w:rsid w:val="00BC35AF"/>
    <w:rsid w:val="00BC363B"/>
    <w:rsid w:val="00BC3A2F"/>
    <w:rsid w:val="00BC3A5C"/>
    <w:rsid w:val="00BC3B60"/>
    <w:rsid w:val="00BC3CB1"/>
    <w:rsid w:val="00BC3D35"/>
    <w:rsid w:val="00BC3E20"/>
    <w:rsid w:val="00BC4075"/>
    <w:rsid w:val="00BC4165"/>
    <w:rsid w:val="00BC42B9"/>
    <w:rsid w:val="00BC43FC"/>
    <w:rsid w:val="00BC452E"/>
    <w:rsid w:val="00BC46D4"/>
    <w:rsid w:val="00BC4B69"/>
    <w:rsid w:val="00BC51E4"/>
    <w:rsid w:val="00BC5265"/>
    <w:rsid w:val="00BC534A"/>
    <w:rsid w:val="00BC5362"/>
    <w:rsid w:val="00BC55CD"/>
    <w:rsid w:val="00BC5618"/>
    <w:rsid w:val="00BC57F9"/>
    <w:rsid w:val="00BC59E2"/>
    <w:rsid w:val="00BC5B23"/>
    <w:rsid w:val="00BC5D19"/>
    <w:rsid w:val="00BC5FAB"/>
    <w:rsid w:val="00BC6092"/>
    <w:rsid w:val="00BC62B8"/>
    <w:rsid w:val="00BC633D"/>
    <w:rsid w:val="00BC648B"/>
    <w:rsid w:val="00BC692B"/>
    <w:rsid w:val="00BC6B17"/>
    <w:rsid w:val="00BC6CEC"/>
    <w:rsid w:val="00BC6DA0"/>
    <w:rsid w:val="00BC717C"/>
    <w:rsid w:val="00BC726A"/>
    <w:rsid w:val="00BC73AE"/>
    <w:rsid w:val="00BC742F"/>
    <w:rsid w:val="00BC75A0"/>
    <w:rsid w:val="00BC76BD"/>
    <w:rsid w:val="00BC7706"/>
    <w:rsid w:val="00BC77E1"/>
    <w:rsid w:val="00BC782D"/>
    <w:rsid w:val="00BC7C8A"/>
    <w:rsid w:val="00BC7D6C"/>
    <w:rsid w:val="00BC7D6D"/>
    <w:rsid w:val="00BD005D"/>
    <w:rsid w:val="00BD00FD"/>
    <w:rsid w:val="00BD0132"/>
    <w:rsid w:val="00BD01CF"/>
    <w:rsid w:val="00BD0467"/>
    <w:rsid w:val="00BD0992"/>
    <w:rsid w:val="00BD09A7"/>
    <w:rsid w:val="00BD0D89"/>
    <w:rsid w:val="00BD0D8A"/>
    <w:rsid w:val="00BD0DCB"/>
    <w:rsid w:val="00BD0F5E"/>
    <w:rsid w:val="00BD0FF1"/>
    <w:rsid w:val="00BD15CF"/>
    <w:rsid w:val="00BD19A3"/>
    <w:rsid w:val="00BD1B0C"/>
    <w:rsid w:val="00BD1B23"/>
    <w:rsid w:val="00BD1EB5"/>
    <w:rsid w:val="00BD2010"/>
    <w:rsid w:val="00BD20EE"/>
    <w:rsid w:val="00BD2253"/>
    <w:rsid w:val="00BD2275"/>
    <w:rsid w:val="00BD2292"/>
    <w:rsid w:val="00BD2321"/>
    <w:rsid w:val="00BD2523"/>
    <w:rsid w:val="00BD260E"/>
    <w:rsid w:val="00BD26FB"/>
    <w:rsid w:val="00BD2AB7"/>
    <w:rsid w:val="00BD2BAD"/>
    <w:rsid w:val="00BD30CB"/>
    <w:rsid w:val="00BD31D1"/>
    <w:rsid w:val="00BD32DF"/>
    <w:rsid w:val="00BD33D2"/>
    <w:rsid w:val="00BD3428"/>
    <w:rsid w:val="00BD3450"/>
    <w:rsid w:val="00BD34FA"/>
    <w:rsid w:val="00BD3550"/>
    <w:rsid w:val="00BD35B3"/>
    <w:rsid w:val="00BD3ACD"/>
    <w:rsid w:val="00BD3B82"/>
    <w:rsid w:val="00BD3C4D"/>
    <w:rsid w:val="00BD3C7F"/>
    <w:rsid w:val="00BD3DE6"/>
    <w:rsid w:val="00BD3F37"/>
    <w:rsid w:val="00BD4146"/>
    <w:rsid w:val="00BD4259"/>
    <w:rsid w:val="00BD4455"/>
    <w:rsid w:val="00BD44D7"/>
    <w:rsid w:val="00BD46D0"/>
    <w:rsid w:val="00BD4A95"/>
    <w:rsid w:val="00BD4CF3"/>
    <w:rsid w:val="00BD4CFC"/>
    <w:rsid w:val="00BD4DB1"/>
    <w:rsid w:val="00BD4E5A"/>
    <w:rsid w:val="00BD4E62"/>
    <w:rsid w:val="00BD4FE2"/>
    <w:rsid w:val="00BD512D"/>
    <w:rsid w:val="00BD5177"/>
    <w:rsid w:val="00BD5252"/>
    <w:rsid w:val="00BD5287"/>
    <w:rsid w:val="00BD558E"/>
    <w:rsid w:val="00BD5978"/>
    <w:rsid w:val="00BD5AE6"/>
    <w:rsid w:val="00BD5D7D"/>
    <w:rsid w:val="00BD603D"/>
    <w:rsid w:val="00BD604C"/>
    <w:rsid w:val="00BD6055"/>
    <w:rsid w:val="00BD6431"/>
    <w:rsid w:val="00BD6454"/>
    <w:rsid w:val="00BD656F"/>
    <w:rsid w:val="00BD67E5"/>
    <w:rsid w:val="00BD6A1A"/>
    <w:rsid w:val="00BD6CBF"/>
    <w:rsid w:val="00BD728E"/>
    <w:rsid w:val="00BD74C9"/>
    <w:rsid w:val="00BD754F"/>
    <w:rsid w:val="00BD7578"/>
    <w:rsid w:val="00BD75DE"/>
    <w:rsid w:val="00BD7606"/>
    <w:rsid w:val="00BD7659"/>
    <w:rsid w:val="00BD7684"/>
    <w:rsid w:val="00BD77CE"/>
    <w:rsid w:val="00BD7A5C"/>
    <w:rsid w:val="00BD7B7D"/>
    <w:rsid w:val="00BD7BF0"/>
    <w:rsid w:val="00BD7CA8"/>
    <w:rsid w:val="00BD7CE1"/>
    <w:rsid w:val="00BD7D59"/>
    <w:rsid w:val="00BD7E19"/>
    <w:rsid w:val="00BD7E96"/>
    <w:rsid w:val="00BE023D"/>
    <w:rsid w:val="00BE0334"/>
    <w:rsid w:val="00BE0525"/>
    <w:rsid w:val="00BE0896"/>
    <w:rsid w:val="00BE09A3"/>
    <w:rsid w:val="00BE0B60"/>
    <w:rsid w:val="00BE0CE3"/>
    <w:rsid w:val="00BE0CE7"/>
    <w:rsid w:val="00BE0EEC"/>
    <w:rsid w:val="00BE12F5"/>
    <w:rsid w:val="00BE1370"/>
    <w:rsid w:val="00BE1470"/>
    <w:rsid w:val="00BE14D7"/>
    <w:rsid w:val="00BE1618"/>
    <w:rsid w:val="00BE1F40"/>
    <w:rsid w:val="00BE1F76"/>
    <w:rsid w:val="00BE2059"/>
    <w:rsid w:val="00BE2224"/>
    <w:rsid w:val="00BE22A6"/>
    <w:rsid w:val="00BE2494"/>
    <w:rsid w:val="00BE2526"/>
    <w:rsid w:val="00BE2770"/>
    <w:rsid w:val="00BE287C"/>
    <w:rsid w:val="00BE28CA"/>
    <w:rsid w:val="00BE2B01"/>
    <w:rsid w:val="00BE2CEF"/>
    <w:rsid w:val="00BE2DD1"/>
    <w:rsid w:val="00BE2E24"/>
    <w:rsid w:val="00BE3124"/>
    <w:rsid w:val="00BE31CC"/>
    <w:rsid w:val="00BE33FC"/>
    <w:rsid w:val="00BE356C"/>
    <w:rsid w:val="00BE35CF"/>
    <w:rsid w:val="00BE362A"/>
    <w:rsid w:val="00BE38BD"/>
    <w:rsid w:val="00BE39B3"/>
    <w:rsid w:val="00BE3A97"/>
    <w:rsid w:val="00BE3B72"/>
    <w:rsid w:val="00BE3BD8"/>
    <w:rsid w:val="00BE3F18"/>
    <w:rsid w:val="00BE3F72"/>
    <w:rsid w:val="00BE407A"/>
    <w:rsid w:val="00BE41B5"/>
    <w:rsid w:val="00BE4389"/>
    <w:rsid w:val="00BE45D1"/>
    <w:rsid w:val="00BE4817"/>
    <w:rsid w:val="00BE481C"/>
    <w:rsid w:val="00BE48EC"/>
    <w:rsid w:val="00BE4949"/>
    <w:rsid w:val="00BE49B1"/>
    <w:rsid w:val="00BE4A38"/>
    <w:rsid w:val="00BE4AC4"/>
    <w:rsid w:val="00BE4C3B"/>
    <w:rsid w:val="00BE4CDF"/>
    <w:rsid w:val="00BE53A4"/>
    <w:rsid w:val="00BE54CA"/>
    <w:rsid w:val="00BE56C5"/>
    <w:rsid w:val="00BE59B4"/>
    <w:rsid w:val="00BE5CC9"/>
    <w:rsid w:val="00BE5D4C"/>
    <w:rsid w:val="00BE5EFB"/>
    <w:rsid w:val="00BE6124"/>
    <w:rsid w:val="00BE61CC"/>
    <w:rsid w:val="00BE64E6"/>
    <w:rsid w:val="00BE66A3"/>
    <w:rsid w:val="00BE68FA"/>
    <w:rsid w:val="00BE69F5"/>
    <w:rsid w:val="00BE6A1E"/>
    <w:rsid w:val="00BE6BA3"/>
    <w:rsid w:val="00BE6CAA"/>
    <w:rsid w:val="00BE6E24"/>
    <w:rsid w:val="00BE74C6"/>
    <w:rsid w:val="00BE74CC"/>
    <w:rsid w:val="00BE752C"/>
    <w:rsid w:val="00BE7701"/>
    <w:rsid w:val="00BE77A2"/>
    <w:rsid w:val="00BE78FC"/>
    <w:rsid w:val="00BE7C24"/>
    <w:rsid w:val="00BF002B"/>
    <w:rsid w:val="00BF0083"/>
    <w:rsid w:val="00BF0595"/>
    <w:rsid w:val="00BF06E5"/>
    <w:rsid w:val="00BF07DE"/>
    <w:rsid w:val="00BF096C"/>
    <w:rsid w:val="00BF0CA5"/>
    <w:rsid w:val="00BF0CCD"/>
    <w:rsid w:val="00BF1023"/>
    <w:rsid w:val="00BF102B"/>
    <w:rsid w:val="00BF1047"/>
    <w:rsid w:val="00BF12B9"/>
    <w:rsid w:val="00BF1490"/>
    <w:rsid w:val="00BF1648"/>
    <w:rsid w:val="00BF16CC"/>
    <w:rsid w:val="00BF1813"/>
    <w:rsid w:val="00BF1A04"/>
    <w:rsid w:val="00BF1AB3"/>
    <w:rsid w:val="00BF1C98"/>
    <w:rsid w:val="00BF1E4A"/>
    <w:rsid w:val="00BF1E78"/>
    <w:rsid w:val="00BF1ED8"/>
    <w:rsid w:val="00BF1FCE"/>
    <w:rsid w:val="00BF2064"/>
    <w:rsid w:val="00BF20A7"/>
    <w:rsid w:val="00BF20FF"/>
    <w:rsid w:val="00BF2719"/>
    <w:rsid w:val="00BF272D"/>
    <w:rsid w:val="00BF294B"/>
    <w:rsid w:val="00BF2AB8"/>
    <w:rsid w:val="00BF2B41"/>
    <w:rsid w:val="00BF2D38"/>
    <w:rsid w:val="00BF2D78"/>
    <w:rsid w:val="00BF2DF0"/>
    <w:rsid w:val="00BF2F9D"/>
    <w:rsid w:val="00BF30E1"/>
    <w:rsid w:val="00BF3106"/>
    <w:rsid w:val="00BF366F"/>
    <w:rsid w:val="00BF3877"/>
    <w:rsid w:val="00BF3996"/>
    <w:rsid w:val="00BF3CC5"/>
    <w:rsid w:val="00BF3D25"/>
    <w:rsid w:val="00BF3ECA"/>
    <w:rsid w:val="00BF400D"/>
    <w:rsid w:val="00BF4285"/>
    <w:rsid w:val="00BF4436"/>
    <w:rsid w:val="00BF45D4"/>
    <w:rsid w:val="00BF4694"/>
    <w:rsid w:val="00BF46A8"/>
    <w:rsid w:val="00BF477F"/>
    <w:rsid w:val="00BF4B0D"/>
    <w:rsid w:val="00BF4BDA"/>
    <w:rsid w:val="00BF4D83"/>
    <w:rsid w:val="00BF5191"/>
    <w:rsid w:val="00BF5218"/>
    <w:rsid w:val="00BF53A2"/>
    <w:rsid w:val="00BF53B1"/>
    <w:rsid w:val="00BF5537"/>
    <w:rsid w:val="00BF579E"/>
    <w:rsid w:val="00BF5845"/>
    <w:rsid w:val="00BF5AF1"/>
    <w:rsid w:val="00BF5F10"/>
    <w:rsid w:val="00BF611E"/>
    <w:rsid w:val="00BF63FD"/>
    <w:rsid w:val="00BF67A9"/>
    <w:rsid w:val="00BF67AE"/>
    <w:rsid w:val="00BF6B45"/>
    <w:rsid w:val="00BF6B87"/>
    <w:rsid w:val="00BF6DE5"/>
    <w:rsid w:val="00BF70A6"/>
    <w:rsid w:val="00BF7182"/>
    <w:rsid w:val="00BF7236"/>
    <w:rsid w:val="00BF723E"/>
    <w:rsid w:val="00BF7373"/>
    <w:rsid w:val="00BF76F4"/>
    <w:rsid w:val="00BF76FE"/>
    <w:rsid w:val="00BF77B4"/>
    <w:rsid w:val="00BF79CF"/>
    <w:rsid w:val="00BF7B4F"/>
    <w:rsid w:val="00C00071"/>
    <w:rsid w:val="00C00166"/>
    <w:rsid w:val="00C00243"/>
    <w:rsid w:val="00C003E0"/>
    <w:rsid w:val="00C004F6"/>
    <w:rsid w:val="00C00507"/>
    <w:rsid w:val="00C00645"/>
    <w:rsid w:val="00C00688"/>
    <w:rsid w:val="00C007E0"/>
    <w:rsid w:val="00C00806"/>
    <w:rsid w:val="00C00895"/>
    <w:rsid w:val="00C0089E"/>
    <w:rsid w:val="00C00F03"/>
    <w:rsid w:val="00C00F55"/>
    <w:rsid w:val="00C0116F"/>
    <w:rsid w:val="00C011EC"/>
    <w:rsid w:val="00C0123B"/>
    <w:rsid w:val="00C012A1"/>
    <w:rsid w:val="00C012FF"/>
    <w:rsid w:val="00C01344"/>
    <w:rsid w:val="00C01412"/>
    <w:rsid w:val="00C0197C"/>
    <w:rsid w:val="00C019AE"/>
    <w:rsid w:val="00C01AAF"/>
    <w:rsid w:val="00C01E89"/>
    <w:rsid w:val="00C01EC8"/>
    <w:rsid w:val="00C02174"/>
    <w:rsid w:val="00C02269"/>
    <w:rsid w:val="00C02572"/>
    <w:rsid w:val="00C026B9"/>
    <w:rsid w:val="00C0279C"/>
    <w:rsid w:val="00C029D5"/>
    <w:rsid w:val="00C02D0E"/>
    <w:rsid w:val="00C02EE2"/>
    <w:rsid w:val="00C02F43"/>
    <w:rsid w:val="00C02FC9"/>
    <w:rsid w:val="00C0300B"/>
    <w:rsid w:val="00C03164"/>
    <w:rsid w:val="00C03297"/>
    <w:rsid w:val="00C0332B"/>
    <w:rsid w:val="00C0350C"/>
    <w:rsid w:val="00C03779"/>
    <w:rsid w:val="00C037A3"/>
    <w:rsid w:val="00C03964"/>
    <w:rsid w:val="00C0397C"/>
    <w:rsid w:val="00C03B84"/>
    <w:rsid w:val="00C03C98"/>
    <w:rsid w:val="00C03E52"/>
    <w:rsid w:val="00C04089"/>
    <w:rsid w:val="00C0414E"/>
    <w:rsid w:val="00C04286"/>
    <w:rsid w:val="00C042A7"/>
    <w:rsid w:val="00C043E4"/>
    <w:rsid w:val="00C045EC"/>
    <w:rsid w:val="00C04769"/>
    <w:rsid w:val="00C04774"/>
    <w:rsid w:val="00C047D5"/>
    <w:rsid w:val="00C04820"/>
    <w:rsid w:val="00C04840"/>
    <w:rsid w:val="00C04AE5"/>
    <w:rsid w:val="00C04B6F"/>
    <w:rsid w:val="00C04C8E"/>
    <w:rsid w:val="00C04CA8"/>
    <w:rsid w:val="00C04D60"/>
    <w:rsid w:val="00C04DB5"/>
    <w:rsid w:val="00C04DE8"/>
    <w:rsid w:val="00C04E86"/>
    <w:rsid w:val="00C04EDB"/>
    <w:rsid w:val="00C051FA"/>
    <w:rsid w:val="00C05213"/>
    <w:rsid w:val="00C0525A"/>
    <w:rsid w:val="00C05302"/>
    <w:rsid w:val="00C05303"/>
    <w:rsid w:val="00C05502"/>
    <w:rsid w:val="00C05526"/>
    <w:rsid w:val="00C056F1"/>
    <w:rsid w:val="00C05768"/>
    <w:rsid w:val="00C05E09"/>
    <w:rsid w:val="00C06042"/>
    <w:rsid w:val="00C0632B"/>
    <w:rsid w:val="00C0641F"/>
    <w:rsid w:val="00C064F4"/>
    <w:rsid w:val="00C065C7"/>
    <w:rsid w:val="00C067EC"/>
    <w:rsid w:val="00C06847"/>
    <w:rsid w:val="00C06B2B"/>
    <w:rsid w:val="00C06CF8"/>
    <w:rsid w:val="00C06E0E"/>
    <w:rsid w:val="00C07650"/>
    <w:rsid w:val="00C076DE"/>
    <w:rsid w:val="00C07725"/>
    <w:rsid w:val="00C0796F"/>
    <w:rsid w:val="00C0797C"/>
    <w:rsid w:val="00C079F7"/>
    <w:rsid w:val="00C07A76"/>
    <w:rsid w:val="00C07B78"/>
    <w:rsid w:val="00C07E8F"/>
    <w:rsid w:val="00C1018A"/>
    <w:rsid w:val="00C1024A"/>
    <w:rsid w:val="00C10364"/>
    <w:rsid w:val="00C10706"/>
    <w:rsid w:val="00C10951"/>
    <w:rsid w:val="00C109F1"/>
    <w:rsid w:val="00C10A15"/>
    <w:rsid w:val="00C10C50"/>
    <w:rsid w:val="00C10E78"/>
    <w:rsid w:val="00C10F34"/>
    <w:rsid w:val="00C11061"/>
    <w:rsid w:val="00C11189"/>
    <w:rsid w:val="00C11254"/>
    <w:rsid w:val="00C11319"/>
    <w:rsid w:val="00C117BE"/>
    <w:rsid w:val="00C119D9"/>
    <w:rsid w:val="00C11CCD"/>
    <w:rsid w:val="00C121CE"/>
    <w:rsid w:val="00C121EF"/>
    <w:rsid w:val="00C12267"/>
    <w:rsid w:val="00C12284"/>
    <w:rsid w:val="00C12599"/>
    <w:rsid w:val="00C126B6"/>
    <w:rsid w:val="00C126B8"/>
    <w:rsid w:val="00C12734"/>
    <w:rsid w:val="00C1288F"/>
    <w:rsid w:val="00C128F0"/>
    <w:rsid w:val="00C12920"/>
    <w:rsid w:val="00C12927"/>
    <w:rsid w:val="00C12949"/>
    <w:rsid w:val="00C12C43"/>
    <w:rsid w:val="00C12F18"/>
    <w:rsid w:val="00C13013"/>
    <w:rsid w:val="00C13078"/>
    <w:rsid w:val="00C1318A"/>
    <w:rsid w:val="00C133F0"/>
    <w:rsid w:val="00C13434"/>
    <w:rsid w:val="00C136FA"/>
    <w:rsid w:val="00C13C30"/>
    <w:rsid w:val="00C148E0"/>
    <w:rsid w:val="00C14C07"/>
    <w:rsid w:val="00C14CAB"/>
    <w:rsid w:val="00C14E0F"/>
    <w:rsid w:val="00C1505A"/>
    <w:rsid w:val="00C150BB"/>
    <w:rsid w:val="00C150E5"/>
    <w:rsid w:val="00C1510A"/>
    <w:rsid w:val="00C151C4"/>
    <w:rsid w:val="00C1528C"/>
    <w:rsid w:val="00C1545D"/>
    <w:rsid w:val="00C15519"/>
    <w:rsid w:val="00C1568E"/>
    <w:rsid w:val="00C156E3"/>
    <w:rsid w:val="00C1591D"/>
    <w:rsid w:val="00C15AA3"/>
    <w:rsid w:val="00C15B3E"/>
    <w:rsid w:val="00C16222"/>
    <w:rsid w:val="00C1635A"/>
    <w:rsid w:val="00C16366"/>
    <w:rsid w:val="00C16436"/>
    <w:rsid w:val="00C16473"/>
    <w:rsid w:val="00C1684C"/>
    <w:rsid w:val="00C168DC"/>
    <w:rsid w:val="00C16B50"/>
    <w:rsid w:val="00C16BF9"/>
    <w:rsid w:val="00C16D89"/>
    <w:rsid w:val="00C16E20"/>
    <w:rsid w:val="00C16F16"/>
    <w:rsid w:val="00C16F85"/>
    <w:rsid w:val="00C17134"/>
    <w:rsid w:val="00C172C3"/>
    <w:rsid w:val="00C17311"/>
    <w:rsid w:val="00C173BD"/>
    <w:rsid w:val="00C1753C"/>
    <w:rsid w:val="00C17596"/>
    <w:rsid w:val="00C179F6"/>
    <w:rsid w:val="00C17ADE"/>
    <w:rsid w:val="00C17AFA"/>
    <w:rsid w:val="00C17CAB"/>
    <w:rsid w:val="00C17E06"/>
    <w:rsid w:val="00C20003"/>
    <w:rsid w:val="00C204CF"/>
    <w:rsid w:val="00C20501"/>
    <w:rsid w:val="00C207F7"/>
    <w:rsid w:val="00C20B7F"/>
    <w:rsid w:val="00C20C6A"/>
    <w:rsid w:val="00C20E6C"/>
    <w:rsid w:val="00C20F4B"/>
    <w:rsid w:val="00C2105A"/>
    <w:rsid w:val="00C21166"/>
    <w:rsid w:val="00C21185"/>
    <w:rsid w:val="00C212D6"/>
    <w:rsid w:val="00C212ED"/>
    <w:rsid w:val="00C213A1"/>
    <w:rsid w:val="00C213E7"/>
    <w:rsid w:val="00C214D0"/>
    <w:rsid w:val="00C214E4"/>
    <w:rsid w:val="00C21CE0"/>
    <w:rsid w:val="00C21E50"/>
    <w:rsid w:val="00C21F26"/>
    <w:rsid w:val="00C21FC5"/>
    <w:rsid w:val="00C22122"/>
    <w:rsid w:val="00C223BA"/>
    <w:rsid w:val="00C226A7"/>
    <w:rsid w:val="00C2286C"/>
    <w:rsid w:val="00C22A73"/>
    <w:rsid w:val="00C22AE8"/>
    <w:rsid w:val="00C22BA7"/>
    <w:rsid w:val="00C22C73"/>
    <w:rsid w:val="00C22D21"/>
    <w:rsid w:val="00C22D4B"/>
    <w:rsid w:val="00C22E03"/>
    <w:rsid w:val="00C230C5"/>
    <w:rsid w:val="00C23380"/>
    <w:rsid w:val="00C23590"/>
    <w:rsid w:val="00C237DA"/>
    <w:rsid w:val="00C237EE"/>
    <w:rsid w:val="00C23960"/>
    <w:rsid w:val="00C23A44"/>
    <w:rsid w:val="00C23AED"/>
    <w:rsid w:val="00C23B26"/>
    <w:rsid w:val="00C23CC0"/>
    <w:rsid w:val="00C23CDB"/>
    <w:rsid w:val="00C23DD4"/>
    <w:rsid w:val="00C23E80"/>
    <w:rsid w:val="00C24053"/>
    <w:rsid w:val="00C24338"/>
    <w:rsid w:val="00C243B7"/>
    <w:rsid w:val="00C24448"/>
    <w:rsid w:val="00C244C9"/>
    <w:rsid w:val="00C24667"/>
    <w:rsid w:val="00C246A9"/>
    <w:rsid w:val="00C24722"/>
    <w:rsid w:val="00C247E2"/>
    <w:rsid w:val="00C24DEA"/>
    <w:rsid w:val="00C2517A"/>
    <w:rsid w:val="00C25209"/>
    <w:rsid w:val="00C2524B"/>
    <w:rsid w:val="00C2528F"/>
    <w:rsid w:val="00C2529E"/>
    <w:rsid w:val="00C253A3"/>
    <w:rsid w:val="00C25517"/>
    <w:rsid w:val="00C25535"/>
    <w:rsid w:val="00C256EE"/>
    <w:rsid w:val="00C2570C"/>
    <w:rsid w:val="00C259D5"/>
    <w:rsid w:val="00C25BBE"/>
    <w:rsid w:val="00C25BCF"/>
    <w:rsid w:val="00C25E3F"/>
    <w:rsid w:val="00C25EB3"/>
    <w:rsid w:val="00C25F3F"/>
    <w:rsid w:val="00C260C1"/>
    <w:rsid w:val="00C261C3"/>
    <w:rsid w:val="00C26242"/>
    <w:rsid w:val="00C262B8"/>
    <w:rsid w:val="00C262F7"/>
    <w:rsid w:val="00C26330"/>
    <w:rsid w:val="00C26576"/>
    <w:rsid w:val="00C26673"/>
    <w:rsid w:val="00C269DC"/>
    <w:rsid w:val="00C26A26"/>
    <w:rsid w:val="00C26B9B"/>
    <w:rsid w:val="00C26FD7"/>
    <w:rsid w:val="00C2726B"/>
    <w:rsid w:val="00C275BE"/>
    <w:rsid w:val="00C27641"/>
    <w:rsid w:val="00C27766"/>
    <w:rsid w:val="00C2787C"/>
    <w:rsid w:val="00C27A7B"/>
    <w:rsid w:val="00C27C94"/>
    <w:rsid w:val="00C27D7B"/>
    <w:rsid w:val="00C3004C"/>
    <w:rsid w:val="00C30118"/>
    <w:rsid w:val="00C30246"/>
    <w:rsid w:val="00C305B1"/>
    <w:rsid w:val="00C30626"/>
    <w:rsid w:val="00C30734"/>
    <w:rsid w:val="00C307D3"/>
    <w:rsid w:val="00C30849"/>
    <w:rsid w:val="00C30A80"/>
    <w:rsid w:val="00C30AB9"/>
    <w:rsid w:val="00C30D3F"/>
    <w:rsid w:val="00C30EA9"/>
    <w:rsid w:val="00C313BA"/>
    <w:rsid w:val="00C3141E"/>
    <w:rsid w:val="00C315D6"/>
    <w:rsid w:val="00C31602"/>
    <w:rsid w:val="00C31662"/>
    <w:rsid w:val="00C31707"/>
    <w:rsid w:val="00C317B8"/>
    <w:rsid w:val="00C31B01"/>
    <w:rsid w:val="00C31C62"/>
    <w:rsid w:val="00C31C91"/>
    <w:rsid w:val="00C31CA2"/>
    <w:rsid w:val="00C31E1B"/>
    <w:rsid w:val="00C31F39"/>
    <w:rsid w:val="00C327C8"/>
    <w:rsid w:val="00C329C7"/>
    <w:rsid w:val="00C32C3A"/>
    <w:rsid w:val="00C32D6A"/>
    <w:rsid w:val="00C32E0E"/>
    <w:rsid w:val="00C32ECB"/>
    <w:rsid w:val="00C330A3"/>
    <w:rsid w:val="00C33319"/>
    <w:rsid w:val="00C3336E"/>
    <w:rsid w:val="00C3344A"/>
    <w:rsid w:val="00C3360B"/>
    <w:rsid w:val="00C3370B"/>
    <w:rsid w:val="00C337D9"/>
    <w:rsid w:val="00C3384E"/>
    <w:rsid w:val="00C33C54"/>
    <w:rsid w:val="00C33D68"/>
    <w:rsid w:val="00C33F14"/>
    <w:rsid w:val="00C33FC9"/>
    <w:rsid w:val="00C34219"/>
    <w:rsid w:val="00C348AC"/>
    <w:rsid w:val="00C34A80"/>
    <w:rsid w:val="00C34AC2"/>
    <w:rsid w:val="00C34C96"/>
    <w:rsid w:val="00C34E7E"/>
    <w:rsid w:val="00C34E7F"/>
    <w:rsid w:val="00C34FAB"/>
    <w:rsid w:val="00C34FF5"/>
    <w:rsid w:val="00C350BC"/>
    <w:rsid w:val="00C350E9"/>
    <w:rsid w:val="00C35300"/>
    <w:rsid w:val="00C35355"/>
    <w:rsid w:val="00C3536C"/>
    <w:rsid w:val="00C35693"/>
    <w:rsid w:val="00C35955"/>
    <w:rsid w:val="00C35D29"/>
    <w:rsid w:val="00C35E9C"/>
    <w:rsid w:val="00C35EB8"/>
    <w:rsid w:val="00C3603E"/>
    <w:rsid w:val="00C361A9"/>
    <w:rsid w:val="00C362CD"/>
    <w:rsid w:val="00C3630D"/>
    <w:rsid w:val="00C36350"/>
    <w:rsid w:val="00C3642B"/>
    <w:rsid w:val="00C36576"/>
    <w:rsid w:val="00C3665C"/>
    <w:rsid w:val="00C366CB"/>
    <w:rsid w:val="00C367A9"/>
    <w:rsid w:val="00C3691D"/>
    <w:rsid w:val="00C36FB8"/>
    <w:rsid w:val="00C37141"/>
    <w:rsid w:val="00C371F6"/>
    <w:rsid w:val="00C375BA"/>
    <w:rsid w:val="00C3788A"/>
    <w:rsid w:val="00C378CC"/>
    <w:rsid w:val="00C37A12"/>
    <w:rsid w:val="00C37A3F"/>
    <w:rsid w:val="00C40007"/>
    <w:rsid w:val="00C4013A"/>
    <w:rsid w:val="00C401F4"/>
    <w:rsid w:val="00C40396"/>
    <w:rsid w:val="00C404C0"/>
    <w:rsid w:val="00C405CC"/>
    <w:rsid w:val="00C40682"/>
    <w:rsid w:val="00C40684"/>
    <w:rsid w:val="00C407D6"/>
    <w:rsid w:val="00C4090E"/>
    <w:rsid w:val="00C40B4B"/>
    <w:rsid w:val="00C410BC"/>
    <w:rsid w:val="00C41285"/>
    <w:rsid w:val="00C4132A"/>
    <w:rsid w:val="00C415D1"/>
    <w:rsid w:val="00C4173F"/>
    <w:rsid w:val="00C4192A"/>
    <w:rsid w:val="00C41AC4"/>
    <w:rsid w:val="00C41E19"/>
    <w:rsid w:val="00C4217E"/>
    <w:rsid w:val="00C421E8"/>
    <w:rsid w:val="00C422E1"/>
    <w:rsid w:val="00C422E4"/>
    <w:rsid w:val="00C4243C"/>
    <w:rsid w:val="00C4252E"/>
    <w:rsid w:val="00C425EB"/>
    <w:rsid w:val="00C42733"/>
    <w:rsid w:val="00C42788"/>
    <w:rsid w:val="00C427C7"/>
    <w:rsid w:val="00C427E0"/>
    <w:rsid w:val="00C42D54"/>
    <w:rsid w:val="00C430AC"/>
    <w:rsid w:val="00C43568"/>
    <w:rsid w:val="00C43574"/>
    <w:rsid w:val="00C435AB"/>
    <w:rsid w:val="00C436F2"/>
    <w:rsid w:val="00C438BA"/>
    <w:rsid w:val="00C43BAB"/>
    <w:rsid w:val="00C44266"/>
    <w:rsid w:val="00C44313"/>
    <w:rsid w:val="00C4463F"/>
    <w:rsid w:val="00C44756"/>
    <w:rsid w:val="00C448A1"/>
    <w:rsid w:val="00C448D8"/>
    <w:rsid w:val="00C44B7B"/>
    <w:rsid w:val="00C44EFD"/>
    <w:rsid w:val="00C44F52"/>
    <w:rsid w:val="00C44FCD"/>
    <w:rsid w:val="00C453F8"/>
    <w:rsid w:val="00C4558E"/>
    <w:rsid w:val="00C4571F"/>
    <w:rsid w:val="00C457C9"/>
    <w:rsid w:val="00C45811"/>
    <w:rsid w:val="00C45850"/>
    <w:rsid w:val="00C46061"/>
    <w:rsid w:val="00C4607D"/>
    <w:rsid w:val="00C46305"/>
    <w:rsid w:val="00C46445"/>
    <w:rsid w:val="00C46CEA"/>
    <w:rsid w:val="00C46FC4"/>
    <w:rsid w:val="00C47157"/>
    <w:rsid w:val="00C47167"/>
    <w:rsid w:val="00C47572"/>
    <w:rsid w:val="00C476B3"/>
    <w:rsid w:val="00C476FC"/>
    <w:rsid w:val="00C47719"/>
    <w:rsid w:val="00C47832"/>
    <w:rsid w:val="00C4793A"/>
    <w:rsid w:val="00C47B12"/>
    <w:rsid w:val="00C47C60"/>
    <w:rsid w:val="00C47C7D"/>
    <w:rsid w:val="00C50146"/>
    <w:rsid w:val="00C50277"/>
    <w:rsid w:val="00C5028C"/>
    <w:rsid w:val="00C502C8"/>
    <w:rsid w:val="00C503BB"/>
    <w:rsid w:val="00C503C3"/>
    <w:rsid w:val="00C505E9"/>
    <w:rsid w:val="00C508D3"/>
    <w:rsid w:val="00C50983"/>
    <w:rsid w:val="00C50B1F"/>
    <w:rsid w:val="00C50E15"/>
    <w:rsid w:val="00C50E79"/>
    <w:rsid w:val="00C50EC8"/>
    <w:rsid w:val="00C51004"/>
    <w:rsid w:val="00C51255"/>
    <w:rsid w:val="00C512E2"/>
    <w:rsid w:val="00C5160E"/>
    <w:rsid w:val="00C51659"/>
    <w:rsid w:val="00C516CF"/>
    <w:rsid w:val="00C51835"/>
    <w:rsid w:val="00C519D0"/>
    <w:rsid w:val="00C51A63"/>
    <w:rsid w:val="00C51EE3"/>
    <w:rsid w:val="00C520E6"/>
    <w:rsid w:val="00C52401"/>
    <w:rsid w:val="00C524ED"/>
    <w:rsid w:val="00C525A0"/>
    <w:rsid w:val="00C527BE"/>
    <w:rsid w:val="00C527C8"/>
    <w:rsid w:val="00C527D0"/>
    <w:rsid w:val="00C527E5"/>
    <w:rsid w:val="00C52C77"/>
    <w:rsid w:val="00C52EF9"/>
    <w:rsid w:val="00C52F69"/>
    <w:rsid w:val="00C53085"/>
    <w:rsid w:val="00C533CD"/>
    <w:rsid w:val="00C5344E"/>
    <w:rsid w:val="00C53521"/>
    <w:rsid w:val="00C53ABF"/>
    <w:rsid w:val="00C53B07"/>
    <w:rsid w:val="00C53CCD"/>
    <w:rsid w:val="00C53E6D"/>
    <w:rsid w:val="00C53EDE"/>
    <w:rsid w:val="00C53FD6"/>
    <w:rsid w:val="00C54001"/>
    <w:rsid w:val="00C5405B"/>
    <w:rsid w:val="00C54060"/>
    <w:rsid w:val="00C540C3"/>
    <w:rsid w:val="00C54174"/>
    <w:rsid w:val="00C54323"/>
    <w:rsid w:val="00C54401"/>
    <w:rsid w:val="00C5455E"/>
    <w:rsid w:val="00C54572"/>
    <w:rsid w:val="00C545E9"/>
    <w:rsid w:val="00C54629"/>
    <w:rsid w:val="00C54645"/>
    <w:rsid w:val="00C54719"/>
    <w:rsid w:val="00C54894"/>
    <w:rsid w:val="00C548FA"/>
    <w:rsid w:val="00C549BF"/>
    <w:rsid w:val="00C54B7E"/>
    <w:rsid w:val="00C54C04"/>
    <w:rsid w:val="00C54C1F"/>
    <w:rsid w:val="00C54D61"/>
    <w:rsid w:val="00C54D75"/>
    <w:rsid w:val="00C54F1B"/>
    <w:rsid w:val="00C55117"/>
    <w:rsid w:val="00C552C3"/>
    <w:rsid w:val="00C5539C"/>
    <w:rsid w:val="00C555A3"/>
    <w:rsid w:val="00C555B8"/>
    <w:rsid w:val="00C55812"/>
    <w:rsid w:val="00C559EF"/>
    <w:rsid w:val="00C55A1D"/>
    <w:rsid w:val="00C55C5E"/>
    <w:rsid w:val="00C55E2A"/>
    <w:rsid w:val="00C56075"/>
    <w:rsid w:val="00C56202"/>
    <w:rsid w:val="00C56233"/>
    <w:rsid w:val="00C5633C"/>
    <w:rsid w:val="00C563CB"/>
    <w:rsid w:val="00C5661B"/>
    <w:rsid w:val="00C5680E"/>
    <w:rsid w:val="00C569D8"/>
    <w:rsid w:val="00C56CC3"/>
    <w:rsid w:val="00C56CCB"/>
    <w:rsid w:val="00C56F4F"/>
    <w:rsid w:val="00C57621"/>
    <w:rsid w:val="00C57889"/>
    <w:rsid w:val="00C578D7"/>
    <w:rsid w:val="00C578DB"/>
    <w:rsid w:val="00C57987"/>
    <w:rsid w:val="00C5798D"/>
    <w:rsid w:val="00C579F4"/>
    <w:rsid w:val="00C57D09"/>
    <w:rsid w:val="00C57D41"/>
    <w:rsid w:val="00C57E5A"/>
    <w:rsid w:val="00C57ED6"/>
    <w:rsid w:val="00C57F8E"/>
    <w:rsid w:val="00C60003"/>
    <w:rsid w:val="00C60479"/>
    <w:rsid w:val="00C604B0"/>
    <w:rsid w:val="00C60559"/>
    <w:rsid w:val="00C60774"/>
    <w:rsid w:val="00C60ADF"/>
    <w:rsid w:val="00C60BF0"/>
    <w:rsid w:val="00C60D95"/>
    <w:rsid w:val="00C61071"/>
    <w:rsid w:val="00C611C4"/>
    <w:rsid w:val="00C61369"/>
    <w:rsid w:val="00C61683"/>
    <w:rsid w:val="00C6169F"/>
    <w:rsid w:val="00C61901"/>
    <w:rsid w:val="00C61954"/>
    <w:rsid w:val="00C619C4"/>
    <w:rsid w:val="00C61A4C"/>
    <w:rsid w:val="00C61A66"/>
    <w:rsid w:val="00C61D3D"/>
    <w:rsid w:val="00C61D43"/>
    <w:rsid w:val="00C61D7C"/>
    <w:rsid w:val="00C61F59"/>
    <w:rsid w:val="00C6200C"/>
    <w:rsid w:val="00C62944"/>
    <w:rsid w:val="00C62A19"/>
    <w:rsid w:val="00C62BF3"/>
    <w:rsid w:val="00C62DFC"/>
    <w:rsid w:val="00C62FE8"/>
    <w:rsid w:val="00C63233"/>
    <w:rsid w:val="00C6326C"/>
    <w:rsid w:val="00C632D7"/>
    <w:rsid w:val="00C633AA"/>
    <w:rsid w:val="00C633E0"/>
    <w:rsid w:val="00C6348C"/>
    <w:rsid w:val="00C634F4"/>
    <w:rsid w:val="00C63772"/>
    <w:rsid w:val="00C63870"/>
    <w:rsid w:val="00C638AE"/>
    <w:rsid w:val="00C63AAA"/>
    <w:rsid w:val="00C63BF7"/>
    <w:rsid w:val="00C63C2C"/>
    <w:rsid w:val="00C63D31"/>
    <w:rsid w:val="00C63E18"/>
    <w:rsid w:val="00C6409E"/>
    <w:rsid w:val="00C64405"/>
    <w:rsid w:val="00C64622"/>
    <w:rsid w:val="00C64A70"/>
    <w:rsid w:val="00C64A95"/>
    <w:rsid w:val="00C64E1C"/>
    <w:rsid w:val="00C64E91"/>
    <w:rsid w:val="00C64F86"/>
    <w:rsid w:val="00C64FD7"/>
    <w:rsid w:val="00C64FEA"/>
    <w:rsid w:val="00C651F1"/>
    <w:rsid w:val="00C653C0"/>
    <w:rsid w:val="00C653CD"/>
    <w:rsid w:val="00C658AB"/>
    <w:rsid w:val="00C65CAA"/>
    <w:rsid w:val="00C660DC"/>
    <w:rsid w:val="00C663BF"/>
    <w:rsid w:val="00C663D7"/>
    <w:rsid w:val="00C66893"/>
    <w:rsid w:val="00C6693C"/>
    <w:rsid w:val="00C66A4F"/>
    <w:rsid w:val="00C66C86"/>
    <w:rsid w:val="00C66E78"/>
    <w:rsid w:val="00C66F29"/>
    <w:rsid w:val="00C67020"/>
    <w:rsid w:val="00C6725E"/>
    <w:rsid w:val="00C672AF"/>
    <w:rsid w:val="00C678D7"/>
    <w:rsid w:val="00C67BDE"/>
    <w:rsid w:val="00C67CDD"/>
    <w:rsid w:val="00C67EFD"/>
    <w:rsid w:val="00C700FF"/>
    <w:rsid w:val="00C70142"/>
    <w:rsid w:val="00C7028E"/>
    <w:rsid w:val="00C706EA"/>
    <w:rsid w:val="00C70773"/>
    <w:rsid w:val="00C70C3E"/>
    <w:rsid w:val="00C710E0"/>
    <w:rsid w:val="00C711FC"/>
    <w:rsid w:val="00C7122D"/>
    <w:rsid w:val="00C713E7"/>
    <w:rsid w:val="00C71631"/>
    <w:rsid w:val="00C716E6"/>
    <w:rsid w:val="00C71785"/>
    <w:rsid w:val="00C7179C"/>
    <w:rsid w:val="00C71906"/>
    <w:rsid w:val="00C71A03"/>
    <w:rsid w:val="00C71A6F"/>
    <w:rsid w:val="00C71A89"/>
    <w:rsid w:val="00C720CC"/>
    <w:rsid w:val="00C721D9"/>
    <w:rsid w:val="00C72383"/>
    <w:rsid w:val="00C72430"/>
    <w:rsid w:val="00C724E8"/>
    <w:rsid w:val="00C724FC"/>
    <w:rsid w:val="00C7259E"/>
    <w:rsid w:val="00C7301F"/>
    <w:rsid w:val="00C73322"/>
    <w:rsid w:val="00C7335F"/>
    <w:rsid w:val="00C73434"/>
    <w:rsid w:val="00C73630"/>
    <w:rsid w:val="00C738E1"/>
    <w:rsid w:val="00C73C44"/>
    <w:rsid w:val="00C73F99"/>
    <w:rsid w:val="00C740B3"/>
    <w:rsid w:val="00C746D1"/>
    <w:rsid w:val="00C748CF"/>
    <w:rsid w:val="00C7495B"/>
    <w:rsid w:val="00C74D30"/>
    <w:rsid w:val="00C74FD2"/>
    <w:rsid w:val="00C75487"/>
    <w:rsid w:val="00C755D2"/>
    <w:rsid w:val="00C757FD"/>
    <w:rsid w:val="00C75861"/>
    <w:rsid w:val="00C75A33"/>
    <w:rsid w:val="00C75DA1"/>
    <w:rsid w:val="00C75FC0"/>
    <w:rsid w:val="00C76510"/>
    <w:rsid w:val="00C76670"/>
    <w:rsid w:val="00C76A5D"/>
    <w:rsid w:val="00C76AB7"/>
    <w:rsid w:val="00C76C16"/>
    <w:rsid w:val="00C773BE"/>
    <w:rsid w:val="00C774AE"/>
    <w:rsid w:val="00C77CA7"/>
    <w:rsid w:val="00C77DB2"/>
    <w:rsid w:val="00C77F58"/>
    <w:rsid w:val="00C80158"/>
    <w:rsid w:val="00C80BF5"/>
    <w:rsid w:val="00C80F02"/>
    <w:rsid w:val="00C8123B"/>
    <w:rsid w:val="00C813B1"/>
    <w:rsid w:val="00C81439"/>
    <w:rsid w:val="00C81488"/>
    <w:rsid w:val="00C8152A"/>
    <w:rsid w:val="00C81595"/>
    <w:rsid w:val="00C8165F"/>
    <w:rsid w:val="00C81698"/>
    <w:rsid w:val="00C816CF"/>
    <w:rsid w:val="00C816E3"/>
    <w:rsid w:val="00C817CD"/>
    <w:rsid w:val="00C81817"/>
    <w:rsid w:val="00C819B6"/>
    <w:rsid w:val="00C81BEB"/>
    <w:rsid w:val="00C81D53"/>
    <w:rsid w:val="00C82035"/>
    <w:rsid w:val="00C82065"/>
    <w:rsid w:val="00C820CA"/>
    <w:rsid w:val="00C82297"/>
    <w:rsid w:val="00C82753"/>
    <w:rsid w:val="00C827DC"/>
    <w:rsid w:val="00C828C5"/>
    <w:rsid w:val="00C829A7"/>
    <w:rsid w:val="00C82A65"/>
    <w:rsid w:val="00C82BA1"/>
    <w:rsid w:val="00C82D54"/>
    <w:rsid w:val="00C8323A"/>
    <w:rsid w:val="00C83324"/>
    <w:rsid w:val="00C835D4"/>
    <w:rsid w:val="00C83DF3"/>
    <w:rsid w:val="00C83E5E"/>
    <w:rsid w:val="00C83F49"/>
    <w:rsid w:val="00C83FF8"/>
    <w:rsid w:val="00C84073"/>
    <w:rsid w:val="00C846C9"/>
    <w:rsid w:val="00C84784"/>
    <w:rsid w:val="00C84F54"/>
    <w:rsid w:val="00C855B1"/>
    <w:rsid w:val="00C855C6"/>
    <w:rsid w:val="00C8585D"/>
    <w:rsid w:val="00C85D17"/>
    <w:rsid w:val="00C85EC0"/>
    <w:rsid w:val="00C86563"/>
    <w:rsid w:val="00C866EE"/>
    <w:rsid w:val="00C8681E"/>
    <w:rsid w:val="00C86893"/>
    <w:rsid w:val="00C86940"/>
    <w:rsid w:val="00C86A76"/>
    <w:rsid w:val="00C86ACC"/>
    <w:rsid w:val="00C86D96"/>
    <w:rsid w:val="00C86E4D"/>
    <w:rsid w:val="00C8713E"/>
    <w:rsid w:val="00C87234"/>
    <w:rsid w:val="00C872F3"/>
    <w:rsid w:val="00C8759F"/>
    <w:rsid w:val="00C87667"/>
    <w:rsid w:val="00C87790"/>
    <w:rsid w:val="00C87C67"/>
    <w:rsid w:val="00C87C97"/>
    <w:rsid w:val="00C87E38"/>
    <w:rsid w:val="00C90032"/>
    <w:rsid w:val="00C90462"/>
    <w:rsid w:val="00C908F5"/>
    <w:rsid w:val="00C90955"/>
    <w:rsid w:val="00C90982"/>
    <w:rsid w:val="00C909F7"/>
    <w:rsid w:val="00C90FB0"/>
    <w:rsid w:val="00C91193"/>
    <w:rsid w:val="00C913AC"/>
    <w:rsid w:val="00C91780"/>
    <w:rsid w:val="00C91933"/>
    <w:rsid w:val="00C919E6"/>
    <w:rsid w:val="00C91BFF"/>
    <w:rsid w:val="00C91D25"/>
    <w:rsid w:val="00C91E47"/>
    <w:rsid w:val="00C91E5F"/>
    <w:rsid w:val="00C91FB0"/>
    <w:rsid w:val="00C921DA"/>
    <w:rsid w:val="00C92255"/>
    <w:rsid w:val="00C9229D"/>
    <w:rsid w:val="00C925F0"/>
    <w:rsid w:val="00C929C7"/>
    <w:rsid w:val="00C92AD0"/>
    <w:rsid w:val="00C92C8A"/>
    <w:rsid w:val="00C92CD4"/>
    <w:rsid w:val="00C92EB2"/>
    <w:rsid w:val="00C931D3"/>
    <w:rsid w:val="00C9345E"/>
    <w:rsid w:val="00C938FD"/>
    <w:rsid w:val="00C93A2E"/>
    <w:rsid w:val="00C93B3A"/>
    <w:rsid w:val="00C93C02"/>
    <w:rsid w:val="00C93EC5"/>
    <w:rsid w:val="00C93FF0"/>
    <w:rsid w:val="00C94401"/>
    <w:rsid w:val="00C94475"/>
    <w:rsid w:val="00C9452B"/>
    <w:rsid w:val="00C94DB9"/>
    <w:rsid w:val="00C94FA3"/>
    <w:rsid w:val="00C950BC"/>
    <w:rsid w:val="00C9522B"/>
    <w:rsid w:val="00C95382"/>
    <w:rsid w:val="00C958E2"/>
    <w:rsid w:val="00C95DF4"/>
    <w:rsid w:val="00C95F4D"/>
    <w:rsid w:val="00C96004"/>
    <w:rsid w:val="00C9619B"/>
    <w:rsid w:val="00C96284"/>
    <w:rsid w:val="00C964A2"/>
    <w:rsid w:val="00C96699"/>
    <w:rsid w:val="00C968C9"/>
    <w:rsid w:val="00C96988"/>
    <w:rsid w:val="00C96FDD"/>
    <w:rsid w:val="00C970B3"/>
    <w:rsid w:val="00C971A2"/>
    <w:rsid w:val="00C97426"/>
    <w:rsid w:val="00C9769B"/>
    <w:rsid w:val="00C97CA1"/>
    <w:rsid w:val="00C97D13"/>
    <w:rsid w:val="00C97F7A"/>
    <w:rsid w:val="00CA01BA"/>
    <w:rsid w:val="00CA01C5"/>
    <w:rsid w:val="00CA0256"/>
    <w:rsid w:val="00CA028C"/>
    <w:rsid w:val="00CA0434"/>
    <w:rsid w:val="00CA085D"/>
    <w:rsid w:val="00CA0951"/>
    <w:rsid w:val="00CA0DAE"/>
    <w:rsid w:val="00CA0E90"/>
    <w:rsid w:val="00CA0EE1"/>
    <w:rsid w:val="00CA0F79"/>
    <w:rsid w:val="00CA1230"/>
    <w:rsid w:val="00CA159E"/>
    <w:rsid w:val="00CA1620"/>
    <w:rsid w:val="00CA1A43"/>
    <w:rsid w:val="00CA1C0E"/>
    <w:rsid w:val="00CA21D4"/>
    <w:rsid w:val="00CA21EC"/>
    <w:rsid w:val="00CA2256"/>
    <w:rsid w:val="00CA2314"/>
    <w:rsid w:val="00CA269A"/>
    <w:rsid w:val="00CA2851"/>
    <w:rsid w:val="00CA2AF3"/>
    <w:rsid w:val="00CA2C82"/>
    <w:rsid w:val="00CA2EED"/>
    <w:rsid w:val="00CA30D8"/>
    <w:rsid w:val="00CA31E3"/>
    <w:rsid w:val="00CA320C"/>
    <w:rsid w:val="00CA346E"/>
    <w:rsid w:val="00CA34AF"/>
    <w:rsid w:val="00CA3886"/>
    <w:rsid w:val="00CA3949"/>
    <w:rsid w:val="00CA3969"/>
    <w:rsid w:val="00CA397C"/>
    <w:rsid w:val="00CA3BCD"/>
    <w:rsid w:val="00CA3BEB"/>
    <w:rsid w:val="00CA3D28"/>
    <w:rsid w:val="00CA3E86"/>
    <w:rsid w:val="00CA3FE0"/>
    <w:rsid w:val="00CA41FA"/>
    <w:rsid w:val="00CA42F7"/>
    <w:rsid w:val="00CA4303"/>
    <w:rsid w:val="00CA4385"/>
    <w:rsid w:val="00CA43C5"/>
    <w:rsid w:val="00CA43CA"/>
    <w:rsid w:val="00CA45B1"/>
    <w:rsid w:val="00CA4676"/>
    <w:rsid w:val="00CA4883"/>
    <w:rsid w:val="00CA49E0"/>
    <w:rsid w:val="00CA4DA7"/>
    <w:rsid w:val="00CA4E1C"/>
    <w:rsid w:val="00CA4FC2"/>
    <w:rsid w:val="00CA529E"/>
    <w:rsid w:val="00CA531A"/>
    <w:rsid w:val="00CA54D4"/>
    <w:rsid w:val="00CA599E"/>
    <w:rsid w:val="00CA5A16"/>
    <w:rsid w:val="00CA5A2A"/>
    <w:rsid w:val="00CA5A78"/>
    <w:rsid w:val="00CA5B10"/>
    <w:rsid w:val="00CA5FBB"/>
    <w:rsid w:val="00CA62D2"/>
    <w:rsid w:val="00CA634A"/>
    <w:rsid w:val="00CA64ED"/>
    <w:rsid w:val="00CA6640"/>
    <w:rsid w:val="00CA6A95"/>
    <w:rsid w:val="00CA6FEF"/>
    <w:rsid w:val="00CA752A"/>
    <w:rsid w:val="00CA76A5"/>
    <w:rsid w:val="00CA76D0"/>
    <w:rsid w:val="00CA77C0"/>
    <w:rsid w:val="00CA77D2"/>
    <w:rsid w:val="00CA78A4"/>
    <w:rsid w:val="00CA7FB9"/>
    <w:rsid w:val="00CA7FC7"/>
    <w:rsid w:val="00CB0589"/>
    <w:rsid w:val="00CB0613"/>
    <w:rsid w:val="00CB071C"/>
    <w:rsid w:val="00CB0B17"/>
    <w:rsid w:val="00CB0B9A"/>
    <w:rsid w:val="00CB0C9D"/>
    <w:rsid w:val="00CB0E4E"/>
    <w:rsid w:val="00CB0E69"/>
    <w:rsid w:val="00CB0F05"/>
    <w:rsid w:val="00CB18D5"/>
    <w:rsid w:val="00CB1946"/>
    <w:rsid w:val="00CB1A3A"/>
    <w:rsid w:val="00CB1C66"/>
    <w:rsid w:val="00CB2303"/>
    <w:rsid w:val="00CB244A"/>
    <w:rsid w:val="00CB2452"/>
    <w:rsid w:val="00CB26C2"/>
    <w:rsid w:val="00CB2795"/>
    <w:rsid w:val="00CB27E7"/>
    <w:rsid w:val="00CB284A"/>
    <w:rsid w:val="00CB28EF"/>
    <w:rsid w:val="00CB2CD3"/>
    <w:rsid w:val="00CB322C"/>
    <w:rsid w:val="00CB3737"/>
    <w:rsid w:val="00CB3EED"/>
    <w:rsid w:val="00CB4052"/>
    <w:rsid w:val="00CB40DB"/>
    <w:rsid w:val="00CB419D"/>
    <w:rsid w:val="00CB41FF"/>
    <w:rsid w:val="00CB42D0"/>
    <w:rsid w:val="00CB42E2"/>
    <w:rsid w:val="00CB42FC"/>
    <w:rsid w:val="00CB46A3"/>
    <w:rsid w:val="00CB46E8"/>
    <w:rsid w:val="00CB4821"/>
    <w:rsid w:val="00CB49AE"/>
    <w:rsid w:val="00CB4DB8"/>
    <w:rsid w:val="00CB5392"/>
    <w:rsid w:val="00CB554D"/>
    <w:rsid w:val="00CB564B"/>
    <w:rsid w:val="00CB5782"/>
    <w:rsid w:val="00CB5823"/>
    <w:rsid w:val="00CB5994"/>
    <w:rsid w:val="00CB5B4C"/>
    <w:rsid w:val="00CB5F30"/>
    <w:rsid w:val="00CB5F7E"/>
    <w:rsid w:val="00CB5FDF"/>
    <w:rsid w:val="00CB674E"/>
    <w:rsid w:val="00CB676B"/>
    <w:rsid w:val="00CB67DA"/>
    <w:rsid w:val="00CB6DCE"/>
    <w:rsid w:val="00CB6E9B"/>
    <w:rsid w:val="00CB6F56"/>
    <w:rsid w:val="00CB7562"/>
    <w:rsid w:val="00CB7AD8"/>
    <w:rsid w:val="00CB7B08"/>
    <w:rsid w:val="00CB7BB2"/>
    <w:rsid w:val="00CB7D56"/>
    <w:rsid w:val="00CB7DAB"/>
    <w:rsid w:val="00CB7E18"/>
    <w:rsid w:val="00CB7F96"/>
    <w:rsid w:val="00CC01B9"/>
    <w:rsid w:val="00CC0267"/>
    <w:rsid w:val="00CC02B1"/>
    <w:rsid w:val="00CC0439"/>
    <w:rsid w:val="00CC0780"/>
    <w:rsid w:val="00CC08AE"/>
    <w:rsid w:val="00CC0E96"/>
    <w:rsid w:val="00CC132A"/>
    <w:rsid w:val="00CC1376"/>
    <w:rsid w:val="00CC1B09"/>
    <w:rsid w:val="00CC1BE1"/>
    <w:rsid w:val="00CC1E9E"/>
    <w:rsid w:val="00CC1F2B"/>
    <w:rsid w:val="00CC2128"/>
    <w:rsid w:val="00CC212F"/>
    <w:rsid w:val="00CC21A2"/>
    <w:rsid w:val="00CC23A5"/>
    <w:rsid w:val="00CC24C2"/>
    <w:rsid w:val="00CC2827"/>
    <w:rsid w:val="00CC288F"/>
    <w:rsid w:val="00CC2894"/>
    <w:rsid w:val="00CC2A3B"/>
    <w:rsid w:val="00CC2B16"/>
    <w:rsid w:val="00CC2B44"/>
    <w:rsid w:val="00CC2CC2"/>
    <w:rsid w:val="00CC2D70"/>
    <w:rsid w:val="00CC2E91"/>
    <w:rsid w:val="00CC2E97"/>
    <w:rsid w:val="00CC2F3F"/>
    <w:rsid w:val="00CC2F65"/>
    <w:rsid w:val="00CC34E9"/>
    <w:rsid w:val="00CC3719"/>
    <w:rsid w:val="00CC399E"/>
    <w:rsid w:val="00CC3CFB"/>
    <w:rsid w:val="00CC3E48"/>
    <w:rsid w:val="00CC3EF4"/>
    <w:rsid w:val="00CC3F96"/>
    <w:rsid w:val="00CC4123"/>
    <w:rsid w:val="00CC4308"/>
    <w:rsid w:val="00CC4408"/>
    <w:rsid w:val="00CC455B"/>
    <w:rsid w:val="00CC460B"/>
    <w:rsid w:val="00CC4658"/>
    <w:rsid w:val="00CC4AAF"/>
    <w:rsid w:val="00CC4B67"/>
    <w:rsid w:val="00CC4DAA"/>
    <w:rsid w:val="00CC4FBF"/>
    <w:rsid w:val="00CC513B"/>
    <w:rsid w:val="00CC5749"/>
    <w:rsid w:val="00CC58DE"/>
    <w:rsid w:val="00CC5F68"/>
    <w:rsid w:val="00CC601C"/>
    <w:rsid w:val="00CC610D"/>
    <w:rsid w:val="00CC61E2"/>
    <w:rsid w:val="00CC6422"/>
    <w:rsid w:val="00CC67DE"/>
    <w:rsid w:val="00CC68C7"/>
    <w:rsid w:val="00CC6924"/>
    <w:rsid w:val="00CC69CE"/>
    <w:rsid w:val="00CC6A46"/>
    <w:rsid w:val="00CC6BDD"/>
    <w:rsid w:val="00CC6EFD"/>
    <w:rsid w:val="00CC7466"/>
    <w:rsid w:val="00CC75A2"/>
    <w:rsid w:val="00CC76E6"/>
    <w:rsid w:val="00CC79B3"/>
    <w:rsid w:val="00CC7C76"/>
    <w:rsid w:val="00CC7E52"/>
    <w:rsid w:val="00CC7F7A"/>
    <w:rsid w:val="00CD006E"/>
    <w:rsid w:val="00CD018F"/>
    <w:rsid w:val="00CD037D"/>
    <w:rsid w:val="00CD0445"/>
    <w:rsid w:val="00CD060E"/>
    <w:rsid w:val="00CD085D"/>
    <w:rsid w:val="00CD08F1"/>
    <w:rsid w:val="00CD09BB"/>
    <w:rsid w:val="00CD0C4E"/>
    <w:rsid w:val="00CD0CA6"/>
    <w:rsid w:val="00CD1052"/>
    <w:rsid w:val="00CD107C"/>
    <w:rsid w:val="00CD10D5"/>
    <w:rsid w:val="00CD1634"/>
    <w:rsid w:val="00CD16EE"/>
    <w:rsid w:val="00CD176B"/>
    <w:rsid w:val="00CD1DBB"/>
    <w:rsid w:val="00CD1EC6"/>
    <w:rsid w:val="00CD1FC6"/>
    <w:rsid w:val="00CD1FFC"/>
    <w:rsid w:val="00CD20FB"/>
    <w:rsid w:val="00CD2188"/>
    <w:rsid w:val="00CD22CE"/>
    <w:rsid w:val="00CD23E3"/>
    <w:rsid w:val="00CD25DE"/>
    <w:rsid w:val="00CD26AE"/>
    <w:rsid w:val="00CD26B5"/>
    <w:rsid w:val="00CD26E9"/>
    <w:rsid w:val="00CD2724"/>
    <w:rsid w:val="00CD2A17"/>
    <w:rsid w:val="00CD2A89"/>
    <w:rsid w:val="00CD2AFF"/>
    <w:rsid w:val="00CD2B04"/>
    <w:rsid w:val="00CD2F80"/>
    <w:rsid w:val="00CD306B"/>
    <w:rsid w:val="00CD313B"/>
    <w:rsid w:val="00CD3341"/>
    <w:rsid w:val="00CD34E9"/>
    <w:rsid w:val="00CD3678"/>
    <w:rsid w:val="00CD3712"/>
    <w:rsid w:val="00CD3848"/>
    <w:rsid w:val="00CD38C9"/>
    <w:rsid w:val="00CD3A66"/>
    <w:rsid w:val="00CD3F6C"/>
    <w:rsid w:val="00CD4077"/>
    <w:rsid w:val="00CD4302"/>
    <w:rsid w:val="00CD43B2"/>
    <w:rsid w:val="00CD4447"/>
    <w:rsid w:val="00CD461C"/>
    <w:rsid w:val="00CD4819"/>
    <w:rsid w:val="00CD4A35"/>
    <w:rsid w:val="00CD4DA9"/>
    <w:rsid w:val="00CD4FAB"/>
    <w:rsid w:val="00CD5099"/>
    <w:rsid w:val="00CD5265"/>
    <w:rsid w:val="00CD5571"/>
    <w:rsid w:val="00CD56C6"/>
    <w:rsid w:val="00CD5B5D"/>
    <w:rsid w:val="00CD5B81"/>
    <w:rsid w:val="00CD5C07"/>
    <w:rsid w:val="00CD5E55"/>
    <w:rsid w:val="00CD5E78"/>
    <w:rsid w:val="00CD5F2E"/>
    <w:rsid w:val="00CD615F"/>
    <w:rsid w:val="00CD6189"/>
    <w:rsid w:val="00CD63D8"/>
    <w:rsid w:val="00CD6543"/>
    <w:rsid w:val="00CD6723"/>
    <w:rsid w:val="00CD683D"/>
    <w:rsid w:val="00CD6BA4"/>
    <w:rsid w:val="00CD6E69"/>
    <w:rsid w:val="00CD6E78"/>
    <w:rsid w:val="00CD6F64"/>
    <w:rsid w:val="00CD6F87"/>
    <w:rsid w:val="00CD7132"/>
    <w:rsid w:val="00CD71C9"/>
    <w:rsid w:val="00CD72AC"/>
    <w:rsid w:val="00CD7848"/>
    <w:rsid w:val="00CD79DB"/>
    <w:rsid w:val="00CD7B3B"/>
    <w:rsid w:val="00CD7CCD"/>
    <w:rsid w:val="00CD7E1B"/>
    <w:rsid w:val="00CD7E4C"/>
    <w:rsid w:val="00CE05F2"/>
    <w:rsid w:val="00CE075B"/>
    <w:rsid w:val="00CE085A"/>
    <w:rsid w:val="00CE0B2A"/>
    <w:rsid w:val="00CE0BBA"/>
    <w:rsid w:val="00CE0D34"/>
    <w:rsid w:val="00CE0D51"/>
    <w:rsid w:val="00CE0F7A"/>
    <w:rsid w:val="00CE0F85"/>
    <w:rsid w:val="00CE1581"/>
    <w:rsid w:val="00CE16A4"/>
    <w:rsid w:val="00CE1B94"/>
    <w:rsid w:val="00CE1BA7"/>
    <w:rsid w:val="00CE1E74"/>
    <w:rsid w:val="00CE1ED2"/>
    <w:rsid w:val="00CE21FE"/>
    <w:rsid w:val="00CE229B"/>
    <w:rsid w:val="00CE23ED"/>
    <w:rsid w:val="00CE2539"/>
    <w:rsid w:val="00CE2810"/>
    <w:rsid w:val="00CE28C1"/>
    <w:rsid w:val="00CE29C7"/>
    <w:rsid w:val="00CE2B09"/>
    <w:rsid w:val="00CE2E71"/>
    <w:rsid w:val="00CE30DA"/>
    <w:rsid w:val="00CE31A9"/>
    <w:rsid w:val="00CE3341"/>
    <w:rsid w:val="00CE34DC"/>
    <w:rsid w:val="00CE3599"/>
    <w:rsid w:val="00CE3613"/>
    <w:rsid w:val="00CE3622"/>
    <w:rsid w:val="00CE3623"/>
    <w:rsid w:val="00CE36CD"/>
    <w:rsid w:val="00CE38ED"/>
    <w:rsid w:val="00CE38FE"/>
    <w:rsid w:val="00CE3E7F"/>
    <w:rsid w:val="00CE430A"/>
    <w:rsid w:val="00CE43F4"/>
    <w:rsid w:val="00CE44B2"/>
    <w:rsid w:val="00CE44DA"/>
    <w:rsid w:val="00CE4626"/>
    <w:rsid w:val="00CE4657"/>
    <w:rsid w:val="00CE4A42"/>
    <w:rsid w:val="00CE4D0E"/>
    <w:rsid w:val="00CE4D40"/>
    <w:rsid w:val="00CE4F05"/>
    <w:rsid w:val="00CE4F52"/>
    <w:rsid w:val="00CE5163"/>
    <w:rsid w:val="00CE538E"/>
    <w:rsid w:val="00CE5639"/>
    <w:rsid w:val="00CE5845"/>
    <w:rsid w:val="00CE5A9C"/>
    <w:rsid w:val="00CE5C49"/>
    <w:rsid w:val="00CE5D29"/>
    <w:rsid w:val="00CE5F66"/>
    <w:rsid w:val="00CE5FDB"/>
    <w:rsid w:val="00CE61C8"/>
    <w:rsid w:val="00CE643B"/>
    <w:rsid w:val="00CE6614"/>
    <w:rsid w:val="00CE670B"/>
    <w:rsid w:val="00CE6883"/>
    <w:rsid w:val="00CE68AA"/>
    <w:rsid w:val="00CE6B51"/>
    <w:rsid w:val="00CE6C99"/>
    <w:rsid w:val="00CE6DDD"/>
    <w:rsid w:val="00CE6E3C"/>
    <w:rsid w:val="00CE6EEB"/>
    <w:rsid w:val="00CE71DA"/>
    <w:rsid w:val="00CE7308"/>
    <w:rsid w:val="00CE76E3"/>
    <w:rsid w:val="00CE7A51"/>
    <w:rsid w:val="00CE7CBB"/>
    <w:rsid w:val="00CE7D9C"/>
    <w:rsid w:val="00CE7E85"/>
    <w:rsid w:val="00CF01D8"/>
    <w:rsid w:val="00CF046B"/>
    <w:rsid w:val="00CF0574"/>
    <w:rsid w:val="00CF06DA"/>
    <w:rsid w:val="00CF08F5"/>
    <w:rsid w:val="00CF091D"/>
    <w:rsid w:val="00CF09BB"/>
    <w:rsid w:val="00CF0D45"/>
    <w:rsid w:val="00CF0D5E"/>
    <w:rsid w:val="00CF0DF8"/>
    <w:rsid w:val="00CF10F0"/>
    <w:rsid w:val="00CF13DE"/>
    <w:rsid w:val="00CF15C3"/>
    <w:rsid w:val="00CF16E8"/>
    <w:rsid w:val="00CF172D"/>
    <w:rsid w:val="00CF1759"/>
    <w:rsid w:val="00CF17F8"/>
    <w:rsid w:val="00CF18FF"/>
    <w:rsid w:val="00CF1985"/>
    <w:rsid w:val="00CF1A34"/>
    <w:rsid w:val="00CF1ABC"/>
    <w:rsid w:val="00CF1B22"/>
    <w:rsid w:val="00CF1C9C"/>
    <w:rsid w:val="00CF1CF1"/>
    <w:rsid w:val="00CF1DB9"/>
    <w:rsid w:val="00CF2013"/>
    <w:rsid w:val="00CF2030"/>
    <w:rsid w:val="00CF21BF"/>
    <w:rsid w:val="00CF22E0"/>
    <w:rsid w:val="00CF23D0"/>
    <w:rsid w:val="00CF2793"/>
    <w:rsid w:val="00CF2A20"/>
    <w:rsid w:val="00CF2A70"/>
    <w:rsid w:val="00CF2A87"/>
    <w:rsid w:val="00CF2AC5"/>
    <w:rsid w:val="00CF2AFF"/>
    <w:rsid w:val="00CF2BFF"/>
    <w:rsid w:val="00CF31D1"/>
    <w:rsid w:val="00CF3400"/>
    <w:rsid w:val="00CF36E5"/>
    <w:rsid w:val="00CF3756"/>
    <w:rsid w:val="00CF39EA"/>
    <w:rsid w:val="00CF3F18"/>
    <w:rsid w:val="00CF4138"/>
    <w:rsid w:val="00CF4221"/>
    <w:rsid w:val="00CF42ED"/>
    <w:rsid w:val="00CF439E"/>
    <w:rsid w:val="00CF4441"/>
    <w:rsid w:val="00CF45E9"/>
    <w:rsid w:val="00CF4871"/>
    <w:rsid w:val="00CF487B"/>
    <w:rsid w:val="00CF4946"/>
    <w:rsid w:val="00CF49FC"/>
    <w:rsid w:val="00CF4AB5"/>
    <w:rsid w:val="00CF4DE6"/>
    <w:rsid w:val="00CF5302"/>
    <w:rsid w:val="00CF5393"/>
    <w:rsid w:val="00CF53B9"/>
    <w:rsid w:val="00CF5557"/>
    <w:rsid w:val="00CF583F"/>
    <w:rsid w:val="00CF594F"/>
    <w:rsid w:val="00CF5971"/>
    <w:rsid w:val="00CF6140"/>
    <w:rsid w:val="00CF6191"/>
    <w:rsid w:val="00CF61A8"/>
    <w:rsid w:val="00CF63C4"/>
    <w:rsid w:val="00CF6596"/>
    <w:rsid w:val="00CF65D9"/>
    <w:rsid w:val="00CF6782"/>
    <w:rsid w:val="00CF67BC"/>
    <w:rsid w:val="00CF69F3"/>
    <w:rsid w:val="00CF6BAB"/>
    <w:rsid w:val="00CF6BD7"/>
    <w:rsid w:val="00CF6C6C"/>
    <w:rsid w:val="00CF6CCB"/>
    <w:rsid w:val="00CF7084"/>
    <w:rsid w:val="00CF70A9"/>
    <w:rsid w:val="00CF71FF"/>
    <w:rsid w:val="00CF72D5"/>
    <w:rsid w:val="00CF7452"/>
    <w:rsid w:val="00CF76CF"/>
    <w:rsid w:val="00CF7922"/>
    <w:rsid w:val="00CF7E64"/>
    <w:rsid w:val="00CF7F43"/>
    <w:rsid w:val="00D00564"/>
    <w:rsid w:val="00D005AB"/>
    <w:rsid w:val="00D0069D"/>
    <w:rsid w:val="00D00AA5"/>
    <w:rsid w:val="00D00ACE"/>
    <w:rsid w:val="00D00B91"/>
    <w:rsid w:val="00D00CDF"/>
    <w:rsid w:val="00D01050"/>
    <w:rsid w:val="00D011D0"/>
    <w:rsid w:val="00D0138A"/>
    <w:rsid w:val="00D0153E"/>
    <w:rsid w:val="00D015D2"/>
    <w:rsid w:val="00D016B0"/>
    <w:rsid w:val="00D01710"/>
    <w:rsid w:val="00D019C1"/>
    <w:rsid w:val="00D01AEF"/>
    <w:rsid w:val="00D01B57"/>
    <w:rsid w:val="00D0229E"/>
    <w:rsid w:val="00D024D1"/>
    <w:rsid w:val="00D02511"/>
    <w:rsid w:val="00D025C4"/>
    <w:rsid w:val="00D02744"/>
    <w:rsid w:val="00D02981"/>
    <w:rsid w:val="00D029ED"/>
    <w:rsid w:val="00D02BF8"/>
    <w:rsid w:val="00D02F36"/>
    <w:rsid w:val="00D02FAA"/>
    <w:rsid w:val="00D03027"/>
    <w:rsid w:val="00D030BB"/>
    <w:rsid w:val="00D0326C"/>
    <w:rsid w:val="00D034DA"/>
    <w:rsid w:val="00D0372E"/>
    <w:rsid w:val="00D0378C"/>
    <w:rsid w:val="00D03B59"/>
    <w:rsid w:val="00D03C49"/>
    <w:rsid w:val="00D03E2A"/>
    <w:rsid w:val="00D03E95"/>
    <w:rsid w:val="00D03ED4"/>
    <w:rsid w:val="00D03F30"/>
    <w:rsid w:val="00D044C6"/>
    <w:rsid w:val="00D0457A"/>
    <w:rsid w:val="00D04814"/>
    <w:rsid w:val="00D04CEF"/>
    <w:rsid w:val="00D04E85"/>
    <w:rsid w:val="00D04F8D"/>
    <w:rsid w:val="00D04FF5"/>
    <w:rsid w:val="00D051D7"/>
    <w:rsid w:val="00D05209"/>
    <w:rsid w:val="00D0545F"/>
    <w:rsid w:val="00D05548"/>
    <w:rsid w:val="00D05596"/>
    <w:rsid w:val="00D055F9"/>
    <w:rsid w:val="00D0576E"/>
    <w:rsid w:val="00D05798"/>
    <w:rsid w:val="00D05CFC"/>
    <w:rsid w:val="00D05DFF"/>
    <w:rsid w:val="00D05E82"/>
    <w:rsid w:val="00D05FB0"/>
    <w:rsid w:val="00D062E2"/>
    <w:rsid w:val="00D064CD"/>
    <w:rsid w:val="00D064EC"/>
    <w:rsid w:val="00D06699"/>
    <w:rsid w:val="00D06CC9"/>
    <w:rsid w:val="00D06DEA"/>
    <w:rsid w:val="00D06E2D"/>
    <w:rsid w:val="00D06EC9"/>
    <w:rsid w:val="00D0704B"/>
    <w:rsid w:val="00D0740D"/>
    <w:rsid w:val="00D07520"/>
    <w:rsid w:val="00D0788D"/>
    <w:rsid w:val="00D079D5"/>
    <w:rsid w:val="00D07A39"/>
    <w:rsid w:val="00D07A57"/>
    <w:rsid w:val="00D07B88"/>
    <w:rsid w:val="00D100FA"/>
    <w:rsid w:val="00D10196"/>
    <w:rsid w:val="00D1031D"/>
    <w:rsid w:val="00D103B7"/>
    <w:rsid w:val="00D10473"/>
    <w:rsid w:val="00D10A83"/>
    <w:rsid w:val="00D10C3B"/>
    <w:rsid w:val="00D11020"/>
    <w:rsid w:val="00D11145"/>
    <w:rsid w:val="00D11402"/>
    <w:rsid w:val="00D1179B"/>
    <w:rsid w:val="00D119CE"/>
    <w:rsid w:val="00D11A1B"/>
    <w:rsid w:val="00D11A99"/>
    <w:rsid w:val="00D11D26"/>
    <w:rsid w:val="00D11E84"/>
    <w:rsid w:val="00D11F89"/>
    <w:rsid w:val="00D12242"/>
    <w:rsid w:val="00D12318"/>
    <w:rsid w:val="00D1295E"/>
    <w:rsid w:val="00D12ADF"/>
    <w:rsid w:val="00D12F51"/>
    <w:rsid w:val="00D12FE1"/>
    <w:rsid w:val="00D130A5"/>
    <w:rsid w:val="00D1311E"/>
    <w:rsid w:val="00D13155"/>
    <w:rsid w:val="00D131C2"/>
    <w:rsid w:val="00D13350"/>
    <w:rsid w:val="00D13640"/>
    <w:rsid w:val="00D13858"/>
    <w:rsid w:val="00D13A73"/>
    <w:rsid w:val="00D143C1"/>
    <w:rsid w:val="00D145AF"/>
    <w:rsid w:val="00D14735"/>
    <w:rsid w:val="00D1478F"/>
    <w:rsid w:val="00D147E7"/>
    <w:rsid w:val="00D14918"/>
    <w:rsid w:val="00D14BE6"/>
    <w:rsid w:val="00D1506A"/>
    <w:rsid w:val="00D150A9"/>
    <w:rsid w:val="00D15181"/>
    <w:rsid w:val="00D151F7"/>
    <w:rsid w:val="00D152F5"/>
    <w:rsid w:val="00D15377"/>
    <w:rsid w:val="00D1562F"/>
    <w:rsid w:val="00D15657"/>
    <w:rsid w:val="00D159BF"/>
    <w:rsid w:val="00D15AF7"/>
    <w:rsid w:val="00D15B5D"/>
    <w:rsid w:val="00D15CC3"/>
    <w:rsid w:val="00D15E9F"/>
    <w:rsid w:val="00D1617F"/>
    <w:rsid w:val="00D161FD"/>
    <w:rsid w:val="00D164C5"/>
    <w:rsid w:val="00D16644"/>
    <w:rsid w:val="00D1687F"/>
    <w:rsid w:val="00D16BDB"/>
    <w:rsid w:val="00D16BDC"/>
    <w:rsid w:val="00D16D25"/>
    <w:rsid w:val="00D17237"/>
    <w:rsid w:val="00D17295"/>
    <w:rsid w:val="00D176DC"/>
    <w:rsid w:val="00D17A96"/>
    <w:rsid w:val="00D17ABE"/>
    <w:rsid w:val="00D17DA2"/>
    <w:rsid w:val="00D2009C"/>
    <w:rsid w:val="00D20230"/>
    <w:rsid w:val="00D2038C"/>
    <w:rsid w:val="00D20425"/>
    <w:rsid w:val="00D206AA"/>
    <w:rsid w:val="00D20879"/>
    <w:rsid w:val="00D20924"/>
    <w:rsid w:val="00D209B5"/>
    <w:rsid w:val="00D209F9"/>
    <w:rsid w:val="00D20BC4"/>
    <w:rsid w:val="00D20CF1"/>
    <w:rsid w:val="00D2112A"/>
    <w:rsid w:val="00D21222"/>
    <w:rsid w:val="00D2130B"/>
    <w:rsid w:val="00D21514"/>
    <w:rsid w:val="00D2153B"/>
    <w:rsid w:val="00D21944"/>
    <w:rsid w:val="00D21C2C"/>
    <w:rsid w:val="00D21CD1"/>
    <w:rsid w:val="00D21D3C"/>
    <w:rsid w:val="00D21FB1"/>
    <w:rsid w:val="00D2219D"/>
    <w:rsid w:val="00D222F9"/>
    <w:rsid w:val="00D224ED"/>
    <w:rsid w:val="00D225D9"/>
    <w:rsid w:val="00D225FE"/>
    <w:rsid w:val="00D22679"/>
    <w:rsid w:val="00D226A0"/>
    <w:rsid w:val="00D22875"/>
    <w:rsid w:val="00D228CF"/>
    <w:rsid w:val="00D229DE"/>
    <w:rsid w:val="00D22B1B"/>
    <w:rsid w:val="00D22BB5"/>
    <w:rsid w:val="00D22BEE"/>
    <w:rsid w:val="00D22C07"/>
    <w:rsid w:val="00D22CB8"/>
    <w:rsid w:val="00D22CCC"/>
    <w:rsid w:val="00D231B7"/>
    <w:rsid w:val="00D231EC"/>
    <w:rsid w:val="00D23787"/>
    <w:rsid w:val="00D237F9"/>
    <w:rsid w:val="00D2395A"/>
    <w:rsid w:val="00D23EF0"/>
    <w:rsid w:val="00D241AD"/>
    <w:rsid w:val="00D243E4"/>
    <w:rsid w:val="00D2441A"/>
    <w:rsid w:val="00D2455B"/>
    <w:rsid w:val="00D2464B"/>
    <w:rsid w:val="00D24938"/>
    <w:rsid w:val="00D24A79"/>
    <w:rsid w:val="00D24AF7"/>
    <w:rsid w:val="00D24E68"/>
    <w:rsid w:val="00D24F21"/>
    <w:rsid w:val="00D24F47"/>
    <w:rsid w:val="00D24FC3"/>
    <w:rsid w:val="00D2504F"/>
    <w:rsid w:val="00D250BD"/>
    <w:rsid w:val="00D25126"/>
    <w:rsid w:val="00D2540B"/>
    <w:rsid w:val="00D254B2"/>
    <w:rsid w:val="00D257BF"/>
    <w:rsid w:val="00D258D2"/>
    <w:rsid w:val="00D25A0E"/>
    <w:rsid w:val="00D25A69"/>
    <w:rsid w:val="00D26143"/>
    <w:rsid w:val="00D26220"/>
    <w:rsid w:val="00D263AC"/>
    <w:rsid w:val="00D26453"/>
    <w:rsid w:val="00D264E8"/>
    <w:rsid w:val="00D2674D"/>
    <w:rsid w:val="00D26A50"/>
    <w:rsid w:val="00D26F23"/>
    <w:rsid w:val="00D26F45"/>
    <w:rsid w:val="00D271E5"/>
    <w:rsid w:val="00D2725A"/>
    <w:rsid w:val="00D272B8"/>
    <w:rsid w:val="00D27409"/>
    <w:rsid w:val="00D274D9"/>
    <w:rsid w:val="00D27AA6"/>
    <w:rsid w:val="00D27AE5"/>
    <w:rsid w:val="00D27D1A"/>
    <w:rsid w:val="00D27D99"/>
    <w:rsid w:val="00D27E15"/>
    <w:rsid w:val="00D30143"/>
    <w:rsid w:val="00D30460"/>
    <w:rsid w:val="00D3046D"/>
    <w:rsid w:val="00D307CE"/>
    <w:rsid w:val="00D30DFE"/>
    <w:rsid w:val="00D311C9"/>
    <w:rsid w:val="00D312BF"/>
    <w:rsid w:val="00D31365"/>
    <w:rsid w:val="00D3138B"/>
    <w:rsid w:val="00D313A0"/>
    <w:rsid w:val="00D313E7"/>
    <w:rsid w:val="00D315D2"/>
    <w:rsid w:val="00D3180A"/>
    <w:rsid w:val="00D31AB6"/>
    <w:rsid w:val="00D31B55"/>
    <w:rsid w:val="00D31C12"/>
    <w:rsid w:val="00D31FA1"/>
    <w:rsid w:val="00D3218E"/>
    <w:rsid w:val="00D32215"/>
    <w:rsid w:val="00D32421"/>
    <w:rsid w:val="00D326CF"/>
    <w:rsid w:val="00D32ADE"/>
    <w:rsid w:val="00D333C9"/>
    <w:rsid w:val="00D3344B"/>
    <w:rsid w:val="00D33477"/>
    <w:rsid w:val="00D3367D"/>
    <w:rsid w:val="00D33791"/>
    <w:rsid w:val="00D337EB"/>
    <w:rsid w:val="00D33935"/>
    <w:rsid w:val="00D33963"/>
    <w:rsid w:val="00D33B69"/>
    <w:rsid w:val="00D33C14"/>
    <w:rsid w:val="00D340DD"/>
    <w:rsid w:val="00D340DE"/>
    <w:rsid w:val="00D34107"/>
    <w:rsid w:val="00D3422A"/>
    <w:rsid w:val="00D342E6"/>
    <w:rsid w:val="00D343A6"/>
    <w:rsid w:val="00D3445E"/>
    <w:rsid w:val="00D34988"/>
    <w:rsid w:val="00D34A36"/>
    <w:rsid w:val="00D34D01"/>
    <w:rsid w:val="00D34DFD"/>
    <w:rsid w:val="00D34F6C"/>
    <w:rsid w:val="00D34F73"/>
    <w:rsid w:val="00D34FD4"/>
    <w:rsid w:val="00D3516A"/>
    <w:rsid w:val="00D35226"/>
    <w:rsid w:val="00D352E6"/>
    <w:rsid w:val="00D35741"/>
    <w:rsid w:val="00D358C4"/>
    <w:rsid w:val="00D35B12"/>
    <w:rsid w:val="00D35E51"/>
    <w:rsid w:val="00D35F3E"/>
    <w:rsid w:val="00D35FA4"/>
    <w:rsid w:val="00D362B6"/>
    <w:rsid w:val="00D3640F"/>
    <w:rsid w:val="00D36429"/>
    <w:rsid w:val="00D364E3"/>
    <w:rsid w:val="00D36520"/>
    <w:rsid w:val="00D365DE"/>
    <w:rsid w:val="00D367AA"/>
    <w:rsid w:val="00D369F8"/>
    <w:rsid w:val="00D36C4A"/>
    <w:rsid w:val="00D36C63"/>
    <w:rsid w:val="00D36CB4"/>
    <w:rsid w:val="00D36D42"/>
    <w:rsid w:val="00D36E10"/>
    <w:rsid w:val="00D36FC0"/>
    <w:rsid w:val="00D3711E"/>
    <w:rsid w:val="00D371D9"/>
    <w:rsid w:val="00D374C2"/>
    <w:rsid w:val="00D37602"/>
    <w:rsid w:val="00D3762C"/>
    <w:rsid w:val="00D37E73"/>
    <w:rsid w:val="00D37FAF"/>
    <w:rsid w:val="00D40065"/>
    <w:rsid w:val="00D400B2"/>
    <w:rsid w:val="00D400FC"/>
    <w:rsid w:val="00D4017A"/>
    <w:rsid w:val="00D40762"/>
    <w:rsid w:val="00D40A29"/>
    <w:rsid w:val="00D40D10"/>
    <w:rsid w:val="00D40E4B"/>
    <w:rsid w:val="00D41048"/>
    <w:rsid w:val="00D41111"/>
    <w:rsid w:val="00D411FE"/>
    <w:rsid w:val="00D4122F"/>
    <w:rsid w:val="00D41247"/>
    <w:rsid w:val="00D41250"/>
    <w:rsid w:val="00D41479"/>
    <w:rsid w:val="00D417E4"/>
    <w:rsid w:val="00D41CB0"/>
    <w:rsid w:val="00D41D94"/>
    <w:rsid w:val="00D4227E"/>
    <w:rsid w:val="00D422FF"/>
    <w:rsid w:val="00D425D4"/>
    <w:rsid w:val="00D42AA0"/>
    <w:rsid w:val="00D42AB4"/>
    <w:rsid w:val="00D42D6A"/>
    <w:rsid w:val="00D430CE"/>
    <w:rsid w:val="00D431E1"/>
    <w:rsid w:val="00D4320E"/>
    <w:rsid w:val="00D436D3"/>
    <w:rsid w:val="00D437EF"/>
    <w:rsid w:val="00D438E1"/>
    <w:rsid w:val="00D439E1"/>
    <w:rsid w:val="00D43A44"/>
    <w:rsid w:val="00D43C2E"/>
    <w:rsid w:val="00D43CD9"/>
    <w:rsid w:val="00D43D06"/>
    <w:rsid w:val="00D4423E"/>
    <w:rsid w:val="00D442BB"/>
    <w:rsid w:val="00D4436B"/>
    <w:rsid w:val="00D4481A"/>
    <w:rsid w:val="00D44AC3"/>
    <w:rsid w:val="00D44C44"/>
    <w:rsid w:val="00D44D29"/>
    <w:rsid w:val="00D44D33"/>
    <w:rsid w:val="00D44E0C"/>
    <w:rsid w:val="00D44FC2"/>
    <w:rsid w:val="00D45222"/>
    <w:rsid w:val="00D4529E"/>
    <w:rsid w:val="00D453E5"/>
    <w:rsid w:val="00D45533"/>
    <w:rsid w:val="00D45547"/>
    <w:rsid w:val="00D455BF"/>
    <w:rsid w:val="00D4589E"/>
    <w:rsid w:val="00D460A8"/>
    <w:rsid w:val="00D4612F"/>
    <w:rsid w:val="00D4614C"/>
    <w:rsid w:val="00D46211"/>
    <w:rsid w:val="00D4627B"/>
    <w:rsid w:val="00D463C0"/>
    <w:rsid w:val="00D46412"/>
    <w:rsid w:val="00D4676D"/>
    <w:rsid w:val="00D4692B"/>
    <w:rsid w:val="00D46B2D"/>
    <w:rsid w:val="00D46BE2"/>
    <w:rsid w:val="00D46C8D"/>
    <w:rsid w:val="00D46D03"/>
    <w:rsid w:val="00D46DC1"/>
    <w:rsid w:val="00D46E3F"/>
    <w:rsid w:val="00D46F5D"/>
    <w:rsid w:val="00D470E8"/>
    <w:rsid w:val="00D47275"/>
    <w:rsid w:val="00D47414"/>
    <w:rsid w:val="00D47519"/>
    <w:rsid w:val="00D47651"/>
    <w:rsid w:val="00D477B1"/>
    <w:rsid w:val="00D478E1"/>
    <w:rsid w:val="00D47923"/>
    <w:rsid w:val="00D47A50"/>
    <w:rsid w:val="00D47D7E"/>
    <w:rsid w:val="00D5012A"/>
    <w:rsid w:val="00D50471"/>
    <w:rsid w:val="00D50634"/>
    <w:rsid w:val="00D5070E"/>
    <w:rsid w:val="00D50876"/>
    <w:rsid w:val="00D50AA9"/>
    <w:rsid w:val="00D50DF0"/>
    <w:rsid w:val="00D50E3B"/>
    <w:rsid w:val="00D50F15"/>
    <w:rsid w:val="00D51587"/>
    <w:rsid w:val="00D519A2"/>
    <w:rsid w:val="00D519CA"/>
    <w:rsid w:val="00D51C34"/>
    <w:rsid w:val="00D51D1F"/>
    <w:rsid w:val="00D51DBE"/>
    <w:rsid w:val="00D51E6F"/>
    <w:rsid w:val="00D52215"/>
    <w:rsid w:val="00D52596"/>
    <w:rsid w:val="00D526F1"/>
    <w:rsid w:val="00D5278C"/>
    <w:rsid w:val="00D529AC"/>
    <w:rsid w:val="00D52B7C"/>
    <w:rsid w:val="00D52F44"/>
    <w:rsid w:val="00D52FB2"/>
    <w:rsid w:val="00D531EA"/>
    <w:rsid w:val="00D53336"/>
    <w:rsid w:val="00D53348"/>
    <w:rsid w:val="00D53376"/>
    <w:rsid w:val="00D533E7"/>
    <w:rsid w:val="00D5344C"/>
    <w:rsid w:val="00D53735"/>
    <w:rsid w:val="00D538E8"/>
    <w:rsid w:val="00D539E6"/>
    <w:rsid w:val="00D53A22"/>
    <w:rsid w:val="00D53B72"/>
    <w:rsid w:val="00D53DA2"/>
    <w:rsid w:val="00D53E01"/>
    <w:rsid w:val="00D53E0F"/>
    <w:rsid w:val="00D53F07"/>
    <w:rsid w:val="00D54016"/>
    <w:rsid w:val="00D541BE"/>
    <w:rsid w:val="00D5457D"/>
    <w:rsid w:val="00D545B5"/>
    <w:rsid w:val="00D54769"/>
    <w:rsid w:val="00D547AB"/>
    <w:rsid w:val="00D54A30"/>
    <w:rsid w:val="00D54B51"/>
    <w:rsid w:val="00D54B93"/>
    <w:rsid w:val="00D54D21"/>
    <w:rsid w:val="00D55101"/>
    <w:rsid w:val="00D55457"/>
    <w:rsid w:val="00D55574"/>
    <w:rsid w:val="00D555F6"/>
    <w:rsid w:val="00D55716"/>
    <w:rsid w:val="00D5576C"/>
    <w:rsid w:val="00D559CC"/>
    <w:rsid w:val="00D55B54"/>
    <w:rsid w:val="00D55BDD"/>
    <w:rsid w:val="00D55C61"/>
    <w:rsid w:val="00D560FD"/>
    <w:rsid w:val="00D561C0"/>
    <w:rsid w:val="00D56291"/>
    <w:rsid w:val="00D56344"/>
    <w:rsid w:val="00D568C5"/>
    <w:rsid w:val="00D56A72"/>
    <w:rsid w:val="00D57037"/>
    <w:rsid w:val="00D57179"/>
    <w:rsid w:val="00D5725D"/>
    <w:rsid w:val="00D572B9"/>
    <w:rsid w:val="00D5735A"/>
    <w:rsid w:val="00D577DD"/>
    <w:rsid w:val="00D57B45"/>
    <w:rsid w:val="00D57D24"/>
    <w:rsid w:val="00D57DBC"/>
    <w:rsid w:val="00D6008C"/>
    <w:rsid w:val="00D600C2"/>
    <w:rsid w:val="00D60162"/>
    <w:rsid w:val="00D602BC"/>
    <w:rsid w:val="00D60393"/>
    <w:rsid w:val="00D603FF"/>
    <w:rsid w:val="00D60644"/>
    <w:rsid w:val="00D606C4"/>
    <w:rsid w:val="00D60785"/>
    <w:rsid w:val="00D60866"/>
    <w:rsid w:val="00D60B08"/>
    <w:rsid w:val="00D60B50"/>
    <w:rsid w:val="00D60CAC"/>
    <w:rsid w:val="00D60DD2"/>
    <w:rsid w:val="00D612E5"/>
    <w:rsid w:val="00D615C9"/>
    <w:rsid w:val="00D61835"/>
    <w:rsid w:val="00D61A52"/>
    <w:rsid w:val="00D61A70"/>
    <w:rsid w:val="00D61A76"/>
    <w:rsid w:val="00D61AE8"/>
    <w:rsid w:val="00D61BB5"/>
    <w:rsid w:val="00D61C10"/>
    <w:rsid w:val="00D61D2F"/>
    <w:rsid w:val="00D61D7F"/>
    <w:rsid w:val="00D61E0A"/>
    <w:rsid w:val="00D61EB9"/>
    <w:rsid w:val="00D61FA3"/>
    <w:rsid w:val="00D6210B"/>
    <w:rsid w:val="00D621AF"/>
    <w:rsid w:val="00D62356"/>
    <w:rsid w:val="00D62649"/>
    <w:rsid w:val="00D626E1"/>
    <w:rsid w:val="00D626F6"/>
    <w:rsid w:val="00D62835"/>
    <w:rsid w:val="00D62B34"/>
    <w:rsid w:val="00D62B97"/>
    <w:rsid w:val="00D62D92"/>
    <w:rsid w:val="00D62DBB"/>
    <w:rsid w:val="00D62FF4"/>
    <w:rsid w:val="00D630C3"/>
    <w:rsid w:val="00D63232"/>
    <w:rsid w:val="00D634F1"/>
    <w:rsid w:val="00D63539"/>
    <w:rsid w:val="00D63729"/>
    <w:rsid w:val="00D63B59"/>
    <w:rsid w:val="00D63C3F"/>
    <w:rsid w:val="00D63CDA"/>
    <w:rsid w:val="00D63DCF"/>
    <w:rsid w:val="00D63E62"/>
    <w:rsid w:val="00D63F37"/>
    <w:rsid w:val="00D63F3E"/>
    <w:rsid w:val="00D63FF3"/>
    <w:rsid w:val="00D641F8"/>
    <w:rsid w:val="00D644D2"/>
    <w:rsid w:val="00D64544"/>
    <w:rsid w:val="00D64545"/>
    <w:rsid w:val="00D64738"/>
    <w:rsid w:val="00D6475A"/>
    <w:rsid w:val="00D64853"/>
    <w:rsid w:val="00D648A4"/>
    <w:rsid w:val="00D64CDF"/>
    <w:rsid w:val="00D64CF6"/>
    <w:rsid w:val="00D64E3E"/>
    <w:rsid w:val="00D650BC"/>
    <w:rsid w:val="00D651B6"/>
    <w:rsid w:val="00D65411"/>
    <w:rsid w:val="00D6564F"/>
    <w:rsid w:val="00D658FF"/>
    <w:rsid w:val="00D65970"/>
    <w:rsid w:val="00D65C76"/>
    <w:rsid w:val="00D65CC9"/>
    <w:rsid w:val="00D65DBB"/>
    <w:rsid w:val="00D661D1"/>
    <w:rsid w:val="00D66501"/>
    <w:rsid w:val="00D6658E"/>
    <w:rsid w:val="00D66864"/>
    <w:rsid w:val="00D66999"/>
    <w:rsid w:val="00D66B32"/>
    <w:rsid w:val="00D66B70"/>
    <w:rsid w:val="00D66C23"/>
    <w:rsid w:val="00D66E01"/>
    <w:rsid w:val="00D66EC4"/>
    <w:rsid w:val="00D66F7A"/>
    <w:rsid w:val="00D672DD"/>
    <w:rsid w:val="00D674AE"/>
    <w:rsid w:val="00D67988"/>
    <w:rsid w:val="00D67B35"/>
    <w:rsid w:val="00D67DB1"/>
    <w:rsid w:val="00D67EFF"/>
    <w:rsid w:val="00D7014B"/>
    <w:rsid w:val="00D704F4"/>
    <w:rsid w:val="00D7052D"/>
    <w:rsid w:val="00D705BD"/>
    <w:rsid w:val="00D707DD"/>
    <w:rsid w:val="00D70803"/>
    <w:rsid w:val="00D709BA"/>
    <w:rsid w:val="00D70A58"/>
    <w:rsid w:val="00D70A67"/>
    <w:rsid w:val="00D70B4E"/>
    <w:rsid w:val="00D70B7B"/>
    <w:rsid w:val="00D70D50"/>
    <w:rsid w:val="00D70DB7"/>
    <w:rsid w:val="00D71302"/>
    <w:rsid w:val="00D7160F"/>
    <w:rsid w:val="00D719BF"/>
    <w:rsid w:val="00D71CEC"/>
    <w:rsid w:val="00D71DFB"/>
    <w:rsid w:val="00D71FF7"/>
    <w:rsid w:val="00D72011"/>
    <w:rsid w:val="00D72080"/>
    <w:rsid w:val="00D7210D"/>
    <w:rsid w:val="00D72264"/>
    <w:rsid w:val="00D724F4"/>
    <w:rsid w:val="00D726EE"/>
    <w:rsid w:val="00D729F9"/>
    <w:rsid w:val="00D72D25"/>
    <w:rsid w:val="00D72EA1"/>
    <w:rsid w:val="00D72FD0"/>
    <w:rsid w:val="00D731B2"/>
    <w:rsid w:val="00D73592"/>
    <w:rsid w:val="00D735A8"/>
    <w:rsid w:val="00D736DA"/>
    <w:rsid w:val="00D73CAB"/>
    <w:rsid w:val="00D73CD0"/>
    <w:rsid w:val="00D73F64"/>
    <w:rsid w:val="00D73FE1"/>
    <w:rsid w:val="00D74062"/>
    <w:rsid w:val="00D741FD"/>
    <w:rsid w:val="00D7426C"/>
    <w:rsid w:val="00D7430D"/>
    <w:rsid w:val="00D7433E"/>
    <w:rsid w:val="00D74BED"/>
    <w:rsid w:val="00D74BFA"/>
    <w:rsid w:val="00D74E32"/>
    <w:rsid w:val="00D74F41"/>
    <w:rsid w:val="00D751F0"/>
    <w:rsid w:val="00D7529C"/>
    <w:rsid w:val="00D7530A"/>
    <w:rsid w:val="00D75402"/>
    <w:rsid w:val="00D75492"/>
    <w:rsid w:val="00D754E4"/>
    <w:rsid w:val="00D75687"/>
    <w:rsid w:val="00D75749"/>
    <w:rsid w:val="00D7574F"/>
    <w:rsid w:val="00D75B9E"/>
    <w:rsid w:val="00D75C1F"/>
    <w:rsid w:val="00D75C75"/>
    <w:rsid w:val="00D75DF9"/>
    <w:rsid w:val="00D75E09"/>
    <w:rsid w:val="00D75E47"/>
    <w:rsid w:val="00D75E85"/>
    <w:rsid w:val="00D75EC8"/>
    <w:rsid w:val="00D75F1F"/>
    <w:rsid w:val="00D7600D"/>
    <w:rsid w:val="00D76039"/>
    <w:rsid w:val="00D76111"/>
    <w:rsid w:val="00D761CA"/>
    <w:rsid w:val="00D761F6"/>
    <w:rsid w:val="00D7620F"/>
    <w:rsid w:val="00D763E9"/>
    <w:rsid w:val="00D7647C"/>
    <w:rsid w:val="00D76B9C"/>
    <w:rsid w:val="00D76E2A"/>
    <w:rsid w:val="00D76F62"/>
    <w:rsid w:val="00D76FAA"/>
    <w:rsid w:val="00D76FBA"/>
    <w:rsid w:val="00D7725E"/>
    <w:rsid w:val="00D77320"/>
    <w:rsid w:val="00D7738B"/>
    <w:rsid w:val="00D77848"/>
    <w:rsid w:val="00D7795A"/>
    <w:rsid w:val="00D7796E"/>
    <w:rsid w:val="00D77B4A"/>
    <w:rsid w:val="00D77B79"/>
    <w:rsid w:val="00D77C05"/>
    <w:rsid w:val="00D80055"/>
    <w:rsid w:val="00D800E0"/>
    <w:rsid w:val="00D80126"/>
    <w:rsid w:val="00D80421"/>
    <w:rsid w:val="00D80837"/>
    <w:rsid w:val="00D809D2"/>
    <w:rsid w:val="00D80C71"/>
    <w:rsid w:val="00D80D65"/>
    <w:rsid w:val="00D80E50"/>
    <w:rsid w:val="00D80ED5"/>
    <w:rsid w:val="00D812BC"/>
    <w:rsid w:val="00D813E5"/>
    <w:rsid w:val="00D81519"/>
    <w:rsid w:val="00D817FB"/>
    <w:rsid w:val="00D81992"/>
    <w:rsid w:val="00D81AC1"/>
    <w:rsid w:val="00D81DB8"/>
    <w:rsid w:val="00D81DE6"/>
    <w:rsid w:val="00D82013"/>
    <w:rsid w:val="00D82097"/>
    <w:rsid w:val="00D82170"/>
    <w:rsid w:val="00D82254"/>
    <w:rsid w:val="00D822EB"/>
    <w:rsid w:val="00D8236B"/>
    <w:rsid w:val="00D82664"/>
    <w:rsid w:val="00D828BD"/>
    <w:rsid w:val="00D82914"/>
    <w:rsid w:val="00D82BC7"/>
    <w:rsid w:val="00D82D71"/>
    <w:rsid w:val="00D82DEE"/>
    <w:rsid w:val="00D82F70"/>
    <w:rsid w:val="00D83441"/>
    <w:rsid w:val="00D835DA"/>
    <w:rsid w:val="00D83737"/>
    <w:rsid w:val="00D83922"/>
    <w:rsid w:val="00D83965"/>
    <w:rsid w:val="00D839E6"/>
    <w:rsid w:val="00D840C7"/>
    <w:rsid w:val="00D84139"/>
    <w:rsid w:val="00D84161"/>
    <w:rsid w:val="00D843DE"/>
    <w:rsid w:val="00D84543"/>
    <w:rsid w:val="00D8465D"/>
    <w:rsid w:val="00D84747"/>
    <w:rsid w:val="00D84854"/>
    <w:rsid w:val="00D84B40"/>
    <w:rsid w:val="00D84C93"/>
    <w:rsid w:val="00D84D4B"/>
    <w:rsid w:val="00D84E13"/>
    <w:rsid w:val="00D84E4A"/>
    <w:rsid w:val="00D84E87"/>
    <w:rsid w:val="00D851C6"/>
    <w:rsid w:val="00D851EA"/>
    <w:rsid w:val="00D85627"/>
    <w:rsid w:val="00D8587B"/>
    <w:rsid w:val="00D85A19"/>
    <w:rsid w:val="00D85D08"/>
    <w:rsid w:val="00D85D7A"/>
    <w:rsid w:val="00D85D7C"/>
    <w:rsid w:val="00D85E87"/>
    <w:rsid w:val="00D85FE8"/>
    <w:rsid w:val="00D86386"/>
    <w:rsid w:val="00D86791"/>
    <w:rsid w:val="00D86A66"/>
    <w:rsid w:val="00D86F48"/>
    <w:rsid w:val="00D87033"/>
    <w:rsid w:val="00D87372"/>
    <w:rsid w:val="00D873A5"/>
    <w:rsid w:val="00D873FB"/>
    <w:rsid w:val="00D87482"/>
    <w:rsid w:val="00D875E3"/>
    <w:rsid w:val="00D87782"/>
    <w:rsid w:val="00D877EB"/>
    <w:rsid w:val="00D87849"/>
    <w:rsid w:val="00D87B62"/>
    <w:rsid w:val="00D90038"/>
    <w:rsid w:val="00D90108"/>
    <w:rsid w:val="00D9025B"/>
    <w:rsid w:val="00D902AB"/>
    <w:rsid w:val="00D90300"/>
    <w:rsid w:val="00D903E9"/>
    <w:rsid w:val="00D903EA"/>
    <w:rsid w:val="00D90443"/>
    <w:rsid w:val="00D904DE"/>
    <w:rsid w:val="00D90845"/>
    <w:rsid w:val="00D9103F"/>
    <w:rsid w:val="00D91067"/>
    <w:rsid w:val="00D91353"/>
    <w:rsid w:val="00D9139E"/>
    <w:rsid w:val="00D91CF4"/>
    <w:rsid w:val="00D91D33"/>
    <w:rsid w:val="00D91F1D"/>
    <w:rsid w:val="00D91FE3"/>
    <w:rsid w:val="00D920F9"/>
    <w:rsid w:val="00D9222F"/>
    <w:rsid w:val="00D92280"/>
    <w:rsid w:val="00D92389"/>
    <w:rsid w:val="00D923E2"/>
    <w:rsid w:val="00D92437"/>
    <w:rsid w:val="00D924BB"/>
    <w:rsid w:val="00D927EF"/>
    <w:rsid w:val="00D927FE"/>
    <w:rsid w:val="00D929C1"/>
    <w:rsid w:val="00D92A45"/>
    <w:rsid w:val="00D92C8A"/>
    <w:rsid w:val="00D92CAF"/>
    <w:rsid w:val="00D92CBF"/>
    <w:rsid w:val="00D92DDC"/>
    <w:rsid w:val="00D92DFA"/>
    <w:rsid w:val="00D92EE6"/>
    <w:rsid w:val="00D9312F"/>
    <w:rsid w:val="00D93157"/>
    <w:rsid w:val="00D931DC"/>
    <w:rsid w:val="00D93313"/>
    <w:rsid w:val="00D9333E"/>
    <w:rsid w:val="00D936AE"/>
    <w:rsid w:val="00D939FF"/>
    <w:rsid w:val="00D942D3"/>
    <w:rsid w:val="00D9433C"/>
    <w:rsid w:val="00D9434D"/>
    <w:rsid w:val="00D945FB"/>
    <w:rsid w:val="00D94604"/>
    <w:rsid w:val="00D9473E"/>
    <w:rsid w:val="00D94785"/>
    <w:rsid w:val="00D94B7A"/>
    <w:rsid w:val="00D94BA6"/>
    <w:rsid w:val="00D94EA4"/>
    <w:rsid w:val="00D94FC5"/>
    <w:rsid w:val="00D9507D"/>
    <w:rsid w:val="00D951AA"/>
    <w:rsid w:val="00D952AF"/>
    <w:rsid w:val="00D95404"/>
    <w:rsid w:val="00D9546D"/>
    <w:rsid w:val="00D95500"/>
    <w:rsid w:val="00D95557"/>
    <w:rsid w:val="00D95982"/>
    <w:rsid w:val="00D95BAD"/>
    <w:rsid w:val="00D95D7E"/>
    <w:rsid w:val="00D961F6"/>
    <w:rsid w:val="00D96201"/>
    <w:rsid w:val="00D963F9"/>
    <w:rsid w:val="00D9653D"/>
    <w:rsid w:val="00D9654A"/>
    <w:rsid w:val="00D965F9"/>
    <w:rsid w:val="00D96826"/>
    <w:rsid w:val="00D968FB"/>
    <w:rsid w:val="00D9695C"/>
    <w:rsid w:val="00D96CBA"/>
    <w:rsid w:val="00D96E0E"/>
    <w:rsid w:val="00D96EBC"/>
    <w:rsid w:val="00D972CF"/>
    <w:rsid w:val="00D9742B"/>
    <w:rsid w:val="00D97A92"/>
    <w:rsid w:val="00D97BCA"/>
    <w:rsid w:val="00D97D27"/>
    <w:rsid w:val="00D97E43"/>
    <w:rsid w:val="00D97EAB"/>
    <w:rsid w:val="00D97EC0"/>
    <w:rsid w:val="00D97ED2"/>
    <w:rsid w:val="00D97F25"/>
    <w:rsid w:val="00D97F40"/>
    <w:rsid w:val="00D97FA0"/>
    <w:rsid w:val="00DA009B"/>
    <w:rsid w:val="00DA03FD"/>
    <w:rsid w:val="00DA06B4"/>
    <w:rsid w:val="00DA07F8"/>
    <w:rsid w:val="00DA0841"/>
    <w:rsid w:val="00DA0892"/>
    <w:rsid w:val="00DA0909"/>
    <w:rsid w:val="00DA0988"/>
    <w:rsid w:val="00DA0AA3"/>
    <w:rsid w:val="00DA0B9A"/>
    <w:rsid w:val="00DA0C6D"/>
    <w:rsid w:val="00DA0F41"/>
    <w:rsid w:val="00DA1076"/>
    <w:rsid w:val="00DA1191"/>
    <w:rsid w:val="00DA14FA"/>
    <w:rsid w:val="00DA1501"/>
    <w:rsid w:val="00DA16B1"/>
    <w:rsid w:val="00DA1974"/>
    <w:rsid w:val="00DA1D30"/>
    <w:rsid w:val="00DA1E76"/>
    <w:rsid w:val="00DA2052"/>
    <w:rsid w:val="00DA22F2"/>
    <w:rsid w:val="00DA2301"/>
    <w:rsid w:val="00DA236D"/>
    <w:rsid w:val="00DA23DA"/>
    <w:rsid w:val="00DA23E3"/>
    <w:rsid w:val="00DA275D"/>
    <w:rsid w:val="00DA2768"/>
    <w:rsid w:val="00DA276F"/>
    <w:rsid w:val="00DA28F3"/>
    <w:rsid w:val="00DA2A9F"/>
    <w:rsid w:val="00DA2F93"/>
    <w:rsid w:val="00DA2FD2"/>
    <w:rsid w:val="00DA300F"/>
    <w:rsid w:val="00DA30C7"/>
    <w:rsid w:val="00DA35E7"/>
    <w:rsid w:val="00DA3728"/>
    <w:rsid w:val="00DA390B"/>
    <w:rsid w:val="00DA3983"/>
    <w:rsid w:val="00DA3D30"/>
    <w:rsid w:val="00DA4490"/>
    <w:rsid w:val="00DA45A3"/>
    <w:rsid w:val="00DA45F2"/>
    <w:rsid w:val="00DA4793"/>
    <w:rsid w:val="00DA4B10"/>
    <w:rsid w:val="00DA4BFB"/>
    <w:rsid w:val="00DA4DCB"/>
    <w:rsid w:val="00DA4E1F"/>
    <w:rsid w:val="00DA4E6D"/>
    <w:rsid w:val="00DA4E87"/>
    <w:rsid w:val="00DA5168"/>
    <w:rsid w:val="00DA52EB"/>
    <w:rsid w:val="00DA53AC"/>
    <w:rsid w:val="00DA541B"/>
    <w:rsid w:val="00DA576F"/>
    <w:rsid w:val="00DA5881"/>
    <w:rsid w:val="00DA5911"/>
    <w:rsid w:val="00DA5A18"/>
    <w:rsid w:val="00DA5D4E"/>
    <w:rsid w:val="00DA5EB7"/>
    <w:rsid w:val="00DA60CC"/>
    <w:rsid w:val="00DA624C"/>
    <w:rsid w:val="00DA639F"/>
    <w:rsid w:val="00DA63B0"/>
    <w:rsid w:val="00DA6588"/>
    <w:rsid w:val="00DA6C17"/>
    <w:rsid w:val="00DA6CFD"/>
    <w:rsid w:val="00DA6DDD"/>
    <w:rsid w:val="00DA6EF1"/>
    <w:rsid w:val="00DA6FAE"/>
    <w:rsid w:val="00DA70D0"/>
    <w:rsid w:val="00DA722E"/>
    <w:rsid w:val="00DA7281"/>
    <w:rsid w:val="00DA72B5"/>
    <w:rsid w:val="00DA7378"/>
    <w:rsid w:val="00DA73C4"/>
    <w:rsid w:val="00DA7621"/>
    <w:rsid w:val="00DA763E"/>
    <w:rsid w:val="00DA768B"/>
    <w:rsid w:val="00DA76D6"/>
    <w:rsid w:val="00DA7733"/>
    <w:rsid w:val="00DA79AB"/>
    <w:rsid w:val="00DA7A18"/>
    <w:rsid w:val="00DA7C22"/>
    <w:rsid w:val="00DA7DD9"/>
    <w:rsid w:val="00DB0003"/>
    <w:rsid w:val="00DB0276"/>
    <w:rsid w:val="00DB0347"/>
    <w:rsid w:val="00DB0389"/>
    <w:rsid w:val="00DB03BE"/>
    <w:rsid w:val="00DB04BD"/>
    <w:rsid w:val="00DB085C"/>
    <w:rsid w:val="00DB1007"/>
    <w:rsid w:val="00DB1021"/>
    <w:rsid w:val="00DB1178"/>
    <w:rsid w:val="00DB11DD"/>
    <w:rsid w:val="00DB1506"/>
    <w:rsid w:val="00DB1568"/>
    <w:rsid w:val="00DB16C2"/>
    <w:rsid w:val="00DB1735"/>
    <w:rsid w:val="00DB198A"/>
    <w:rsid w:val="00DB198D"/>
    <w:rsid w:val="00DB1AE4"/>
    <w:rsid w:val="00DB1E02"/>
    <w:rsid w:val="00DB1E37"/>
    <w:rsid w:val="00DB230F"/>
    <w:rsid w:val="00DB23BC"/>
    <w:rsid w:val="00DB23EF"/>
    <w:rsid w:val="00DB2469"/>
    <w:rsid w:val="00DB2537"/>
    <w:rsid w:val="00DB26EE"/>
    <w:rsid w:val="00DB284F"/>
    <w:rsid w:val="00DB28BE"/>
    <w:rsid w:val="00DB2ED1"/>
    <w:rsid w:val="00DB2FAC"/>
    <w:rsid w:val="00DB33A5"/>
    <w:rsid w:val="00DB382D"/>
    <w:rsid w:val="00DB384B"/>
    <w:rsid w:val="00DB398B"/>
    <w:rsid w:val="00DB398E"/>
    <w:rsid w:val="00DB3991"/>
    <w:rsid w:val="00DB3AA8"/>
    <w:rsid w:val="00DB3D65"/>
    <w:rsid w:val="00DB3EF0"/>
    <w:rsid w:val="00DB4028"/>
    <w:rsid w:val="00DB4110"/>
    <w:rsid w:val="00DB4127"/>
    <w:rsid w:val="00DB4202"/>
    <w:rsid w:val="00DB421A"/>
    <w:rsid w:val="00DB42A1"/>
    <w:rsid w:val="00DB45D6"/>
    <w:rsid w:val="00DB4BF4"/>
    <w:rsid w:val="00DB4C07"/>
    <w:rsid w:val="00DB4C2F"/>
    <w:rsid w:val="00DB4CBE"/>
    <w:rsid w:val="00DB4DB5"/>
    <w:rsid w:val="00DB4E04"/>
    <w:rsid w:val="00DB55F8"/>
    <w:rsid w:val="00DB569A"/>
    <w:rsid w:val="00DB56A9"/>
    <w:rsid w:val="00DB5BEE"/>
    <w:rsid w:val="00DB5BF2"/>
    <w:rsid w:val="00DB5F95"/>
    <w:rsid w:val="00DB5FC8"/>
    <w:rsid w:val="00DB603D"/>
    <w:rsid w:val="00DB6142"/>
    <w:rsid w:val="00DB61E4"/>
    <w:rsid w:val="00DB6266"/>
    <w:rsid w:val="00DB64C0"/>
    <w:rsid w:val="00DB653A"/>
    <w:rsid w:val="00DB6B19"/>
    <w:rsid w:val="00DB6BC4"/>
    <w:rsid w:val="00DB6CE8"/>
    <w:rsid w:val="00DB6D47"/>
    <w:rsid w:val="00DB6DE6"/>
    <w:rsid w:val="00DB718B"/>
    <w:rsid w:val="00DB77F5"/>
    <w:rsid w:val="00DB7960"/>
    <w:rsid w:val="00DB7CEC"/>
    <w:rsid w:val="00DB7FEB"/>
    <w:rsid w:val="00DC01E9"/>
    <w:rsid w:val="00DC02A3"/>
    <w:rsid w:val="00DC06BB"/>
    <w:rsid w:val="00DC0A0C"/>
    <w:rsid w:val="00DC0CF3"/>
    <w:rsid w:val="00DC0DDC"/>
    <w:rsid w:val="00DC0EA1"/>
    <w:rsid w:val="00DC0ED8"/>
    <w:rsid w:val="00DC145D"/>
    <w:rsid w:val="00DC14EB"/>
    <w:rsid w:val="00DC156F"/>
    <w:rsid w:val="00DC1942"/>
    <w:rsid w:val="00DC1A47"/>
    <w:rsid w:val="00DC1E1F"/>
    <w:rsid w:val="00DC1F36"/>
    <w:rsid w:val="00DC1F71"/>
    <w:rsid w:val="00DC2176"/>
    <w:rsid w:val="00DC2364"/>
    <w:rsid w:val="00DC23BC"/>
    <w:rsid w:val="00DC255D"/>
    <w:rsid w:val="00DC26D9"/>
    <w:rsid w:val="00DC28A9"/>
    <w:rsid w:val="00DC28BF"/>
    <w:rsid w:val="00DC29B8"/>
    <w:rsid w:val="00DC2AAB"/>
    <w:rsid w:val="00DC2B4F"/>
    <w:rsid w:val="00DC2B9A"/>
    <w:rsid w:val="00DC2BD4"/>
    <w:rsid w:val="00DC2E32"/>
    <w:rsid w:val="00DC2E7C"/>
    <w:rsid w:val="00DC2F23"/>
    <w:rsid w:val="00DC327E"/>
    <w:rsid w:val="00DC3332"/>
    <w:rsid w:val="00DC3335"/>
    <w:rsid w:val="00DC35F0"/>
    <w:rsid w:val="00DC37CD"/>
    <w:rsid w:val="00DC3973"/>
    <w:rsid w:val="00DC39A8"/>
    <w:rsid w:val="00DC3D40"/>
    <w:rsid w:val="00DC3E4E"/>
    <w:rsid w:val="00DC4051"/>
    <w:rsid w:val="00DC40EA"/>
    <w:rsid w:val="00DC4231"/>
    <w:rsid w:val="00DC42EC"/>
    <w:rsid w:val="00DC4336"/>
    <w:rsid w:val="00DC4447"/>
    <w:rsid w:val="00DC4714"/>
    <w:rsid w:val="00DC4B6E"/>
    <w:rsid w:val="00DC4C99"/>
    <w:rsid w:val="00DC4CB9"/>
    <w:rsid w:val="00DC4F33"/>
    <w:rsid w:val="00DC5496"/>
    <w:rsid w:val="00DC5748"/>
    <w:rsid w:val="00DC59A6"/>
    <w:rsid w:val="00DC5BE4"/>
    <w:rsid w:val="00DC5ED6"/>
    <w:rsid w:val="00DC5EDA"/>
    <w:rsid w:val="00DC646C"/>
    <w:rsid w:val="00DC690A"/>
    <w:rsid w:val="00DC6A04"/>
    <w:rsid w:val="00DC6A9F"/>
    <w:rsid w:val="00DC6BB6"/>
    <w:rsid w:val="00DC6D4C"/>
    <w:rsid w:val="00DC6E27"/>
    <w:rsid w:val="00DC6F12"/>
    <w:rsid w:val="00DC6FB3"/>
    <w:rsid w:val="00DC71AF"/>
    <w:rsid w:val="00DC71B7"/>
    <w:rsid w:val="00DC7236"/>
    <w:rsid w:val="00DC7400"/>
    <w:rsid w:val="00DC75B6"/>
    <w:rsid w:val="00DC761F"/>
    <w:rsid w:val="00DC7684"/>
    <w:rsid w:val="00DC7697"/>
    <w:rsid w:val="00DC78A4"/>
    <w:rsid w:val="00DC7B1C"/>
    <w:rsid w:val="00DC7B92"/>
    <w:rsid w:val="00DC7BD1"/>
    <w:rsid w:val="00DC7C39"/>
    <w:rsid w:val="00DC7EC2"/>
    <w:rsid w:val="00DD02A0"/>
    <w:rsid w:val="00DD04E0"/>
    <w:rsid w:val="00DD0731"/>
    <w:rsid w:val="00DD0C73"/>
    <w:rsid w:val="00DD0E02"/>
    <w:rsid w:val="00DD0F4B"/>
    <w:rsid w:val="00DD130A"/>
    <w:rsid w:val="00DD152A"/>
    <w:rsid w:val="00DD17F5"/>
    <w:rsid w:val="00DD1C14"/>
    <w:rsid w:val="00DD1D09"/>
    <w:rsid w:val="00DD21FA"/>
    <w:rsid w:val="00DD25B9"/>
    <w:rsid w:val="00DD265E"/>
    <w:rsid w:val="00DD277A"/>
    <w:rsid w:val="00DD2A14"/>
    <w:rsid w:val="00DD2DDC"/>
    <w:rsid w:val="00DD2F3B"/>
    <w:rsid w:val="00DD35EE"/>
    <w:rsid w:val="00DD3770"/>
    <w:rsid w:val="00DD3826"/>
    <w:rsid w:val="00DD39B8"/>
    <w:rsid w:val="00DD3D42"/>
    <w:rsid w:val="00DD43D0"/>
    <w:rsid w:val="00DD4407"/>
    <w:rsid w:val="00DD460D"/>
    <w:rsid w:val="00DD47E4"/>
    <w:rsid w:val="00DD4A68"/>
    <w:rsid w:val="00DD4B0A"/>
    <w:rsid w:val="00DD4B3A"/>
    <w:rsid w:val="00DD4D5B"/>
    <w:rsid w:val="00DD4DB5"/>
    <w:rsid w:val="00DD4EF7"/>
    <w:rsid w:val="00DD50D9"/>
    <w:rsid w:val="00DD50EA"/>
    <w:rsid w:val="00DD517E"/>
    <w:rsid w:val="00DD51F0"/>
    <w:rsid w:val="00DD5574"/>
    <w:rsid w:val="00DD56A3"/>
    <w:rsid w:val="00DD56D0"/>
    <w:rsid w:val="00DD57EE"/>
    <w:rsid w:val="00DD59BB"/>
    <w:rsid w:val="00DD5CB8"/>
    <w:rsid w:val="00DD5D59"/>
    <w:rsid w:val="00DD5EC8"/>
    <w:rsid w:val="00DD5EDF"/>
    <w:rsid w:val="00DD5FB5"/>
    <w:rsid w:val="00DD6071"/>
    <w:rsid w:val="00DD62E2"/>
    <w:rsid w:val="00DD63A9"/>
    <w:rsid w:val="00DD63DD"/>
    <w:rsid w:val="00DD645E"/>
    <w:rsid w:val="00DD6787"/>
    <w:rsid w:val="00DD6836"/>
    <w:rsid w:val="00DD6993"/>
    <w:rsid w:val="00DD6C4A"/>
    <w:rsid w:val="00DD6DD9"/>
    <w:rsid w:val="00DD6E99"/>
    <w:rsid w:val="00DD6F4C"/>
    <w:rsid w:val="00DD7053"/>
    <w:rsid w:val="00DD7093"/>
    <w:rsid w:val="00DD73E6"/>
    <w:rsid w:val="00DD740B"/>
    <w:rsid w:val="00DD776E"/>
    <w:rsid w:val="00DD7879"/>
    <w:rsid w:val="00DD797F"/>
    <w:rsid w:val="00DD79A6"/>
    <w:rsid w:val="00DD79D0"/>
    <w:rsid w:val="00DD7A8E"/>
    <w:rsid w:val="00DD7BBB"/>
    <w:rsid w:val="00DD7CF8"/>
    <w:rsid w:val="00DD7DD8"/>
    <w:rsid w:val="00DD7FEA"/>
    <w:rsid w:val="00DE0047"/>
    <w:rsid w:val="00DE027E"/>
    <w:rsid w:val="00DE0538"/>
    <w:rsid w:val="00DE05BF"/>
    <w:rsid w:val="00DE0A9D"/>
    <w:rsid w:val="00DE0AE0"/>
    <w:rsid w:val="00DE0B3F"/>
    <w:rsid w:val="00DE1027"/>
    <w:rsid w:val="00DE114A"/>
    <w:rsid w:val="00DE1256"/>
    <w:rsid w:val="00DE1568"/>
    <w:rsid w:val="00DE19FB"/>
    <w:rsid w:val="00DE20A4"/>
    <w:rsid w:val="00DE2261"/>
    <w:rsid w:val="00DE243D"/>
    <w:rsid w:val="00DE24B5"/>
    <w:rsid w:val="00DE27D9"/>
    <w:rsid w:val="00DE2B90"/>
    <w:rsid w:val="00DE2E77"/>
    <w:rsid w:val="00DE2E9E"/>
    <w:rsid w:val="00DE3135"/>
    <w:rsid w:val="00DE31E8"/>
    <w:rsid w:val="00DE327C"/>
    <w:rsid w:val="00DE3456"/>
    <w:rsid w:val="00DE3510"/>
    <w:rsid w:val="00DE3540"/>
    <w:rsid w:val="00DE356F"/>
    <w:rsid w:val="00DE3608"/>
    <w:rsid w:val="00DE3638"/>
    <w:rsid w:val="00DE36B3"/>
    <w:rsid w:val="00DE39B3"/>
    <w:rsid w:val="00DE3A33"/>
    <w:rsid w:val="00DE3C12"/>
    <w:rsid w:val="00DE3E40"/>
    <w:rsid w:val="00DE40FE"/>
    <w:rsid w:val="00DE4144"/>
    <w:rsid w:val="00DE4162"/>
    <w:rsid w:val="00DE41C3"/>
    <w:rsid w:val="00DE41EF"/>
    <w:rsid w:val="00DE45E5"/>
    <w:rsid w:val="00DE4843"/>
    <w:rsid w:val="00DE4C81"/>
    <w:rsid w:val="00DE4D37"/>
    <w:rsid w:val="00DE4FB5"/>
    <w:rsid w:val="00DE51AC"/>
    <w:rsid w:val="00DE521B"/>
    <w:rsid w:val="00DE52A3"/>
    <w:rsid w:val="00DE56DC"/>
    <w:rsid w:val="00DE5700"/>
    <w:rsid w:val="00DE5761"/>
    <w:rsid w:val="00DE58A4"/>
    <w:rsid w:val="00DE58FE"/>
    <w:rsid w:val="00DE58FF"/>
    <w:rsid w:val="00DE5947"/>
    <w:rsid w:val="00DE596C"/>
    <w:rsid w:val="00DE59EC"/>
    <w:rsid w:val="00DE5A67"/>
    <w:rsid w:val="00DE5D3B"/>
    <w:rsid w:val="00DE6164"/>
    <w:rsid w:val="00DE61F6"/>
    <w:rsid w:val="00DE64AC"/>
    <w:rsid w:val="00DE653E"/>
    <w:rsid w:val="00DE6573"/>
    <w:rsid w:val="00DE66E3"/>
    <w:rsid w:val="00DE7115"/>
    <w:rsid w:val="00DE734D"/>
    <w:rsid w:val="00DE7550"/>
    <w:rsid w:val="00DE772E"/>
    <w:rsid w:val="00DE77E5"/>
    <w:rsid w:val="00DE7824"/>
    <w:rsid w:val="00DE7C3C"/>
    <w:rsid w:val="00DE7E31"/>
    <w:rsid w:val="00DF012D"/>
    <w:rsid w:val="00DF02AF"/>
    <w:rsid w:val="00DF033B"/>
    <w:rsid w:val="00DF03B1"/>
    <w:rsid w:val="00DF03D0"/>
    <w:rsid w:val="00DF0522"/>
    <w:rsid w:val="00DF059B"/>
    <w:rsid w:val="00DF086A"/>
    <w:rsid w:val="00DF0879"/>
    <w:rsid w:val="00DF08FC"/>
    <w:rsid w:val="00DF09A8"/>
    <w:rsid w:val="00DF0C6A"/>
    <w:rsid w:val="00DF0C86"/>
    <w:rsid w:val="00DF0F4A"/>
    <w:rsid w:val="00DF11E3"/>
    <w:rsid w:val="00DF1339"/>
    <w:rsid w:val="00DF14D3"/>
    <w:rsid w:val="00DF16B0"/>
    <w:rsid w:val="00DF16D7"/>
    <w:rsid w:val="00DF1814"/>
    <w:rsid w:val="00DF1940"/>
    <w:rsid w:val="00DF19D8"/>
    <w:rsid w:val="00DF19F6"/>
    <w:rsid w:val="00DF1B7F"/>
    <w:rsid w:val="00DF1BFC"/>
    <w:rsid w:val="00DF1FCF"/>
    <w:rsid w:val="00DF2003"/>
    <w:rsid w:val="00DF2005"/>
    <w:rsid w:val="00DF22C8"/>
    <w:rsid w:val="00DF28BB"/>
    <w:rsid w:val="00DF29C0"/>
    <w:rsid w:val="00DF2AEB"/>
    <w:rsid w:val="00DF2C82"/>
    <w:rsid w:val="00DF2CD7"/>
    <w:rsid w:val="00DF2DA4"/>
    <w:rsid w:val="00DF2E68"/>
    <w:rsid w:val="00DF2FC3"/>
    <w:rsid w:val="00DF308A"/>
    <w:rsid w:val="00DF316A"/>
    <w:rsid w:val="00DF3423"/>
    <w:rsid w:val="00DF3427"/>
    <w:rsid w:val="00DF38C5"/>
    <w:rsid w:val="00DF3A47"/>
    <w:rsid w:val="00DF3A61"/>
    <w:rsid w:val="00DF3B12"/>
    <w:rsid w:val="00DF3D0B"/>
    <w:rsid w:val="00DF404E"/>
    <w:rsid w:val="00DF4698"/>
    <w:rsid w:val="00DF4777"/>
    <w:rsid w:val="00DF4A98"/>
    <w:rsid w:val="00DF4BC2"/>
    <w:rsid w:val="00DF4CB0"/>
    <w:rsid w:val="00DF4D57"/>
    <w:rsid w:val="00DF4DE2"/>
    <w:rsid w:val="00DF4FEF"/>
    <w:rsid w:val="00DF5110"/>
    <w:rsid w:val="00DF516E"/>
    <w:rsid w:val="00DF5317"/>
    <w:rsid w:val="00DF54DF"/>
    <w:rsid w:val="00DF55D5"/>
    <w:rsid w:val="00DF5691"/>
    <w:rsid w:val="00DF572D"/>
    <w:rsid w:val="00DF591D"/>
    <w:rsid w:val="00DF5A1F"/>
    <w:rsid w:val="00DF5A74"/>
    <w:rsid w:val="00DF5A9D"/>
    <w:rsid w:val="00DF5AD7"/>
    <w:rsid w:val="00DF5E58"/>
    <w:rsid w:val="00DF5EFD"/>
    <w:rsid w:val="00DF601B"/>
    <w:rsid w:val="00DF60D7"/>
    <w:rsid w:val="00DF6196"/>
    <w:rsid w:val="00DF628C"/>
    <w:rsid w:val="00DF6390"/>
    <w:rsid w:val="00DF64AC"/>
    <w:rsid w:val="00DF6BEF"/>
    <w:rsid w:val="00DF6CDC"/>
    <w:rsid w:val="00DF6ED9"/>
    <w:rsid w:val="00DF6FE2"/>
    <w:rsid w:val="00DF7172"/>
    <w:rsid w:val="00DF719A"/>
    <w:rsid w:val="00DF7263"/>
    <w:rsid w:val="00DF72C5"/>
    <w:rsid w:val="00DF74E8"/>
    <w:rsid w:val="00DF7682"/>
    <w:rsid w:val="00DF778F"/>
    <w:rsid w:val="00DF779E"/>
    <w:rsid w:val="00DF783B"/>
    <w:rsid w:val="00DF7A4D"/>
    <w:rsid w:val="00DF7A8C"/>
    <w:rsid w:val="00DF7CEB"/>
    <w:rsid w:val="00DF7F64"/>
    <w:rsid w:val="00DF7F6E"/>
    <w:rsid w:val="00E002CA"/>
    <w:rsid w:val="00E004CC"/>
    <w:rsid w:val="00E0055D"/>
    <w:rsid w:val="00E006BD"/>
    <w:rsid w:val="00E00A51"/>
    <w:rsid w:val="00E00AEE"/>
    <w:rsid w:val="00E00CEE"/>
    <w:rsid w:val="00E00DE8"/>
    <w:rsid w:val="00E00F16"/>
    <w:rsid w:val="00E00F17"/>
    <w:rsid w:val="00E011A8"/>
    <w:rsid w:val="00E01396"/>
    <w:rsid w:val="00E01555"/>
    <w:rsid w:val="00E0157A"/>
    <w:rsid w:val="00E01953"/>
    <w:rsid w:val="00E01E3E"/>
    <w:rsid w:val="00E01F76"/>
    <w:rsid w:val="00E02060"/>
    <w:rsid w:val="00E02188"/>
    <w:rsid w:val="00E02610"/>
    <w:rsid w:val="00E0291D"/>
    <w:rsid w:val="00E02AF6"/>
    <w:rsid w:val="00E02C72"/>
    <w:rsid w:val="00E02D24"/>
    <w:rsid w:val="00E03333"/>
    <w:rsid w:val="00E0337A"/>
    <w:rsid w:val="00E0342D"/>
    <w:rsid w:val="00E039C2"/>
    <w:rsid w:val="00E03A3E"/>
    <w:rsid w:val="00E03CB1"/>
    <w:rsid w:val="00E03D44"/>
    <w:rsid w:val="00E03FDA"/>
    <w:rsid w:val="00E040F8"/>
    <w:rsid w:val="00E04499"/>
    <w:rsid w:val="00E044CA"/>
    <w:rsid w:val="00E04D42"/>
    <w:rsid w:val="00E0502D"/>
    <w:rsid w:val="00E0525F"/>
    <w:rsid w:val="00E0542F"/>
    <w:rsid w:val="00E05793"/>
    <w:rsid w:val="00E05882"/>
    <w:rsid w:val="00E058DD"/>
    <w:rsid w:val="00E05AA6"/>
    <w:rsid w:val="00E05C7B"/>
    <w:rsid w:val="00E05F46"/>
    <w:rsid w:val="00E06199"/>
    <w:rsid w:val="00E062A6"/>
    <w:rsid w:val="00E066E2"/>
    <w:rsid w:val="00E06723"/>
    <w:rsid w:val="00E06973"/>
    <w:rsid w:val="00E06C0A"/>
    <w:rsid w:val="00E06CE8"/>
    <w:rsid w:val="00E07474"/>
    <w:rsid w:val="00E075E6"/>
    <w:rsid w:val="00E0763D"/>
    <w:rsid w:val="00E07695"/>
    <w:rsid w:val="00E077EE"/>
    <w:rsid w:val="00E079DF"/>
    <w:rsid w:val="00E079EB"/>
    <w:rsid w:val="00E07B9A"/>
    <w:rsid w:val="00E07D8A"/>
    <w:rsid w:val="00E07F48"/>
    <w:rsid w:val="00E100A4"/>
    <w:rsid w:val="00E10315"/>
    <w:rsid w:val="00E10529"/>
    <w:rsid w:val="00E10643"/>
    <w:rsid w:val="00E106F0"/>
    <w:rsid w:val="00E10980"/>
    <w:rsid w:val="00E10A07"/>
    <w:rsid w:val="00E10A41"/>
    <w:rsid w:val="00E11042"/>
    <w:rsid w:val="00E11115"/>
    <w:rsid w:val="00E11178"/>
    <w:rsid w:val="00E112D0"/>
    <w:rsid w:val="00E11B31"/>
    <w:rsid w:val="00E11E56"/>
    <w:rsid w:val="00E11F2E"/>
    <w:rsid w:val="00E12212"/>
    <w:rsid w:val="00E12303"/>
    <w:rsid w:val="00E1249C"/>
    <w:rsid w:val="00E12591"/>
    <w:rsid w:val="00E12A07"/>
    <w:rsid w:val="00E12D23"/>
    <w:rsid w:val="00E12EBF"/>
    <w:rsid w:val="00E12F2F"/>
    <w:rsid w:val="00E12F6D"/>
    <w:rsid w:val="00E13014"/>
    <w:rsid w:val="00E13123"/>
    <w:rsid w:val="00E13200"/>
    <w:rsid w:val="00E132C2"/>
    <w:rsid w:val="00E133CF"/>
    <w:rsid w:val="00E136A1"/>
    <w:rsid w:val="00E13841"/>
    <w:rsid w:val="00E13DDB"/>
    <w:rsid w:val="00E142FE"/>
    <w:rsid w:val="00E14396"/>
    <w:rsid w:val="00E14545"/>
    <w:rsid w:val="00E145E8"/>
    <w:rsid w:val="00E147A4"/>
    <w:rsid w:val="00E147BB"/>
    <w:rsid w:val="00E14BE7"/>
    <w:rsid w:val="00E14D7D"/>
    <w:rsid w:val="00E14FBC"/>
    <w:rsid w:val="00E150C2"/>
    <w:rsid w:val="00E151BA"/>
    <w:rsid w:val="00E1566A"/>
    <w:rsid w:val="00E15CF5"/>
    <w:rsid w:val="00E1606F"/>
    <w:rsid w:val="00E161FB"/>
    <w:rsid w:val="00E16307"/>
    <w:rsid w:val="00E16382"/>
    <w:rsid w:val="00E164F0"/>
    <w:rsid w:val="00E166B8"/>
    <w:rsid w:val="00E166C4"/>
    <w:rsid w:val="00E1685C"/>
    <w:rsid w:val="00E16938"/>
    <w:rsid w:val="00E16976"/>
    <w:rsid w:val="00E16BB2"/>
    <w:rsid w:val="00E16FF8"/>
    <w:rsid w:val="00E17227"/>
    <w:rsid w:val="00E1728F"/>
    <w:rsid w:val="00E172EC"/>
    <w:rsid w:val="00E177BA"/>
    <w:rsid w:val="00E178A7"/>
    <w:rsid w:val="00E1790C"/>
    <w:rsid w:val="00E17A9D"/>
    <w:rsid w:val="00E17C6E"/>
    <w:rsid w:val="00E17CBB"/>
    <w:rsid w:val="00E17D3C"/>
    <w:rsid w:val="00E17FBA"/>
    <w:rsid w:val="00E17FCE"/>
    <w:rsid w:val="00E20169"/>
    <w:rsid w:val="00E205E9"/>
    <w:rsid w:val="00E205FC"/>
    <w:rsid w:val="00E206DA"/>
    <w:rsid w:val="00E20873"/>
    <w:rsid w:val="00E209FA"/>
    <w:rsid w:val="00E20E56"/>
    <w:rsid w:val="00E20EF1"/>
    <w:rsid w:val="00E20FE6"/>
    <w:rsid w:val="00E21229"/>
    <w:rsid w:val="00E21315"/>
    <w:rsid w:val="00E213F1"/>
    <w:rsid w:val="00E2151C"/>
    <w:rsid w:val="00E21563"/>
    <w:rsid w:val="00E2175A"/>
    <w:rsid w:val="00E21920"/>
    <w:rsid w:val="00E2194B"/>
    <w:rsid w:val="00E21AC8"/>
    <w:rsid w:val="00E21B98"/>
    <w:rsid w:val="00E21D1D"/>
    <w:rsid w:val="00E2208F"/>
    <w:rsid w:val="00E2213A"/>
    <w:rsid w:val="00E2224C"/>
    <w:rsid w:val="00E224CB"/>
    <w:rsid w:val="00E2252D"/>
    <w:rsid w:val="00E228B3"/>
    <w:rsid w:val="00E22910"/>
    <w:rsid w:val="00E229E6"/>
    <w:rsid w:val="00E22A95"/>
    <w:rsid w:val="00E22ACC"/>
    <w:rsid w:val="00E22B61"/>
    <w:rsid w:val="00E22C42"/>
    <w:rsid w:val="00E22D40"/>
    <w:rsid w:val="00E23492"/>
    <w:rsid w:val="00E2368E"/>
    <w:rsid w:val="00E2379B"/>
    <w:rsid w:val="00E2384D"/>
    <w:rsid w:val="00E2384E"/>
    <w:rsid w:val="00E23968"/>
    <w:rsid w:val="00E23A26"/>
    <w:rsid w:val="00E23BAE"/>
    <w:rsid w:val="00E23D0E"/>
    <w:rsid w:val="00E23F4D"/>
    <w:rsid w:val="00E2407F"/>
    <w:rsid w:val="00E240B5"/>
    <w:rsid w:val="00E24155"/>
    <w:rsid w:val="00E2428F"/>
    <w:rsid w:val="00E2433C"/>
    <w:rsid w:val="00E244E0"/>
    <w:rsid w:val="00E24664"/>
    <w:rsid w:val="00E24738"/>
    <w:rsid w:val="00E248D9"/>
    <w:rsid w:val="00E2494E"/>
    <w:rsid w:val="00E24A17"/>
    <w:rsid w:val="00E24CA8"/>
    <w:rsid w:val="00E24D2A"/>
    <w:rsid w:val="00E24F0C"/>
    <w:rsid w:val="00E2501A"/>
    <w:rsid w:val="00E2536C"/>
    <w:rsid w:val="00E2542A"/>
    <w:rsid w:val="00E25700"/>
    <w:rsid w:val="00E25800"/>
    <w:rsid w:val="00E25B28"/>
    <w:rsid w:val="00E25B39"/>
    <w:rsid w:val="00E25B7A"/>
    <w:rsid w:val="00E262F8"/>
    <w:rsid w:val="00E263BC"/>
    <w:rsid w:val="00E26569"/>
    <w:rsid w:val="00E265BD"/>
    <w:rsid w:val="00E266A8"/>
    <w:rsid w:val="00E26773"/>
    <w:rsid w:val="00E26814"/>
    <w:rsid w:val="00E2681F"/>
    <w:rsid w:val="00E26915"/>
    <w:rsid w:val="00E26BB5"/>
    <w:rsid w:val="00E26D52"/>
    <w:rsid w:val="00E26DA0"/>
    <w:rsid w:val="00E26FD1"/>
    <w:rsid w:val="00E27068"/>
    <w:rsid w:val="00E27136"/>
    <w:rsid w:val="00E27246"/>
    <w:rsid w:val="00E2762A"/>
    <w:rsid w:val="00E278EC"/>
    <w:rsid w:val="00E27983"/>
    <w:rsid w:val="00E279F5"/>
    <w:rsid w:val="00E27AE1"/>
    <w:rsid w:val="00E27C4E"/>
    <w:rsid w:val="00E301C3"/>
    <w:rsid w:val="00E3022E"/>
    <w:rsid w:val="00E306AA"/>
    <w:rsid w:val="00E306B1"/>
    <w:rsid w:val="00E30804"/>
    <w:rsid w:val="00E30CE9"/>
    <w:rsid w:val="00E30DC9"/>
    <w:rsid w:val="00E30F31"/>
    <w:rsid w:val="00E31084"/>
    <w:rsid w:val="00E31192"/>
    <w:rsid w:val="00E313A3"/>
    <w:rsid w:val="00E3152A"/>
    <w:rsid w:val="00E317E8"/>
    <w:rsid w:val="00E318BC"/>
    <w:rsid w:val="00E32141"/>
    <w:rsid w:val="00E321C7"/>
    <w:rsid w:val="00E32280"/>
    <w:rsid w:val="00E323D6"/>
    <w:rsid w:val="00E32560"/>
    <w:rsid w:val="00E32585"/>
    <w:rsid w:val="00E32691"/>
    <w:rsid w:val="00E327DF"/>
    <w:rsid w:val="00E3293B"/>
    <w:rsid w:val="00E3299F"/>
    <w:rsid w:val="00E32A31"/>
    <w:rsid w:val="00E32A4C"/>
    <w:rsid w:val="00E32E13"/>
    <w:rsid w:val="00E32EF8"/>
    <w:rsid w:val="00E32FBC"/>
    <w:rsid w:val="00E331A2"/>
    <w:rsid w:val="00E33703"/>
    <w:rsid w:val="00E33750"/>
    <w:rsid w:val="00E339FE"/>
    <w:rsid w:val="00E33B31"/>
    <w:rsid w:val="00E33BDB"/>
    <w:rsid w:val="00E33CD7"/>
    <w:rsid w:val="00E33EBD"/>
    <w:rsid w:val="00E34105"/>
    <w:rsid w:val="00E341FC"/>
    <w:rsid w:val="00E342AC"/>
    <w:rsid w:val="00E342C7"/>
    <w:rsid w:val="00E344B0"/>
    <w:rsid w:val="00E347A6"/>
    <w:rsid w:val="00E347B4"/>
    <w:rsid w:val="00E34991"/>
    <w:rsid w:val="00E349B3"/>
    <w:rsid w:val="00E34CBF"/>
    <w:rsid w:val="00E34DA7"/>
    <w:rsid w:val="00E34E55"/>
    <w:rsid w:val="00E34EDA"/>
    <w:rsid w:val="00E35139"/>
    <w:rsid w:val="00E35180"/>
    <w:rsid w:val="00E352ED"/>
    <w:rsid w:val="00E35460"/>
    <w:rsid w:val="00E3564C"/>
    <w:rsid w:val="00E357D8"/>
    <w:rsid w:val="00E3589B"/>
    <w:rsid w:val="00E35E5A"/>
    <w:rsid w:val="00E35EBD"/>
    <w:rsid w:val="00E360B7"/>
    <w:rsid w:val="00E36223"/>
    <w:rsid w:val="00E36430"/>
    <w:rsid w:val="00E3656C"/>
    <w:rsid w:val="00E3665D"/>
    <w:rsid w:val="00E3682C"/>
    <w:rsid w:val="00E369D8"/>
    <w:rsid w:val="00E36AA1"/>
    <w:rsid w:val="00E36DDB"/>
    <w:rsid w:val="00E371EE"/>
    <w:rsid w:val="00E371F5"/>
    <w:rsid w:val="00E37302"/>
    <w:rsid w:val="00E3773D"/>
    <w:rsid w:val="00E37746"/>
    <w:rsid w:val="00E378E6"/>
    <w:rsid w:val="00E37A8D"/>
    <w:rsid w:val="00E37B62"/>
    <w:rsid w:val="00E37C11"/>
    <w:rsid w:val="00E37FA0"/>
    <w:rsid w:val="00E400ED"/>
    <w:rsid w:val="00E4021E"/>
    <w:rsid w:val="00E402D3"/>
    <w:rsid w:val="00E40339"/>
    <w:rsid w:val="00E41005"/>
    <w:rsid w:val="00E410E3"/>
    <w:rsid w:val="00E41A5C"/>
    <w:rsid w:val="00E41CE2"/>
    <w:rsid w:val="00E41D55"/>
    <w:rsid w:val="00E41E04"/>
    <w:rsid w:val="00E41F6B"/>
    <w:rsid w:val="00E41FB5"/>
    <w:rsid w:val="00E422C0"/>
    <w:rsid w:val="00E4237D"/>
    <w:rsid w:val="00E42633"/>
    <w:rsid w:val="00E42688"/>
    <w:rsid w:val="00E42781"/>
    <w:rsid w:val="00E428A9"/>
    <w:rsid w:val="00E428C2"/>
    <w:rsid w:val="00E42AC1"/>
    <w:rsid w:val="00E42BA4"/>
    <w:rsid w:val="00E42ED4"/>
    <w:rsid w:val="00E434C1"/>
    <w:rsid w:val="00E43C8F"/>
    <w:rsid w:val="00E43D1D"/>
    <w:rsid w:val="00E43E7C"/>
    <w:rsid w:val="00E43FFA"/>
    <w:rsid w:val="00E4429D"/>
    <w:rsid w:val="00E443D3"/>
    <w:rsid w:val="00E44437"/>
    <w:rsid w:val="00E4490C"/>
    <w:rsid w:val="00E449DD"/>
    <w:rsid w:val="00E44B31"/>
    <w:rsid w:val="00E44C8E"/>
    <w:rsid w:val="00E44FB0"/>
    <w:rsid w:val="00E451E6"/>
    <w:rsid w:val="00E452A9"/>
    <w:rsid w:val="00E453D6"/>
    <w:rsid w:val="00E45454"/>
    <w:rsid w:val="00E454D9"/>
    <w:rsid w:val="00E45738"/>
    <w:rsid w:val="00E45858"/>
    <w:rsid w:val="00E458FB"/>
    <w:rsid w:val="00E45919"/>
    <w:rsid w:val="00E45C0D"/>
    <w:rsid w:val="00E45C24"/>
    <w:rsid w:val="00E45E99"/>
    <w:rsid w:val="00E45EB8"/>
    <w:rsid w:val="00E46258"/>
    <w:rsid w:val="00E46482"/>
    <w:rsid w:val="00E4660D"/>
    <w:rsid w:val="00E4692C"/>
    <w:rsid w:val="00E46D0E"/>
    <w:rsid w:val="00E471DA"/>
    <w:rsid w:val="00E4721A"/>
    <w:rsid w:val="00E47311"/>
    <w:rsid w:val="00E47BD3"/>
    <w:rsid w:val="00E47ED1"/>
    <w:rsid w:val="00E5013A"/>
    <w:rsid w:val="00E50196"/>
    <w:rsid w:val="00E502ED"/>
    <w:rsid w:val="00E50861"/>
    <w:rsid w:val="00E50A5D"/>
    <w:rsid w:val="00E50BAD"/>
    <w:rsid w:val="00E50C46"/>
    <w:rsid w:val="00E50C8B"/>
    <w:rsid w:val="00E50F46"/>
    <w:rsid w:val="00E50F52"/>
    <w:rsid w:val="00E510CE"/>
    <w:rsid w:val="00E51350"/>
    <w:rsid w:val="00E51461"/>
    <w:rsid w:val="00E51518"/>
    <w:rsid w:val="00E51523"/>
    <w:rsid w:val="00E51543"/>
    <w:rsid w:val="00E516FD"/>
    <w:rsid w:val="00E5178F"/>
    <w:rsid w:val="00E5188B"/>
    <w:rsid w:val="00E51915"/>
    <w:rsid w:val="00E51A52"/>
    <w:rsid w:val="00E51D55"/>
    <w:rsid w:val="00E51EDD"/>
    <w:rsid w:val="00E521B9"/>
    <w:rsid w:val="00E52434"/>
    <w:rsid w:val="00E52931"/>
    <w:rsid w:val="00E5294E"/>
    <w:rsid w:val="00E52BD1"/>
    <w:rsid w:val="00E52D6F"/>
    <w:rsid w:val="00E5355B"/>
    <w:rsid w:val="00E535A3"/>
    <w:rsid w:val="00E5375C"/>
    <w:rsid w:val="00E53768"/>
    <w:rsid w:val="00E538F1"/>
    <w:rsid w:val="00E5395E"/>
    <w:rsid w:val="00E53AF2"/>
    <w:rsid w:val="00E53FD7"/>
    <w:rsid w:val="00E54015"/>
    <w:rsid w:val="00E54141"/>
    <w:rsid w:val="00E54241"/>
    <w:rsid w:val="00E542BF"/>
    <w:rsid w:val="00E54307"/>
    <w:rsid w:val="00E54922"/>
    <w:rsid w:val="00E54B31"/>
    <w:rsid w:val="00E55548"/>
    <w:rsid w:val="00E555F0"/>
    <w:rsid w:val="00E55786"/>
    <w:rsid w:val="00E55AAB"/>
    <w:rsid w:val="00E55C8C"/>
    <w:rsid w:val="00E55D8A"/>
    <w:rsid w:val="00E5604F"/>
    <w:rsid w:val="00E56154"/>
    <w:rsid w:val="00E561C6"/>
    <w:rsid w:val="00E562D7"/>
    <w:rsid w:val="00E562FB"/>
    <w:rsid w:val="00E56613"/>
    <w:rsid w:val="00E5667D"/>
    <w:rsid w:val="00E56B10"/>
    <w:rsid w:val="00E56D8C"/>
    <w:rsid w:val="00E56FAC"/>
    <w:rsid w:val="00E57159"/>
    <w:rsid w:val="00E571B0"/>
    <w:rsid w:val="00E572B0"/>
    <w:rsid w:val="00E575DE"/>
    <w:rsid w:val="00E57861"/>
    <w:rsid w:val="00E57A35"/>
    <w:rsid w:val="00E57ABD"/>
    <w:rsid w:val="00E57AE3"/>
    <w:rsid w:val="00E57B07"/>
    <w:rsid w:val="00E57C51"/>
    <w:rsid w:val="00E57C8A"/>
    <w:rsid w:val="00E57D8E"/>
    <w:rsid w:val="00E57DF7"/>
    <w:rsid w:val="00E6005C"/>
    <w:rsid w:val="00E6032A"/>
    <w:rsid w:val="00E604DE"/>
    <w:rsid w:val="00E605B9"/>
    <w:rsid w:val="00E60808"/>
    <w:rsid w:val="00E60CB0"/>
    <w:rsid w:val="00E60D47"/>
    <w:rsid w:val="00E60FBF"/>
    <w:rsid w:val="00E60FD7"/>
    <w:rsid w:val="00E61042"/>
    <w:rsid w:val="00E61407"/>
    <w:rsid w:val="00E61543"/>
    <w:rsid w:val="00E615A3"/>
    <w:rsid w:val="00E61621"/>
    <w:rsid w:val="00E618A4"/>
    <w:rsid w:val="00E618FC"/>
    <w:rsid w:val="00E61BA7"/>
    <w:rsid w:val="00E61C00"/>
    <w:rsid w:val="00E61C6F"/>
    <w:rsid w:val="00E61D49"/>
    <w:rsid w:val="00E61E0B"/>
    <w:rsid w:val="00E621D8"/>
    <w:rsid w:val="00E62296"/>
    <w:rsid w:val="00E627E1"/>
    <w:rsid w:val="00E627E7"/>
    <w:rsid w:val="00E62925"/>
    <w:rsid w:val="00E62A16"/>
    <w:rsid w:val="00E62A50"/>
    <w:rsid w:val="00E62B57"/>
    <w:rsid w:val="00E62D3D"/>
    <w:rsid w:val="00E63061"/>
    <w:rsid w:val="00E6326A"/>
    <w:rsid w:val="00E633F4"/>
    <w:rsid w:val="00E63521"/>
    <w:rsid w:val="00E63645"/>
    <w:rsid w:val="00E636C8"/>
    <w:rsid w:val="00E637DC"/>
    <w:rsid w:val="00E63827"/>
    <w:rsid w:val="00E638AF"/>
    <w:rsid w:val="00E6394D"/>
    <w:rsid w:val="00E63ADC"/>
    <w:rsid w:val="00E63DAE"/>
    <w:rsid w:val="00E63E6F"/>
    <w:rsid w:val="00E63EEB"/>
    <w:rsid w:val="00E63EF6"/>
    <w:rsid w:val="00E6403F"/>
    <w:rsid w:val="00E64619"/>
    <w:rsid w:val="00E6462C"/>
    <w:rsid w:val="00E646DE"/>
    <w:rsid w:val="00E64749"/>
    <w:rsid w:val="00E64968"/>
    <w:rsid w:val="00E64B09"/>
    <w:rsid w:val="00E64C16"/>
    <w:rsid w:val="00E64EC3"/>
    <w:rsid w:val="00E65044"/>
    <w:rsid w:val="00E650E8"/>
    <w:rsid w:val="00E65190"/>
    <w:rsid w:val="00E652F4"/>
    <w:rsid w:val="00E65341"/>
    <w:rsid w:val="00E653E3"/>
    <w:rsid w:val="00E6554C"/>
    <w:rsid w:val="00E65589"/>
    <w:rsid w:val="00E65A63"/>
    <w:rsid w:val="00E65AF9"/>
    <w:rsid w:val="00E65C2B"/>
    <w:rsid w:val="00E65D13"/>
    <w:rsid w:val="00E65E46"/>
    <w:rsid w:val="00E66131"/>
    <w:rsid w:val="00E66211"/>
    <w:rsid w:val="00E6634B"/>
    <w:rsid w:val="00E6647B"/>
    <w:rsid w:val="00E666CC"/>
    <w:rsid w:val="00E66733"/>
    <w:rsid w:val="00E66A52"/>
    <w:rsid w:val="00E66B6C"/>
    <w:rsid w:val="00E66EC4"/>
    <w:rsid w:val="00E670D1"/>
    <w:rsid w:val="00E6721E"/>
    <w:rsid w:val="00E6761F"/>
    <w:rsid w:val="00E67DBF"/>
    <w:rsid w:val="00E67EB2"/>
    <w:rsid w:val="00E67EFB"/>
    <w:rsid w:val="00E67FE3"/>
    <w:rsid w:val="00E7018C"/>
    <w:rsid w:val="00E70342"/>
    <w:rsid w:val="00E706C4"/>
    <w:rsid w:val="00E709AB"/>
    <w:rsid w:val="00E70A1F"/>
    <w:rsid w:val="00E70A82"/>
    <w:rsid w:val="00E70F6B"/>
    <w:rsid w:val="00E710BB"/>
    <w:rsid w:val="00E711D7"/>
    <w:rsid w:val="00E711F9"/>
    <w:rsid w:val="00E71244"/>
    <w:rsid w:val="00E7129B"/>
    <w:rsid w:val="00E712C4"/>
    <w:rsid w:val="00E71440"/>
    <w:rsid w:val="00E717F3"/>
    <w:rsid w:val="00E7187A"/>
    <w:rsid w:val="00E71A37"/>
    <w:rsid w:val="00E71BD4"/>
    <w:rsid w:val="00E71C8E"/>
    <w:rsid w:val="00E72334"/>
    <w:rsid w:val="00E72AC0"/>
    <w:rsid w:val="00E72C73"/>
    <w:rsid w:val="00E72C75"/>
    <w:rsid w:val="00E72C9D"/>
    <w:rsid w:val="00E72CE1"/>
    <w:rsid w:val="00E72D6F"/>
    <w:rsid w:val="00E72E31"/>
    <w:rsid w:val="00E7315E"/>
    <w:rsid w:val="00E73237"/>
    <w:rsid w:val="00E739FA"/>
    <w:rsid w:val="00E73B0C"/>
    <w:rsid w:val="00E73C44"/>
    <w:rsid w:val="00E73CCF"/>
    <w:rsid w:val="00E73D4A"/>
    <w:rsid w:val="00E73F54"/>
    <w:rsid w:val="00E74139"/>
    <w:rsid w:val="00E746BC"/>
    <w:rsid w:val="00E74744"/>
    <w:rsid w:val="00E7479A"/>
    <w:rsid w:val="00E74FC7"/>
    <w:rsid w:val="00E75058"/>
    <w:rsid w:val="00E75183"/>
    <w:rsid w:val="00E75499"/>
    <w:rsid w:val="00E754E2"/>
    <w:rsid w:val="00E75707"/>
    <w:rsid w:val="00E75D4C"/>
    <w:rsid w:val="00E75E40"/>
    <w:rsid w:val="00E75EE2"/>
    <w:rsid w:val="00E75F3D"/>
    <w:rsid w:val="00E75FB9"/>
    <w:rsid w:val="00E76004"/>
    <w:rsid w:val="00E760C4"/>
    <w:rsid w:val="00E76163"/>
    <w:rsid w:val="00E762C6"/>
    <w:rsid w:val="00E76369"/>
    <w:rsid w:val="00E763C0"/>
    <w:rsid w:val="00E76410"/>
    <w:rsid w:val="00E76501"/>
    <w:rsid w:val="00E7654F"/>
    <w:rsid w:val="00E766CA"/>
    <w:rsid w:val="00E767A7"/>
    <w:rsid w:val="00E768C1"/>
    <w:rsid w:val="00E76F49"/>
    <w:rsid w:val="00E76F4E"/>
    <w:rsid w:val="00E770A8"/>
    <w:rsid w:val="00E77165"/>
    <w:rsid w:val="00E7719D"/>
    <w:rsid w:val="00E77225"/>
    <w:rsid w:val="00E77231"/>
    <w:rsid w:val="00E77294"/>
    <w:rsid w:val="00E774FA"/>
    <w:rsid w:val="00E77791"/>
    <w:rsid w:val="00E77965"/>
    <w:rsid w:val="00E77C92"/>
    <w:rsid w:val="00E77CF8"/>
    <w:rsid w:val="00E77DC6"/>
    <w:rsid w:val="00E77DF8"/>
    <w:rsid w:val="00E77F9A"/>
    <w:rsid w:val="00E80181"/>
    <w:rsid w:val="00E8020B"/>
    <w:rsid w:val="00E80347"/>
    <w:rsid w:val="00E80418"/>
    <w:rsid w:val="00E80515"/>
    <w:rsid w:val="00E80567"/>
    <w:rsid w:val="00E80609"/>
    <w:rsid w:val="00E809EA"/>
    <w:rsid w:val="00E80B2F"/>
    <w:rsid w:val="00E80B86"/>
    <w:rsid w:val="00E80C9A"/>
    <w:rsid w:val="00E80F06"/>
    <w:rsid w:val="00E81152"/>
    <w:rsid w:val="00E8121B"/>
    <w:rsid w:val="00E812E9"/>
    <w:rsid w:val="00E812F4"/>
    <w:rsid w:val="00E8133F"/>
    <w:rsid w:val="00E813AC"/>
    <w:rsid w:val="00E814A0"/>
    <w:rsid w:val="00E814B6"/>
    <w:rsid w:val="00E817C2"/>
    <w:rsid w:val="00E81833"/>
    <w:rsid w:val="00E81C17"/>
    <w:rsid w:val="00E82402"/>
    <w:rsid w:val="00E824B5"/>
    <w:rsid w:val="00E826AF"/>
    <w:rsid w:val="00E82A59"/>
    <w:rsid w:val="00E82B2A"/>
    <w:rsid w:val="00E82C55"/>
    <w:rsid w:val="00E8307A"/>
    <w:rsid w:val="00E830AE"/>
    <w:rsid w:val="00E832B4"/>
    <w:rsid w:val="00E8334C"/>
    <w:rsid w:val="00E83949"/>
    <w:rsid w:val="00E839C2"/>
    <w:rsid w:val="00E83A01"/>
    <w:rsid w:val="00E83F18"/>
    <w:rsid w:val="00E8425A"/>
    <w:rsid w:val="00E84502"/>
    <w:rsid w:val="00E84606"/>
    <w:rsid w:val="00E84682"/>
    <w:rsid w:val="00E8470B"/>
    <w:rsid w:val="00E847E5"/>
    <w:rsid w:val="00E848A0"/>
    <w:rsid w:val="00E84999"/>
    <w:rsid w:val="00E84A8F"/>
    <w:rsid w:val="00E84CDC"/>
    <w:rsid w:val="00E84D08"/>
    <w:rsid w:val="00E84E6F"/>
    <w:rsid w:val="00E850A3"/>
    <w:rsid w:val="00E850A5"/>
    <w:rsid w:val="00E85387"/>
    <w:rsid w:val="00E85704"/>
    <w:rsid w:val="00E85792"/>
    <w:rsid w:val="00E85A4F"/>
    <w:rsid w:val="00E85C06"/>
    <w:rsid w:val="00E86048"/>
    <w:rsid w:val="00E860E8"/>
    <w:rsid w:val="00E86155"/>
    <w:rsid w:val="00E864AF"/>
    <w:rsid w:val="00E86921"/>
    <w:rsid w:val="00E86954"/>
    <w:rsid w:val="00E86963"/>
    <w:rsid w:val="00E86DBD"/>
    <w:rsid w:val="00E86EAE"/>
    <w:rsid w:val="00E86F76"/>
    <w:rsid w:val="00E87025"/>
    <w:rsid w:val="00E8737F"/>
    <w:rsid w:val="00E87523"/>
    <w:rsid w:val="00E8756B"/>
    <w:rsid w:val="00E87969"/>
    <w:rsid w:val="00E87A06"/>
    <w:rsid w:val="00E87AD6"/>
    <w:rsid w:val="00E87B7F"/>
    <w:rsid w:val="00E87D16"/>
    <w:rsid w:val="00E87FC3"/>
    <w:rsid w:val="00E90078"/>
    <w:rsid w:val="00E901FD"/>
    <w:rsid w:val="00E902C1"/>
    <w:rsid w:val="00E9038F"/>
    <w:rsid w:val="00E905FF"/>
    <w:rsid w:val="00E90871"/>
    <w:rsid w:val="00E908BF"/>
    <w:rsid w:val="00E9090C"/>
    <w:rsid w:val="00E90D7D"/>
    <w:rsid w:val="00E90D7F"/>
    <w:rsid w:val="00E91425"/>
    <w:rsid w:val="00E915EE"/>
    <w:rsid w:val="00E9172E"/>
    <w:rsid w:val="00E91805"/>
    <w:rsid w:val="00E91907"/>
    <w:rsid w:val="00E91A65"/>
    <w:rsid w:val="00E91BDC"/>
    <w:rsid w:val="00E91C7D"/>
    <w:rsid w:val="00E91D18"/>
    <w:rsid w:val="00E9207F"/>
    <w:rsid w:val="00E920CD"/>
    <w:rsid w:val="00E92280"/>
    <w:rsid w:val="00E92328"/>
    <w:rsid w:val="00E92411"/>
    <w:rsid w:val="00E924CF"/>
    <w:rsid w:val="00E926B6"/>
    <w:rsid w:val="00E92BB0"/>
    <w:rsid w:val="00E92C20"/>
    <w:rsid w:val="00E92F0F"/>
    <w:rsid w:val="00E92F83"/>
    <w:rsid w:val="00E931B0"/>
    <w:rsid w:val="00E93317"/>
    <w:rsid w:val="00E93401"/>
    <w:rsid w:val="00E9350E"/>
    <w:rsid w:val="00E93539"/>
    <w:rsid w:val="00E93575"/>
    <w:rsid w:val="00E936BB"/>
    <w:rsid w:val="00E93755"/>
    <w:rsid w:val="00E93812"/>
    <w:rsid w:val="00E938FE"/>
    <w:rsid w:val="00E93961"/>
    <w:rsid w:val="00E93A39"/>
    <w:rsid w:val="00E93A69"/>
    <w:rsid w:val="00E93B4C"/>
    <w:rsid w:val="00E93DF4"/>
    <w:rsid w:val="00E93F1E"/>
    <w:rsid w:val="00E94013"/>
    <w:rsid w:val="00E94068"/>
    <w:rsid w:val="00E94735"/>
    <w:rsid w:val="00E948F9"/>
    <w:rsid w:val="00E94965"/>
    <w:rsid w:val="00E949FD"/>
    <w:rsid w:val="00E94AD1"/>
    <w:rsid w:val="00E94AD9"/>
    <w:rsid w:val="00E94D71"/>
    <w:rsid w:val="00E94E68"/>
    <w:rsid w:val="00E94F6B"/>
    <w:rsid w:val="00E94FE4"/>
    <w:rsid w:val="00E95095"/>
    <w:rsid w:val="00E950A4"/>
    <w:rsid w:val="00E951D4"/>
    <w:rsid w:val="00E952AA"/>
    <w:rsid w:val="00E953BA"/>
    <w:rsid w:val="00E953BD"/>
    <w:rsid w:val="00E95463"/>
    <w:rsid w:val="00E95477"/>
    <w:rsid w:val="00E954FB"/>
    <w:rsid w:val="00E95646"/>
    <w:rsid w:val="00E95B8F"/>
    <w:rsid w:val="00E95C3A"/>
    <w:rsid w:val="00E961EB"/>
    <w:rsid w:val="00E962F8"/>
    <w:rsid w:val="00E96701"/>
    <w:rsid w:val="00E96820"/>
    <w:rsid w:val="00E96AC6"/>
    <w:rsid w:val="00E96AD6"/>
    <w:rsid w:val="00E96BC7"/>
    <w:rsid w:val="00E96C55"/>
    <w:rsid w:val="00E96C9A"/>
    <w:rsid w:val="00E96D46"/>
    <w:rsid w:val="00E96D54"/>
    <w:rsid w:val="00E96DAC"/>
    <w:rsid w:val="00E96F74"/>
    <w:rsid w:val="00E97321"/>
    <w:rsid w:val="00E9742F"/>
    <w:rsid w:val="00E97470"/>
    <w:rsid w:val="00E975E7"/>
    <w:rsid w:val="00E9771B"/>
    <w:rsid w:val="00E97892"/>
    <w:rsid w:val="00E979E8"/>
    <w:rsid w:val="00E97A9C"/>
    <w:rsid w:val="00E97BC9"/>
    <w:rsid w:val="00E97E5D"/>
    <w:rsid w:val="00EA00D1"/>
    <w:rsid w:val="00EA0226"/>
    <w:rsid w:val="00EA03BD"/>
    <w:rsid w:val="00EA08DB"/>
    <w:rsid w:val="00EA098F"/>
    <w:rsid w:val="00EA0A68"/>
    <w:rsid w:val="00EA0C62"/>
    <w:rsid w:val="00EA0DE1"/>
    <w:rsid w:val="00EA0F6E"/>
    <w:rsid w:val="00EA1378"/>
    <w:rsid w:val="00EA153A"/>
    <w:rsid w:val="00EA157C"/>
    <w:rsid w:val="00EA186F"/>
    <w:rsid w:val="00EA1B40"/>
    <w:rsid w:val="00EA1CC5"/>
    <w:rsid w:val="00EA23F4"/>
    <w:rsid w:val="00EA252C"/>
    <w:rsid w:val="00EA2697"/>
    <w:rsid w:val="00EA26EA"/>
    <w:rsid w:val="00EA29F2"/>
    <w:rsid w:val="00EA2B7A"/>
    <w:rsid w:val="00EA2F12"/>
    <w:rsid w:val="00EA2FC4"/>
    <w:rsid w:val="00EA3185"/>
    <w:rsid w:val="00EA3486"/>
    <w:rsid w:val="00EA3554"/>
    <w:rsid w:val="00EA358E"/>
    <w:rsid w:val="00EA3725"/>
    <w:rsid w:val="00EA38A7"/>
    <w:rsid w:val="00EA391D"/>
    <w:rsid w:val="00EA3A23"/>
    <w:rsid w:val="00EA3BA8"/>
    <w:rsid w:val="00EA3BE1"/>
    <w:rsid w:val="00EA3C5C"/>
    <w:rsid w:val="00EA43C5"/>
    <w:rsid w:val="00EA4471"/>
    <w:rsid w:val="00EA459C"/>
    <w:rsid w:val="00EA4708"/>
    <w:rsid w:val="00EA47B2"/>
    <w:rsid w:val="00EA47DA"/>
    <w:rsid w:val="00EA4C2F"/>
    <w:rsid w:val="00EA4C5F"/>
    <w:rsid w:val="00EA4FA3"/>
    <w:rsid w:val="00EA5343"/>
    <w:rsid w:val="00EA5391"/>
    <w:rsid w:val="00EA5438"/>
    <w:rsid w:val="00EA59D8"/>
    <w:rsid w:val="00EA5A51"/>
    <w:rsid w:val="00EA5B8D"/>
    <w:rsid w:val="00EA5D46"/>
    <w:rsid w:val="00EA5DC6"/>
    <w:rsid w:val="00EA63B7"/>
    <w:rsid w:val="00EA63DC"/>
    <w:rsid w:val="00EA65DA"/>
    <w:rsid w:val="00EA661F"/>
    <w:rsid w:val="00EA674A"/>
    <w:rsid w:val="00EA6B04"/>
    <w:rsid w:val="00EA6D1E"/>
    <w:rsid w:val="00EA716A"/>
    <w:rsid w:val="00EA7550"/>
    <w:rsid w:val="00EA75FD"/>
    <w:rsid w:val="00EA771F"/>
    <w:rsid w:val="00EA78BB"/>
    <w:rsid w:val="00EA7ACF"/>
    <w:rsid w:val="00EA7AE3"/>
    <w:rsid w:val="00EA7AF6"/>
    <w:rsid w:val="00EA7BA4"/>
    <w:rsid w:val="00EA7D1F"/>
    <w:rsid w:val="00EB0279"/>
    <w:rsid w:val="00EB03EE"/>
    <w:rsid w:val="00EB0656"/>
    <w:rsid w:val="00EB0699"/>
    <w:rsid w:val="00EB07DD"/>
    <w:rsid w:val="00EB0813"/>
    <w:rsid w:val="00EB0869"/>
    <w:rsid w:val="00EB0AAA"/>
    <w:rsid w:val="00EB0B42"/>
    <w:rsid w:val="00EB0D5C"/>
    <w:rsid w:val="00EB1129"/>
    <w:rsid w:val="00EB1225"/>
    <w:rsid w:val="00EB1338"/>
    <w:rsid w:val="00EB1549"/>
    <w:rsid w:val="00EB177F"/>
    <w:rsid w:val="00EB186C"/>
    <w:rsid w:val="00EB1972"/>
    <w:rsid w:val="00EB1A9A"/>
    <w:rsid w:val="00EB1AC4"/>
    <w:rsid w:val="00EB1BFC"/>
    <w:rsid w:val="00EB1F7A"/>
    <w:rsid w:val="00EB2161"/>
    <w:rsid w:val="00EB226B"/>
    <w:rsid w:val="00EB2B36"/>
    <w:rsid w:val="00EB2C0C"/>
    <w:rsid w:val="00EB3111"/>
    <w:rsid w:val="00EB319D"/>
    <w:rsid w:val="00EB32C9"/>
    <w:rsid w:val="00EB33D4"/>
    <w:rsid w:val="00EB36C9"/>
    <w:rsid w:val="00EB3747"/>
    <w:rsid w:val="00EB37A3"/>
    <w:rsid w:val="00EB37C0"/>
    <w:rsid w:val="00EB3908"/>
    <w:rsid w:val="00EB3BDB"/>
    <w:rsid w:val="00EB3C06"/>
    <w:rsid w:val="00EB3C52"/>
    <w:rsid w:val="00EB3CCA"/>
    <w:rsid w:val="00EB3FAD"/>
    <w:rsid w:val="00EB41A7"/>
    <w:rsid w:val="00EB4A77"/>
    <w:rsid w:val="00EB4B05"/>
    <w:rsid w:val="00EB4BEF"/>
    <w:rsid w:val="00EB4BFA"/>
    <w:rsid w:val="00EB4D13"/>
    <w:rsid w:val="00EB4F49"/>
    <w:rsid w:val="00EB50EE"/>
    <w:rsid w:val="00EB5189"/>
    <w:rsid w:val="00EB5237"/>
    <w:rsid w:val="00EB5253"/>
    <w:rsid w:val="00EB52A1"/>
    <w:rsid w:val="00EB544D"/>
    <w:rsid w:val="00EB5513"/>
    <w:rsid w:val="00EB562F"/>
    <w:rsid w:val="00EB5791"/>
    <w:rsid w:val="00EB5799"/>
    <w:rsid w:val="00EB57F9"/>
    <w:rsid w:val="00EB595A"/>
    <w:rsid w:val="00EB5A47"/>
    <w:rsid w:val="00EB5B1F"/>
    <w:rsid w:val="00EB5BF1"/>
    <w:rsid w:val="00EB60B8"/>
    <w:rsid w:val="00EB61B8"/>
    <w:rsid w:val="00EB6231"/>
    <w:rsid w:val="00EB644D"/>
    <w:rsid w:val="00EB65A7"/>
    <w:rsid w:val="00EB65ED"/>
    <w:rsid w:val="00EB6754"/>
    <w:rsid w:val="00EB677D"/>
    <w:rsid w:val="00EB67D0"/>
    <w:rsid w:val="00EB6878"/>
    <w:rsid w:val="00EB6894"/>
    <w:rsid w:val="00EB6960"/>
    <w:rsid w:val="00EB6A76"/>
    <w:rsid w:val="00EB6C71"/>
    <w:rsid w:val="00EB6D16"/>
    <w:rsid w:val="00EB6EDA"/>
    <w:rsid w:val="00EB7069"/>
    <w:rsid w:val="00EB7076"/>
    <w:rsid w:val="00EB71A5"/>
    <w:rsid w:val="00EB7414"/>
    <w:rsid w:val="00EB74AC"/>
    <w:rsid w:val="00EB74E3"/>
    <w:rsid w:val="00EB7592"/>
    <w:rsid w:val="00EB7626"/>
    <w:rsid w:val="00EB77CC"/>
    <w:rsid w:val="00EB77CE"/>
    <w:rsid w:val="00EB78B3"/>
    <w:rsid w:val="00EB7A5A"/>
    <w:rsid w:val="00EB7AB7"/>
    <w:rsid w:val="00EB7B9D"/>
    <w:rsid w:val="00EB7E63"/>
    <w:rsid w:val="00EC0020"/>
    <w:rsid w:val="00EC02E8"/>
    <w:rsid w:val="00EC03D1"/>
    <w:rsid w:val="00EC0470"/>
    <w:rsid w:val="00EC04A4"/>
    <w:rsid w:val="00EC0517"/>
    <w:rsid w:val="00EC06EB"/>
    <w:rsid w:val="00EC06FB"/>
    <w:rsid w:val="00EC074A"/>
    <w:rsid w:val="00EC077C"/>
    <w:rsid w:val="00EC0814"/>
    <w:rsid w:val="00EC0950"/>
    <w:rsid w:val="00EC0AAE"/>
    <w:rsid w:val="00EC0B8C"/>
    <w:rsid w:val="00EC0CC4"/>
    <w:rsid w:val="00EC0D38"/>
    <w:rsid w:val="00EC0E25"/>
    <w:rsid w:val="00EC0E5A"/>
    <w:rsid w:val="00EC0FBB"/>
    <w:rsid w:val="00EC110E"/>
    <w:rsid w:val="00EC1400"/>
    <w:rsid w:val="00EC1428"/>
    <w:rsid w:val="00EC1668"/>
    <w:rsid w:val="00EC16C1"/>
    <w:rsid w:val="00EC16DE"/>
    <w:rsid w:val="00EC18C0"/>
    <w:rsid w:val="00EC1923"/>
    <w:rsid w:val="00EC19C4"/>
    <w:rsid w:val="00EC1BA2"/>
    <w:rsid w:val="00EC1BEA"/>
    <w:rsid w:val="00EC1CE3"/>
    <w:rsid w:val="00EC1E8C"/>
    <w:rsid w:val="00EC1F1E"/>
    <w:rsid w:val="00EC1F83"/>
    <w:rsid w:val="00EC1FFE"/>
    <w:rsid w:val="00EC265A"/>
    <w:rsid w:val="00EC26D9"/>
    <w:rsid w:val="00EC274A"/>
    <w:rsid w:val="00EC2826"/>
    <w:rsid w:val="00EC289F"/>
    <w:rsid w:val="00EC2983"/>
    <w:rsid w:val="00EC2A78"/>
    <w:rsid w:val="00EC2ADA"/>
    <w:rsid w:val="00EC2B95"/>
    <w:rsid w:val="00EC2BA0"/>
    <w:rsid w:val="00EC2E59"/>
    <w:rsid w:val="00EC3009"/>
    <w:rsid w:val="00EC3114"/>
    <w:rsid w:val="00EC3307"/>
    <w:rsid w:val="00EC3316"/>
    <w:rsid w:val="00EC3398"/>
    <w:rsid w:val="00EC349E"/>
    <w:rsid w:val="00EC36FC"/>
    <w:rsid w:val="00EC392D"/>
    <w:rsid w:val="00EC3B44"/>
    <w:rsid w:val="00EC3D13"/>
    <w:rsid w:val="00EC40B1"/>
    <w:rsid w:val="00EC442F"/>
    <w:rsid w:val="00EC486C"/>
    <w:rsid w:val="00EC4948"/>
    <w:rsid w:val="00EC4A64"/>
    <w:rsid w:val="00EC4BBA"/>
    <w:rsid w:val="00EC4BCB"/>
    <w:rsid w:val="00EC4C9A"/>
    <w:rsid w:val="00EC4D0F"/>
    <w:rsid w:val="00EC518E"/>
    <w:rsid w:val="00EC5398"/>
    <w:rsid w:val="00EC58D3"/>
    <w:rsid w:val="00EC58E1"/>
    <w:rsid w:val="00EC5933"/>
    <w:rsid w:val="00EC598A"/>
    <w:rsid w:val="00EC5EE9"/>
    <w:rsid w:val="00EC6090"/>
    <w:rsid w:val="00EC62B4"/>
    <w:rsid w:val="00EC63B5"/>
    <w:rsid w:val="00EC6804"/>
    <w:rsid w:val="00EC6890"/>
    <w:rsid w:val="00EC6B9F"/>
    <w:rsid w:val="00EC6CCD"/>
    <w:rsid w:val="00EC6DBF"/>
    <w:rsid w:val="00EC6E83"/>
    <w:rsid w:val="00EC6FFB"/>
    <w:rsid w:val="00EC7170"/>
    <w:rsid w:val="00EC7266"/>
    <w:rsid w:val="00EC7638"/>
    <w:rsid w:val="00EC76B0"/>
    <w:rsid w:val="00EC76F7"/>
    <w:rsid w:val="00EC7B1D"/>
    <w:rsid w:val="00EC7D48"/>
    <w:rsid w:val="00EC7EAC"/>
    <w:rsid w:val="00ED0040"/>
    <w:rsid w:val="00ED01D5"/>
    <w:rsid w:val="00ED0491"/>
    <w:rsid w:val="00ED06C0"/>
    <w:rsid w:val="00ED0803"/>
    <w:rsid w:val="00ED0C34"/>
    <w:rsid w:val="00ED0DEA"/>
    <w:rsid w:val="00ED0E76"/>
    <w:rsid w:val="00ED0FAC"/>
    <w:rsid w:val="00ED14AC"/>
    <w:rsid w:val="00ED16EF"/>
    <w:rsid w:val="00ED17D6"/>
    <w:rsid w:val="00ED1966"/>
    <w:rsid w:val="00ED19A9"/>
    <w:rsid w:val="00ED1D7C"/>
    <w:rsid w:val="00ED1DA9"/>
    <w:rsid w:val="00ED221A"/>
    <w:rsid w:val="00ED26D3"/>
    <w:rsid w:val="00ED285C"/>
    <w:rsid w:val="00ED28A5"/>
    <w:rsid w:val="00ED2991"/>
    <w:rsid w:val="00ED2B9F"/>
    <w:rsid w:val="00ED3271"/>
    <w:rsid w:val="00ED3296"/>
    <w:rsid w:val="00ED32D6"/>
    <w:rsid w:val="00ED35C1"/>
    <w:rsid w:val="00ED38CF"/>
    <w:rsid w:val="00ED3A52"/>
    <w:rsid w:val="00ED3FA5"/>
    <w:rsid w:val="00ED4494"/>
    <w:rsid w:val="00ED44AA"/>
    <w:rsid w:val="00ED44C2"/>
    <w:rsid w:val="00ED497F"/>
    <w:rsid w:val="00ED4A10"/>
    <w:rsid w:val="00ED4C2E"/>
    <w:rsid w:val="00ED51A2"/>
    <w:rsid w:val="00ED51FC"/>
    <w:rsid w:val="00ED5218"/>
    <w:rsid w:val="00ED59A1"/>
    <w:rsid w:val="00ED5A86"/>
    <w:rsid w:val="00ED5C4B"/>
    <w:rsid w:val="00ED5CE7"/>
    <w:rsid w:val="00ED5D4C"/>
    <w:rsid w:val="00ED5DB1"/>
    <w:rsid w:val="00ED6027"/>
    <w:rsid w:val="00ED61E0"/>
    <w:rsid w:val="00ED6341"/>
    <w:rsid w:val="00ED6351"/>
    <w:rsid w:val="00ED67BD"/>
    <w:rsid w:val="00ED6955"/>
    <w:rsid w:val="00ED6A1B"/>
    <w:rsid w:val="00ED6C55"/>
    <w:rsid w:val="00ED6DDC"/>
    <w:rsid w:val="00ED72F2"/>
    <w:rsid w:val="00ED738E"/>
    <w:rsid w:val="00ED7AB8"/>
    <w:rsid w:val="00ED7B65"/>
    <w:rsid w:val="00ED7CA1"/>
    <w:rsid w:val="00ED7CC4"/>
    <w:rsid w:val="00ED7FB3"/>
    <w:rsid w:val="00EE007A"/>
    <w:rsid w:val="00EE03C1"/>
    <w:rsid w:val="00EE0AE8"/>
    <w:rsid w:val="00EE0BBF"/>
    <w:rsid w:val="00EE0C5F"/>
    <w:rsid w:val="00EE0C95"/>
    <w:rsid w:val="00EE0D68"/>
    <w:rsid w:val="00EE0DD3"/>
    <w:rsid w:val="00EE10A4"/>
    <w:rsid w:val="00EE11AD"/>
    <w:rsid w:val="00EE1385"/>
    <w:rsid w:val="00EE168A"/>
    <w:rsid w:val="00EE16CB"/>
    <w:rsid w:val="00EE18EC"/>
    <w:rsid w:val="00EE191D"/>
    <w:rsid w:val="00EE1BF5"/>
    <w:rsid w:val="00EE1F0C"/>
    <w:rsid w:val="00EE1FCB"/>
    <w:rsid w:val="00EE227D"/>
    <w:rsid w:val="00EE241A"/>
    <w:rsid w:val="00EE2425"/>
    <w:rsid w:val="00EE27B4"/>
    <w:rsid w:val="00EE2A8B"/>
    <w:rsid w:val="00EE2AEF"/>
    <w:rsid w:val="00EE2B9F"/>
    <w:rsid w:val="00EE2F5C"/>
    <w:rsid w:val="00EE305B"/>
    <w:rsid w:val="00EE306E"/>
    <w:rsid w:val="00EE3353"/>
    <w:rsid w:val="00EE35F9"/>
    <w:rsid w:val="00EE38EE"/>
    <w:rsid w:val="00EE3B8A"/>
    <w:rsid w:val="00EE3C8F"/>
    <w:rsid w:val="00EE3DDB"/>
    <w:rsid w:val="00EE4175"/>
    <w:rsid w:val="00EE4184"/>
    <w:rsid w:val="00EE445F"/>
    <w:rsid w:val="00EE4467"/>
    <w:rsid w:val="00EE44BF"/>
    <w:rsid w:val="00EE4998"/>
    <w:rsid w:val="00EE4A67"/>
    <w:rsid w:val="00EE4E7A"/>
    <w:rsid w:val="00EE5284"/>
    <w:rsid w:val="00EE54CE"/>
    <w:rsid w:val="00EE54FA"/>
    <w:rsid w:val="00EE5794"/>
    <w:rsid w:val="00EE5A87"/>
    <w:rsid w:val="00EE5B91"/>
    <w:rsid w:val="00EE5C70"/>
    <w:rsid w:val="00EE60AA"/>
    <w:rsid w:val="00EE6179"/>
    <w:rsid w:val="00EE61DB"/>
    <w:rsid w:val="00EE6307"/>
    <w:rsid w:val="00EE6394"/>
    <w:rsid w:val="00EE6672"/>
    <w:rsid w:val="00EE6AB2"/>
    <w:rsid w:val="00EE6B15"/>
    <w:rsid w:val="00EE6C00"/>
    <w:rsid w:val="00EE6C4A"/>
    <w:rsid w:val="00EE6EB9"/>
    <w:rsid w:val="00EE70FD"/>
    <w:rsid w:val="00EE712F"/>
    <w:rsid w:val="00EE71F0"/>
    <w:rsid w:val="00EE737E"/>
    <w:rsid w:val="00EE751D"/>
    <w:rsid w:val="00EE79A1"/>
    <w:rsid w:val="00EE7B8D"/>
    <w:rsid w:val="00EE7D17"/>
    <w:rsid w:val="00EE7E05"/>
    <w:rsid w:val="00EF0068"/>
    <w:rsid w:val="00EF007D"/>
    <w:rsid w:val="00EF0113"/>
    <w:rsid w:val="00EF0161"/>
    <w:rsid w:val="00EF019D"/>
    <w:rsid w:val="00EF073A"/>
    <w:rsid w:val="00EF0A4F"/>
    <w:rsid w:val="00EF119B"/>
    <w:rsid w:val="00EF11DD"/>
    <w:rsid w:val="00EF14F0"/>
    <w:rsid w:val="00EF1504"/>
    <w:rsid w:val="00EF1845"/>
    <w:rsid w:val="00EF1852"/>
    <w:rsid w:val="00EF1A19"/>
    <w:rsid w:val="00EF1CF6"/>
    <w:rsid w:val="00EF1D7F"/>
    <w:rsid w:val="00EF1D96"/>
    <w:rsid w:val="00EF1F3C"/>
    <w:rsid w:val="00EF252C"/>
    <w:rsid w:val="00EF2790"/>
    <w:rsid w:val="00EF2799"/>
    <w:rsid w:val="00EF2883"/>
    <w:rsid w:val="00EF2D79"/>
    <w:rsid w:val="00EF2FEA"/>
    <w:rsid w:val="00EF303C"/>
    <w:rsid w:val="00EF30B2"/>
    <w:rsid w:val="00EF31CE"/>
    <w:rsid w:val="00EF3221"/>
    <w:rsid w:val="00EF322B"/>
    <w:rsid w:val="00EF332B"/>
    <w:rsid w:val="00EF33B7"/>
    <w:rsid w:val="00EF3617"/>
    <w:rsid w:val="00EF36FE"/>
    <w:rsid w:val="00EF371A"/>
    <w:rsid w:val="00EF3735"/>
    <w:rsid w:val="00EF38BD"/>
    <w:rsid w:val="00EF3A8D"/>
    <w:rsid w:val="00EF3C2D"/>
    <w:rsid w:val="00EF3CC4"/>
    <w:rsid w:val="00EF3F73"/>
    <w:rsid w:val="00EF40AF"/>
    <w:rsid w:val="00EF424F"/>
    <w:rsid w:val="00EF4310"/>
    <w:rsid w:val="00EF436D"/>
    <w:rsid w:val="00EF44DF"/>
    <w:rsid w:val="00EF4731"/>
    <w:rsid w:val="00EF4879"/>
    <w:rsid w:val="00EF48C7"/>
    <w:rsid w:val="00EF4D87"/>
    <w:rsid w:val="00EF5178"/>
    <w:rsid w:val="00EF51DC"/>
    <w:rsid w:val="00EF54F0"/>
    <w:rsid w:val="00EF56E5"/>
    <w:rsid w:val="00EF578C"/>
    <w:rsid w:val="00EF58F0"/>
    <w:rsid w:val="00EF5A66"/>
    <w:rsid w:val="00EF6116"/>
    <w:rsid w:val="00EF6372"/>
    <w:rsid w:val="00EF669B"/>
    <w:rsid w:val="00EF67DC"/>
    <w:rsid w:val="00EF6A45"/>
    <w:rsid w:val="00EF6B4B"/>
    <w:rsid w:val="00EF6D88"/>
    <w:rsid w:val="00EF70AA"/>
    <w:rsid w:val="00EF7399"/>
    <w:rsid w:val="00EF7490"/>
    <w:rsid w:val="00EF7594"/>
    <w:rsid w:val="00EF769B"/>
    <w:rsid w:val="00EF7753"/>
    <w:rsid w:val="00EF77DA"/>
    <w:rsid w:val="00EF7855"/>
    <w:rsid w:val="00EF7991"/>
    <w:rsid w:val="00EF7C21"/>
    <w:rsid w:val="00F00159"/>
    <w:rsid w:val="00F001C1"/>
    <w:rsid w:val="00F0033A"/>
    <w:rsid w:val="00F004C0"/>
    <w:rsid w:val="00F00579"/>
    <w:rsid w:val="00F00658"/>
    <w:rsid w:val="00F0066C"/>
    <w:rsid w:val="00F006CC"/>
    <w:rsid w:val="00F006D5"/>
    <w:rsid w:val="00F00A6D"/>
    <w:rsid w:val="00F00AC1"/>
    <w:rsid w:val="00F00B53"/>
    <w:rsid w:val="00F00C09"/>
    <w:rsid w:val="00F00CA0"/>
    <w:rsid w:val="00F00D8B"/>
    <w:rsid w:val="00F01072"/>
    <w:rsid w:val="00F01204"/>
    <w:rsid w:val="00F01725"/>
    <w:rsid w:val="00F019DD"/>
    <w:rsid w:val="00F01A56"/>
    <w:rsid w:val="00F01D98"/>
    <w:rsid w:val="00F02264"/>
    <w:rsid w:val="00F022C0"/>
    <w:rsid w:val="00F0258F"/>
    <w:rsid w:val="00F02658"/>
    <w:rsid w:val="00F026E3"/>
    <w:rsid w:val="00F027AD"/>
    <w:rsid w:val="00F027DF"/>
    <w:rsid w:val="00F02980"/>
    <w:rsid w:val="00F029F4"/>
    <w:rsid w:val="00F02AF9"/>
    <w:rsid w:val="00F02D07"/>
    <w:rsid w:val="00F02D1D"/>
    <w:rsid w:val="00F02E57"/>
    <w:rsid w:val="00F02E75"/>
    <w:rsid w:val="00F030FB"/>
    <w:rsid w:val="00F03689"/>
    <w:rsid w:val="00F036E8"/>
    <w:rsid w:val="00F03753"/>
    <w:rsid w:val="00F0376E"/>
    <w:rsid w:val="00F0378E"/>
    <w:rsid w:val="00F03804"/>
    <w:rsid w:val="00F038C7"/>
    <w:rsid w:val="00F038D7"/>
    <w:rsid w:val="00F0392E"/>
    <w:rsid w:val="00F03EAD"/>
    <w:rsid w:val="00F04778"/>
    <w:rsid w:val="00F04833"/>
    <w:rsid w:val="00F048AA"/>
    <w:rsid w:val="00F04983"/>
    <w:rsid w:val="00F04A09"/>
    <w:rsid w:val="00F04F41"/>
    <w:rsid w:val="00F04FD4"/>
    <w:rsid w:val="00F051BB"/>
    <w:rsid w:val="00F05557"/>
    <w:rsid w:val="00F055FE"/>
    <w:rsid w:val="00F056EF"/>
    <w:rsid w:val="00F05790"/>
    <w:rsid w:val="00F057D3"/>
    <w:rsid w:val="00F05996"/>
    <w:rsid w:val="00F05A19"/>
    <w:rsid w:val="00F05AA5"/>
    <w:rsid w:val="00F05D87"/>
    <w:rsid w:val="00F061DC"/>
    <w:rsid w:val="00F0648F"/>
    <w:rsid w:val="00F064F9"/>
    <w:rsid w:val="00F0693C"/>
    <w:rsid w:val="00F06981"/>
    <w:rsid w:val="00F06A6F"/>
    <w:rsid w:val="00F06D9A"/>
    <w:rsid w:val="00F071C6"/>
    <w:rsid w:val="00F074F4"/>
    <w:rsid w:val="00F07587"/>
    <w:rsid w:val="00F076B4"/>
    <w:rsid w:val="00F076DE"/>
    <w:rsid w:val="00F0781E"/>
    <w:rsid w:val="00F07842"/>
    <w:rsid w:val="00F07856"/>
    <w:rsid w:val="00F07B71"/>
    <w:rsid w:val="00F07CF2"/>
    <w:rsid w:val="00F07EBC"/>
    <w:rsid w:val="00F07FE8"/>
    <w:rsid w:val="00F102D6"/>
    <w:rsid w:val="00F10579"/>
    <w:rsid w:val="00F10972"/>
    <w:rsid w:val="00F1098F"/>
    <w:rsid w:val="00F10C0E"/>
    <w:rsid w:val="00F10E94"/>
    <w:rsid w:val="00F10F56"/>
    <w:rsid w:val="00F1107C"/>
    <w:rsid w:val="00F110C0"/>
    <w:rsid w:val="00F110FB"/>
    <w:rsid w:val="00F112F1"/>
    <w:rsid w:val="00F11304"/>
    <w:rsid w:val="00F117C2"/>
    <w:rsid w:val="00F1198D"/>
    <w:rsid w:val="00F11A68"/>
    <w:rsid w:val="00F11B75"/>
    <w:rsid w:val="00F11C56"/>
    <w:rsid w:val="00F123AB"/>
    <w:rsid w:val="00F123DA"/>
    <w:rsid w:val="00F125DC"/>
    <w:rsid w:val="00F128CD"/>
    <w:rsid w:val="00F12A41"/>
    <w:rsid w:val="00F12AD4"/>
    <w:rsid w:val="00F12BE0"/>
    <w:rsid w:val="00F131FD"/>
    <w:rsid w:val="00F1324A"/>
    <w:rsid w:val="00F135F4"/>
    <w:rsid w:val="00F13698"/>
    <w:rsid w:val="00F136F8"/>
    <w:rsid w:val="00F13941"/>
    <w:rsid w:val="00F13973"/>
    <w:rsid w:val="00F139E2"/>
    <w:rsid w:val="00F13C09"/>
    <w:rsid w:val="00F13C67"/>
    <w:rsid w:val="00F13CB1"/>
    <w:rsid w:val="00F140F0"/>
    <w:rsid w:val="00F143A8"/>
    <w:rsid w:val="00F14405"/>
    <w:rsid w:val="00F1441C"/>
    <w:rsid w:val="00F1445F"/>
    <w:rsid w:val="00F1446A"/>
    <w:rsid w:val="00F1451E"/>
    <w:rsid w:val="00F145DF"/>
    <w:rsid w:val="00F14F1F"/>
    <w:rsid w:val="00F14F96"/>
    <w:rsid w:val="00F14FDF"/>
    <w:rsid w:val="00F1520E"/>
    <w:rsid w:val="00F1521E"/>
    <w:rsid w:val="00F1533A"/>
    <w:rsid w:val="00F1552A"/>
    <w:rsid w:val="00F15557"/>
    <w:rsid w:val="00F15711"/>
    <w:rsid w:val="00F15960"/>
    <w:rsid w:val="00F15AEB"/>
    <w:rsid w:val="00F161C8"/>
    <w:rsid w:val="00F163B4"/>
    <w:rsid w:val="00F16409"/>
    <w:rsid w:val="00F164FE"/>
    <w:rsid w:val="00F16BB3"/>
    <w:rsid w:val="00F16C2E"/>
    <w:rsid w:val="00F16CD7"/>
    <w:rsid w:val="00F16EF0"/>
    <w:rsid w:val="00F1730A"/>
    <w:rsid w:val="00F175E6"/>
    <w:rsid w:val="00F176B7"/>
    <w:rsid w:val="00F178B8"/>
    <w:rsid w:val="00F17936"/>
    <w:rsid w:val="00F17974"/>
    <w:rsid w:val="00F17A4C"/>
    <w:rsid w:val="00F17A84"/>
    <w:rsid w:val="00F17D32"/>
    <w:rsid w:val="00F200C8"/>
    <w:rsid w:val="00F202DE"/>
    <w:rsid w:val="00F203D6"/>
    <w:rsid w:val="00F20579"/>
    <w:rsid w:val="00F207CD"/>
    <w:rsid w:val="00F2084E"/>
    <w:rsid w:val="00F20859"/>
    <w:rsid w:val="00F20A86"/>
    <w:rsid w:val="00F20EAE"/>
    <w:rsid w:val="00F20F66"/>
    <w:rsid w:val="00F20FDF"/>
    <w:rsid w:val="00F214FA"/>
    <w:rsid w:val="00F215ED"/>
    <w:rsid w:val="00F21793"/>
    <w:rsid w:val="00F21940"/>
    <w:rsid w:val="00F21B60"/>
    <w:rsid w:val="00F21C98"/>
    <w:rsid w:val="00F21D8C"/>
    <w:rsid w:val="00F22079"/>
    <w:rsid w:val="00F22296"/>
    <w:rsid w:val="00F22363"/>
    <w:rsid w:val="00F227B5"/>
    <w:rsid w:val="00F2286E"/>
    <w:rsid w:val="00F22934"/>
    <w:rsid w:val="00F22BA5"/>
    <w:rsid w:val="00F22D00"/>
    <w:rsid w:val="00F22F85"/>
    <w:rsid w:val="00F23212"/>
    <w:rsid w:val="00F233C6"/>
    <w:rsid w:val="00F23423"/>
    <w:rsid w:val="00F23486"/>
    <w:rsid w:val="00F23588"/>
    <w:rsid w:val="00F2359E"/>
    <w:rsid w:val="00F235EF"/>
    <w:rsid w:val="00F236FA"/>
    <w:rsid w:val="00F2378E"/>
    <w:rsid w:val="00F237F2"/>
    <w:rsid w:val="00F238F4"/>
    <w:rsid w:val="00F23A0F"/>
    <w:rsid w:val="00F23CF7"/>
    <w:rsid w:val="00F2400E"/>
    <w:rsid w:val="00F2403B"/>
    <w:rsid w:val="00F24308"/>
    <w:rsid w:val="00F2460C"/>
    <w:rsid w:val="00F2461C"/>
    <w:rsid w:val="00F24ABE"/>
    <w:rsid w:val="00F25163"/>
    <w:rsid w:val="00F251D8"/>
    <w:rsid w:val="00F25246"/>
    <w:rsid w:val="00F25400"/>
    <w:rsid w:val="00F25463"/>
    <w:rsid w:val="00F256AE"/>
    <w:rsid w:val="00F258E9"/>
    <w:rsid w:val="00F25AB1"/>
    <w:rsid w:val="00F25C21"/>
    <w:rsid w:val="00F25CCA"/>
    <w:rsid w:val="00F25F37"/>
    <w:rsid w:val="00F25FCF"/>
    <w:rsid w:val="00F26065"/>
    <w:rsid w:val="00F26106"/>
    <w:rsid w:val="00F2622C"/>
    <w:rsid w:val="00F26238"/>
    <w:rsid w:val="00F2639C"/>
    <w:rsid w:val="00F265BC"/>
    <w:rsid w:val="00F268EF"/>
    <w:rsid w:val="00F26CBC"/>
    <w:rsid w:val="00F26EF0"/>
    <w:rsid w:val="00F270C3"/>
    <w:rsid w:val="00F270D3"/>
    <w:rsid w:val="00F2711A"/>
    <w:rsid w:val="00F2716B"/>
    <w:rsid w:val="00F272FF"/>
    <w:rsid w:val="00F27321"/>
    <w:rsid w:val="00F2739A"/>
    <w:rsid w:val="00F2757C"/>
    <w:rsid w:val="00F27584"/>
    <w:rsid w:val="00F27595"/>
    <w:rsid w:val="00F27796"/>
    <w:rsid w:val="00F278C5"/>
    <w:rsid w:val="00F2798A"/>
    <w:rsid w:val="00F27C23"/>
    <w:rsid w:val="00F27E65"/>
    <w:rsid w:val="00F27EAE"/>
    <w:rsid w:val="00F30030"/>
    <w:rsid w:val="00F300C5"/>
    <w:rsid w:val="00F30133"/>
    <w:rsid w:val="00F3040A"/>
    <w:rsid w:val="00F30417"/>
    <w:rsid w:val="00F30BC7"/>
    <w:rsid w:val="00F30BF5"/>
    <w:rsid w:val="00F30DC9"/>
    <w:rsid w:val="00F30FCF"/>
    <w:rsid w:val="00F3114A"/>
    <w:rsid w:val="00F31164"/>
    <w:rsid w:val="00F311D4"/>
    <w:rsid w:val="00F314B5"/>
    <w:rsid w:val="00F315FA"/>
    <w:rsid w:val="00F3169B"/>
    <w:rsid w:val="00F317A5"/>
    <w:rsid w:val="00F31951"/>
    <w:rsid w:val="00F31D5B"/>
    <w:rsid w:val="00F31D63"/>
    <w:rsid w:val="00F31E61"/>
    <w:rsid w:val="00F31F59"/>
    <w:rsid w:val="00F31FCE"/>
    <w:rsid w:val="00F3201D"/>
    <w:rsid w:val="00F32269"/>
    <w:rsid w:val="00F322C5"/>
    <w:rsid w:val="00F32807"/>
    <w:rsid w:val="00F32899"/>
    <w:rsid w:val="00F32B4F"/>
    <w:rsid w:val="00F32B51"/>
    <w:rsid w:val="00F32C3A"/>
    <w:rsid w:val="00F32F73"/>
    <w:rsid w:val="00F3317A"/>
    <w:rsid w:val="00F33464"/>
    <w:rsid w:val="00F3372A"/>
    <w:rsid w:val="00F337E4"/>
    <w:rsid w:val="00F33968"/>
    <w:rsid w:val="00F33A4D"/>
    <w:rsid w:val="00F33D90"/>
    <w:rsid w:val="00F33F03"/>
    <w:rsid w:val="00F340AF"/>
    <w:rsid w:val="00F341BA"/>
    <w:rsid w:val="00F34378"/>
    <w:rsid w:val="00F34480"/>
    <w:rsid w:val="00F34626"/>
    <w:rsid w:val="00F3477D"/>
    <w:rsid w:val="00F349AB"/>
    <w:rsid w:val="00F34DF6"/>
    <w:rsid w:val="00F34EA1"/>
    <w:rsid w:val="00F34F59"/>
    <w:rsid w:val="00F350B2"/>
    <w:rsid w:val="00F3510C"/>
    <w:rsid w:val="00F35170"/>
    <w:rsid w:val="00F352C2"/>
    <w:rsid w:val="00F352E9"/>
    <w:rsid w:val="00F35554"/>
    <w:rsid w:val="00F356B6"/>
    <w:rsid w:val="00F35AE3"/>
    <w:rsid w:val="00F35E4F"/>
    <w:rsid w:val="00F35F3F"/>
    <w:rsid w:val="00F35F5B"/>
    <w:rsid w:val="00F36036"/>
    <w:rsid w:val="00F36187"/>
    <w:rsid w:val="00F362F6"/>
    <w:rsid w:val="00F36683"/>
    <w:rsid w:val="00F366C7"/>
    <w:rsid w:val="00F36787"/>
    <w:rsid w:val="00F367AF"/>
    <w:rsid w:val="00F367CA"/>
    <w:rsid w:val="00F3692A"/>
    <w:rsid w:val="00F369FB"/>
    <w:rsid w:val="00F36A2E"/>
    <w:rsid w:val="00F36D4D"/>
    <w:rsid w:val="00F36DCC"/>
    <w:rsid w:val="00F36E62"/>
    <w:rsid w:val="00F370C5"/>
    <w:rsid w:val="00F37354"/>
    <w:rsid w:val="00F3736F"/>
    <w:rsid w:val="00F37652"/>
    <w:rsid w:val="00F3766C"/>
    <w:rsid w:val="00F377B7"/>
    <w:rsid w:val="00F3787B"/>
    <w:rsid w:val="00F379CE"/>
    <w:rsid w:val="00F37CDA"/>
    <w:rsid w:val="00F37D13"/>
    <w:rsid w:val="00F37FB6"/>
    <w:rsid w:val="00F40364"/>
    <w:rsid w:val="00F405E0"/>
    <w:rsid w:val="00F406E2"/>
    <w:rsid w:val="00F40708"/>
    <w:rsid w:val="00F40715"/>
    <w:rsid w:val="00F40750"/>
    <w:rsid w:val="00F4087C"/>
    <w:rsid w:val="00F4094A"/>
    <w:rsid w:val="00F40B8C"/>
    <w:rsid w:val="00F40D26"/>
    <w:rsid w:val="00F40D3E"/>
    <w:rsid w:val="00F40DBB"/>
    <w:rsid w:val="00F4110E"/>
    <w:rsid w:val="00F4122F"/>
    <w:rsid w:val="00F41298"/>
    <w:rsid w:val="00F4129E"/>
    <w:rsid w:val="00F41311"/>
    <w:rsid w:val="00F41340"/>
    <w:rsid w:val="00F41403"/>
    <w:rsid w:val="00F41418"/>
    <w:rsid w:val="00F414AA"/>
    <w:rsid w:val="00F419D9"/>
    <w:rsid w:val="00F41BD7"/>
    <w:rsid w:val="00F41C1F"/>
    <w:rsid w:val="00F41E81"/>
    <w:rsid w:val="00F420DE"/>
    <w:rsid w:val="00F42246"/>
    <w:rsid w:val="00F42337"/>
    <w:rsid w:val="00F4257B"/>
    <w:rsid w:val="00F42687"/>
    <w:rsid w:val="00F4276F"/>
    <w:rsid w:val="00F428F5"/>
    <w:rsid w:val="00F42947"/>
    <w:rsid w:val="00F42981"/>
    <w:rsid w:val="00F42A54"/>
    <w:rsid w:val="00F42BCB"/>
    <w:rsid w:val="00F42C5D"/>
    <w:rsid w:val="00F42C97"/>
    <w:rsid w:val="00F42E38"/>
    <w:rsid w:val="00F42FB5"/>
    <w:rsid w:val="00F43070"/>
    <w:rsid w:val="00F43123"/>
    <w:rsid w:val="00F431AE"/>
    <w:rsid w:val="00F433A4"/>
    <w:rsid w:val="00F4346A"/>
    <w:rsid w:val="00F434F0"/>
    <w:rsid w:val="00F435D1"/>
    <w:rsid w:val="00F4365A"/>
    <w:rsid w:val="00F437A1"/>
    <w:rsid w:val="00F438A9"/>
    <w:rsid w:val="00F43B33"/>
    <w:rsid w:val="00F43D6B"/>
    <w:rsid w:val="00F43DFD"/>
    <w:rsid w:val="00F43E9B"/>
    <w:rsid w:val="00F43F1A"/>
    <w:rsid w:val="00F440D8"/>
    <w:rsid w:val="00F44342"/>
    <w:rsid w:val="00F447A6"/>
    <w:rsid w:val="00F44C6C"/>
    <w:rsid w:val="00F44CCA"/>
    <w:rsid w:val="00F44E77"/>
    <w:rsid w:val="00F4520C"/>
    <w:rsid w:val="00F453C2"/>
    <w:rsid w:val="00F45806"/>
    <w:rsid w:val="00F45981"/>
    <w:rsid w:val="00F45A96"/>
    <w:rsid w:val="00F45ACC"/>
    <w:rsid w:val="00F45D67"/>
    <w:rsid w:val="00F45E05"/>
    <w:rsid w:val="00F45F0C"/>
    <w:rsid w:val="00F45FF6"/>
    <w:rsid w:val="00F4610D"/>
    <w:rsid w:val="00F46322"/>
    <w:rsid w:val="00F46541"/>
    <w:rsid w:val="00F467F7"/>
    <w:rsid w:val="00F4715B"/>
    <w:rsid w:val="00F4734B"/>
    <w:rsid w:val="00F47585"/>
    <w:rsid w:val="00F47824"/>
    <w:rsid w:val="00F47845"/>
    <w:rsid w:val="00F4799A"/>
    <w:rsid w:val="00F47DD5"/>
    <w:rsid w:val="00F47E1E"/>
    <w:rsid w:val="00F47F61"/>
    <w:rsid w:val="00F500DA"/>
    <w:rsid w:val="00F5012A"/>
    <w:rsid w:val="00F50203"/>
    <w:rsid w:val="00F50604"/>
    <w:rsid w:val="00F507C8"/>
    <w:rsid w:val="00F507F5"/>
    <w:rsid w:val="00F50807"/>
    <w:rsid w:val="00F50965"/>
    <w:rsid w:val="00F50A4F"/>
    <w:rsid w:val="00F50C7A"/>
    <w:rsid w:val="00F50CCD"/>
    <w:rsid w:val="00F50CCF"/>
    <w:rsid w:val="00F50D3D"/>
    <w:rsid w:val="00F50E3A"/>
    <w:rsid w:val="00F50FC2"/>
    <w:rsid w:val="00F51097"/>
    <w:rsid w:val="00F510A6"/>
    <w:rsid w:val="00F510C6"/>
    <w:rsid w:val="00F514E0"/>
    <w:rsid w:val="00F51603"/>
    <w:rsid w:val="00F51612"/>
    <w:rsid w:val="00F51683"/>
    <w:rsid w:val="00F518D7"/>
    <w:rsid w:val="00F51972"/>
    <w:rsid w:val="00F51A8E"/>
    <w:rsid w:val="00F51C2D"/>
    <w:rsid w:val="00F51D4D"/>
    <w:rsid w:val="00F51E31"/>
    <w:rsid w:val="00F51EA9"/>
    <w:rsid w:val="00F51F50"/>
    <w:rsid w:val="00F51FCB"/>
    <w:rsid w:val="00F52134"/>
    <w:rsid w:val="00F521BF"/>
    <w:rsid w:val="00F52868"/>
    <w:rsid w:val="00F52906"/>
    <w:rsid w:val="00F52C9C"/>
    <w:rsid w:val="00F52D17"/>
    <w:rsid w:val="00F52DAF"/>
    <w:rsid w:val="00F52EAA"/>
    <w:rsid w:val="00F531CF"/>
    <w:rsid w:val="00F536B9"/>
    <w:rsid w:val="00F5399D"/>
    <w:rsid w:val="00F53A5F"/>
    <w:rsid w:val="00F53A8D"/>
    <w:rsid w:val="00F53BE5"/>
    <w:rsid w:val="00F53D19"/>
    <w:rsid w:val="00F53FDA"/>
    <w:rsid w:val="00F54021"/>
    <w:rsid w:val="00F541E4"/>
    <w:rsid w:val="00F543B1"/>
    <w:rsid w:val="00F5468E"/>
    <w:rsid w:val="00F548ED"/>
    <w:rsid w:val="00F54C49"/>
    <w:rsid w:val="00F54E30"/>
    <w:rsid w:val="00F551D5"/>
    <w:rsid w:val="00F55834"/>
    <w:rsid w:val="00F55954"/>
    <w:rsid w:val="00F55C42"/>
    <w:rsid w:val="00F55C48"/>
    <w:rsid w:val="00F55C85"/>
    <w:rsid w:val="00F55CB3"/>
    <w:rsid w:val="00F561B2"/>
    <w:rsid w:val="00F5629F"/>
    <w:rsid w:val="00F563C0"/>
    <w:rsid w:val="00F5654C"/>
    <w:rsid w:val="00F56741"/>
    <w:rsid w:val="00F5689C"/>
    <w:rsid w:val="00F56C09"/>
    <w:rsid w:val="00F56DF8"/>
    <w:rsid w:val="00F56EBE"/>
    <w:rsid w:val="00F5706B"/>
    <w:rsid w:val="00F5737F"/>
    <w:rsid w:val="00F5742F"/>
    <w:rsid w:val="00F57533"/>
    <w:rsid w:val="00F57594"/>
    <w:rsid w:val="00F57649"/>
    <w:rsid w:val="00F57823"/>
    <w:rsid w:val="00F601BA"/>
    <w:rsid w:val="00F60493"/>
    <w:rsid w:val="00F6070D"/>
    <w:rsid w:val="00F60919"/>
    <w:rsid w:val="00F60920"/>
    <w:rsid w:val="00F60DDD"/>
    <w:rsid w:val="00F60ED9"/>
    <w:rsid w:val="00F61364"/>
    <w:rsid w:val="00F61683"/>
    <w:rsid w:val="00F61858"/>
    <w:rsid w:val="00F61A39"/>
    <w:rsid w:val="00F61B50"/>
    <w:rsid w:val="00F61FAC"/>
    <w:rsid w:val="00F621D9"/>
    <w:rsid w:val="00F62350"/>
    <w:rsid w:val="00F623E9"/>
    <w:rsid w:val="00F626F0"/>
    <w:rsid w:val="00F62921"/>
    <w:rsid w:val="00F62AEC"/>
    <w:rsid w:val="00F62B0F"/>
    <w:rsid w:val="00F62DE2"/>
    <w:rsid w:val="00F62E72"/>
    <w:rsid w:val="00F6328B"/>
    <w:rsid w:val="00F63396"/>
    <w:rsid w:val="00F633CE"/>
    <w:rsid w:val="00F634CB"/>
    <w:rsid w:val="00F63553"/>
    <w:rsid w:val="00F63595"/>
    <w:rsid w:val="00F635F6"/>
    <w:rsid w:val="00F637B5"/>
    <w:rsid w:val="00F63812"/>
    <w:rsid w:val="00F63BDA"/>
    <w:rsid w:val="00F640F0"/>
    <w:rsid w:val="00F641DA"/>
    <w:rsid w:val="00F64209"/>
    <w:rsid w:val="00F64357"/>
    <w:rsid w:val="00F64668"/>
    <w:rsid w:val="00F64787"/>
    <w:rsid w:val="00F64AFF"/>
    <w:rsid w:val="00F64B0B"/>
    <w:rsid w:val="00F64D51"/>
    <w:rsid w:val="00F64DF1"/>
    <w:rsid w:val="00F64EDB"/>
    <w:rsid w:val="00F64F9A"/>
    <w:rsid w:val="00F6517C"/>
    <w:rsid w:val="00F660E2"/>
    <w:rsid w:val="00F663D9"/>
    <w:rsid w:val="00F664D6"/>
    <w:rsid w:val="00F6663B"/>
    <w:rsid w:val="00F66937"/>
    <w:rsid w:val="00F66BA9"/>
    <w:rsid w:val="00F66E36"/>
    <w:rsid w:val="00F66FF6"/>
    <w:rsid w:val="00F671BD"/>
    <w:rsid w:val="00F6729E"/>
    <w:rsid w:val="00F6735E"/>
    <w:rsid w:val="00F6747A"/>
    <w:rsid w:val="00F678CC"/>
    <w:rsid w:val="00F67BA0"/>
    <w:rsid w:val="00F67F7E"/>
    <w:rsid w:val="00F67F89"/>
    <w:rsid w:val="00F70006"/>
    <w:rsid w:val="00F7061D"/>
    <w:rsid w:val="00F70868"/>
    <w:rsid w:val="00F708C6"/>
    <w:rsid w:val="00F70950"/>
    <w:rsid w:val="00F70B09"/>
    <w:rsid w:val="00F70D21"/>
    <w:rsid w:val="00F7118B"/>
    <w:rsid w:val="00F712F8"/>
    <w:rsid w:val="00F7150D"/>
    <w:rsid w:val="00F71865"/>
    <w:rsid w:val="00F71D8E"/>
    <w:rsid w:val="00F71FA6"/>
    <w:rsid w:val="00F72203"/>
    <w:rsid w:val="00F728C0"/>
    <w:rsid w:val="00F72A75"/>
    <w:rsid w:val="00F72C62"/>
    <w:rsid w:val="00F72DCF"/>
    <w:rsid w:val="00F72EE2"/>
    <w:rsid w:val="00F73186"/>
    <w:rsid w:val="00F73316"/>
    <w:rsid w:val="00F7351E"/>
    <w:rsid w:val="00F73588"/>
    <w:rsid w:val="00F73619"/>
    <w:rsid w:val="00F73B2B"/>
    <w:rsid w:val="00F73EAA"/>
    <w:rsid w:val="00F74504"/>
    <w:rsid w:val="00F748D5"/>
    <w:rsid w:val="00F748E5"/>
    <w:rsid w:val="00F749EC"/>
    <w:rsid w:val="00F74A54"/>
    <w:rsid w:val="00F74B5E"/>
    <w:rsid w:val="00F74D4D"/>
    <w:rsid w:val="00F74D7E"/>
    <w:rsid w:val="00F74F3C"/>
    <w:rsid w:val="00F75162"/>
    <w:rsid w:val="00F751F7"/>
    <w:rsid w:val="00F757F8"/>
    <w:rsid w:val="00F75844"/>
    <w:rsid w:val="00F759A2"/>
    <w:rsid w:val="00F75AD2"/>
    <w:rsid w:val="00F75B0A"/>
    <w:rsid w:val="00F75B4E"/>
    <w:rsid w:val="00F75C28"/>
    <w:rsid w:val="00F75DA2"/>
    <w:rsid w:val="00F75E23"/>
    <w:rsid w:val="00F75EB0"/>
    <w:rsid w:val="00F761F1"/>
    <w:rsid w:val="00F76514"/>
    <w:rsid w:val="00F7679F"/>
    <w:rsid w:val="00F76B87"/>
    <w:rsid w:val="00F76C88"/>
    <w:rsid w:val="00F76DDD"/>
    <w:rsid w:val="00F76FA1"/>
    <w:rsid w:val="00F77167"/>
    <w:rsid w:val="00F77243"/>
    <w:rsid w:val="00F7730D"/>
    <w:rsid w:val="00F774D8"/>
    <w:rsid w:val="00F779E3"/>
    <w:rsid w:val="00F77AC6"/>
    <w:rsid w:val="00F77EED"/>
    <w:rsid w:val="00F8003D"/>
    <w:rsid w:val="00F800BD"/>
    <w:rsid w:val="00F80204"/>
    <w:rsid w:val="00F80723"/>
    <w:rsid w:val="00F80732"/>
    <w:rsid w:val="00F80DD9"/>
    <w:rsid w:val="00F81057"/>
    <w:rsid w:val="00F81119"/>
    <w:rsid w:val="00F8141B"/>
    <w:rsid w:val="00F81580"/>
    <w:rsid w:val="00F81644"/>
    <w:rsid w:val="00F816EB"/>
    <w:rsid w:val="00F81A0F"/>
    <w:rsid w:val="00F81C53"/>
    <w:rsid w:val="00F81C86"/>
    <w:rsid w:val="00F81D41"/>
    <w:rsid w:val="00F81FA0"/>
    <w:rsid w:val="00F81FEA"/>
    <w:rsid w:val="00F82090"/>
    <w:rsid w:val="00F820E8"/>
    <w:rsid w:val="00F821B5"/>
    <w:rsid w:val="00F82550"/>
    <w:rsid w:val="00F8258C"/>
    <w:rsid w:val="00F825B5"/>
    <w:rsid w:val="00F825BB"/>
    <w:rsid w:val="00F82737"/>
    <w:rsid w:val="00F827CE"/>
    <w:rsid w:val="00F82944"/>
    <w:rsid w:val="00F82C50"/>
    <w:rsid w:val="00F82E7B"/>
    <w:rsid w:val="00F8303E"/>
    <w:rsid w:val="00F836C9"/>
    <w:rsid w:val="00F838C9"/>
    <w:rsid w:val="00F839F6"/>
    <w:rsid w:val="00F83A9A"/>
    <w:rsid w:val="00F83D3E"/>
    <w:rsid w:val="00F83D3F"/>
    <w:rsid w:val="00F840E1"/>
    <w:rsid w:val="00F8416D"/>
    <w:rsid w:val="00F841ED"/>
    <w:rsid w:val="00F84339"/>
    <w:rsid w:val="00F84599"/>
    <w:rsid w:val="00F8463D"/>
    <w:rsid w:val="00F84895"/>
    <w:rsid w:val="00F84B72"/>
    <w:rsid w:val="00F84F1B"/>
    <w:rsid w:val="00F85233"/>
    <w:rsid w:val="00F852B2"/>
    <w:rsid w:val="00F852C6"/>
    <w:rsid w:val="00F857BF"/>
    <w:rsid w:val="00F85B2C"/>
    <w:rsid w:val="00F85B64"/>
    <w:rsid w:val="00F85D30"/>
    <w:rsid w:val="00F85E0C"/>
    <w:rsid w:val="00F86246"/>
    <w:rsid w:val="00F86A17"/>
    <w:rsid w:val="00F86A6C"/>
    <w:rsid w:val="00F86AAF"/>
    <w:rsid w:val="00F86B44"/>
    <w:rsid w:val="00F86D2D"/>
    <w:rsid w:val="00F86D3F"/>
    <w:rsid w:val="00F86DD9"/>
    <w:rsid w:val="00F86F71"/>
    <w:rsid w:val="00F86FAA"/>
    <w:rsid w:val="00F87011"/>
    <w:rsid w:val="00F87206"/>
    <w:rsid w:val="00F874AD"/>
    <w:rsid w:val="00F875D2"/>
    <w:rsid w:val="00F87A3B"/>
    <w:rsid w:val="00F87AD3"/>
    <w:rsid w:val="00F87D2E"/>
    <w:rsid w:val="00F87D3B"/>
    <w:rsid w:val="00F87E4B"/>
    <w:rsid w:val="00F87EE7"/>
    <w:rsid w:val="00F87EF5"/>
    <w:rsid w:val="00F9030C"/>
    <w:rsid w:val="00F9031F"/>
    <w:rsid w:val="00F90824"/>
    <w:rsid w:val="00F90855"/>
    <w:rsid w:val="00F9093A"/>
    <w:rsid w:val="00F90ACB"/>
    <w:rsid w:val="00F90CD8"/>
    <w:rsid w:val="00F90DD2"/>
    <w:rsid w:val="00F911A4"/>
    <w:rsid w:val="00F915FC"/>
    <w:rsid w:val="00F9186C"/>
    <w:rsid w:val="00F91D33"/>
    <w:rsid w:val="00F91FB1"/>
    <w:rsid w:val="00F92774"/>
    <w:rsid w:val="00F9278E"/>
    <w:rsid w:val="00F92B76"/>
    <w:rsid w:val="00F92C52"/>
    <w:rsid w:val="00F92E50"/>
    <w:rsid w:val="00F92ECE"/>
    <w:rsid w:val="00F93454"/>
    <w:rsid w:val="00F9355E"/>
    <w:rsid w:val="00F9360B"/>
    <w:rsid w:val="00F9363F"/>
    <w:rsid w:val="00F9380E"/>
    <w:rsid w:val="00F938B0"/>
    <w:rsid w:val="00F93A28"/>
    <w:rsid w:val="00F93ACE"/>
    <w:rsid w:val="00F93EEB"/>
    <w:rsid w:val="00F93FFF"/>
    <w:rsid w:val="00F94049"/>
    <w:rsid w:val="00F94132"/>
    <w:rsid w:val="00F9463E"/>
    <w:rsid w:val="00F948FF"/>
    <w:rsid w:val="00F949BE"/>
    <w:rsid w:val="00F94AAC"/>
    <w:rsid w:val="00F94C9A"/>
    <w:rsid w:val="00F94CBD"/>
    <w:rsid w:val="00F94DC2"/>
    <w:rsid w:val="00F94EE2"/>
    <w:rsid w:val="00F953C6"/>
    <w:rsid w:val="00F955EC"/>
    <w:rsid w:val="00F9566E"/>
    <w:rsid w:val="00F95B6B"/>
    <w:rsid w:val="00F95BAA"/>
    <w:rsid w:val="00F963D7"/>
    <w:rsid w:val="00F964E4"/>
    <w:rsid w:val="00F964E8"/>
    <w:rsid w:val="00F96698"/>
    <w:rsid w:val="00F96A16"/>
    <w:rsid w:val="00F96C7D"/>
    <w:rsid w:val="00F96CAF"/>
    <w:rsid w:val="00F96D06"/>
    <w:rsid w:val="00F96DCF"/>
    <w:rsid w:val="00F96F24"/>
    <w:rsid w:val="00F9703E"/>
    <w:rsid w:val="00F9728B"/>
    <w:rsid w:val="00F972C1"/>
    <w:rsid w:val="00F972CE"/>
    <w:rsid w:val="00F974CF"/>
    <w:rsid w:val="00F976CC"/>
    <w:rsid w:val="00F97731"/>
    <w:rsid w:val="00F97944"/>
    <w:rsid w:val="00F9797E"/>
    <w:rsid w:val="00F97A5A"/>
    <w:rsid w:val="00F97B47"/>
    <w:rsid w:val="00F97D0B"/>
    <w:rsid w:val="00F97D1E"/>
    <w:rsid w:val="00F97ED8"/>
    <w:rsid w:val="00FA02E8"/>
    <w:rsid w:val="00FA0420"/>
    <w:rsid w:val="00FA057D"/>
    <w:rsid w:val="00FA07E7"/>
    <w:rsid w:val="00FA09AE"/>
    <w:rsid w:val="00FA0EC3"/>
    <w:rsid w:val="00FA108A"/>
    <w:rsid w:val="00FA10B1"/>
    <w:rsid w:val="00FA1104"/>
    <w:rsid w:val="00FA11ED"/>
    <w:rsid w:val="00FA1447"/>
    <w:rsid w:val="00FA1646"/>
    <w:rsid w:val="00FA1882"/>
    <w:rsid w:val="00FA1CBB"/>
    <w:rsid w:val="00FA1CD9"/>
    <w:rsid w:val="00FA1D82"/>
    <w:rsid w:val="00FA1E87"/>
    <w:rsid w:val="00FA1EE3"/>
    <w:rsid w:val="00FA201E"/>
    <w:rsid w:val="00FA20C5"/>
    <w:rsid w:val="00FA2416"/>
    <w:rsid w:val="00FA2543"/>
    <w:rsid w:val="00FA2823"/>
    <w:rsid w:val="00FA2A96"/>
    <w:rsid w:val="00FA2C0A"/>
    <w:rsid w:val="00FA2FAC"/>
    <w:rsid w:val="00FA3013"/>
    <w:rsid w:val="00FA324A"/>
    <w:rsid w:val="00FA3275"/>
    <w:rsid w:val="00FA328F"/>
    <w:rsid w:val="00FA3335"/>
    <w:rsid w:val="00FA337C"/>
    <w:rsid w:val="00FA33EE"/>
    <w:rsid w:val="00FA33FA"/>
    <w:rsid w:val="00FA34A9"/>
    <w:rsid w:val="00FA354D"/>
    <w:rsid w:val="00FA364E"/>
    <w:rsid w:val="00FA3666"/>
    <w:rsid w:val="00FA36C9"/>
    <w:rsid w:val="00FA38F0"/>
    <w:rsid w:val="00FA3B09"/>
    <w:rsid w:val="00FA3B3C"/>
    <w:rsid w:val="00FA3BAF"/>
    <w:rsid w:val="00FA3C90"/>
    <w:rsid w:val="00FA3DD7"/>
    <w:rsid w:val="00FA4159"/>
    <w:rsid w:val="00FA46AC"/>
    <w:rsid w:val="00FA4746"/>
    <w:rsid w:val="00FA476F"/>
    <w:rsid w:val="00FA4D58"/>
    <w:rsid w:val="00FA4EB5"/>
    <w:rsid w:val="00FA4F02"/>
    <w:rsid w:val="00FA4F06"/>
    <w:rsid w:val="00FA4F5B"/>
    <w:rsid w:val="00FA5199"/>
    <w:rsid w:val="00FA550A"/>
    <w:rsid w:val="00FA552F"/>
    <w:rsid w:val="00FA564E"/>
    <w:rsid w:val="00FA5697"/>
    <w:rsid w:val="00FA5AB4"/>
    <w:rsid w:val="00FA5BCB"/>
    <w:rsid w:val="00FA5BCC"/>
    <w:rsid w:val="00FA5CFD"/>
    <w:rsid w:val="00FA5E37"/>
    <w:rsid w:val="00FA609E"/>
    <w:rsid w:val="00FA6132"/>
    <w:rsid w:val="00FA637E"/>
    <w:rsid w:val="00FA681C"/>
    <w:rsid w:val="00FA6928"/>
    <w:rsid w:val="00FA6BB4"/>
    <w:rsid w:val="00FA6BE0"/>
    <w:rsid w:val="00FA6CE3"/>
    <w:rsid w:val="00FA6E3F"/>
    <w:rsid w:val="00FA6ECD"/>
    <w:rsid w:val="00FA70C4"/>
    <w:rsid w:val="00FA72BE"/>
    <w:rsid w:val="00FA73B6"/>
    <w:rsid w:val="00FA73D0"/>
    <w:rsid w:val="00FA75BE"/>
    <w:rsid w:val="00FA75F6"/>
    <w:rsid w:val="00FA7848"/>
    <w:rsid w:val="00FA7C90"/>
    <w:rsid w:val="00FA7CCA"/>
    <w:rsid w:val="00FA7E94"/>
    <w:rsid w:val="00FA7F02"/>
    <w:rsid w:val="00FB00C9"/>
    <w:rsid w:val="00FB01E5"/>
    <w:rsid w:val="00FB035C"/>
    <w:rsid w:val="00FB03B5"/>
    <w:rsid w:val="00FB0562"/>
    <w:rsid w:val="00FB05C1"/>
    <w:rsid w:val="00FB06A3"/>
    <w:rsid w:val="00FB06E0"/>
    <w:rsid w:val="00FB07D4"/>
    <w:rsid w:val="00FB07DC"/>
    <w:rsid w:val="00FB084B"/>
    <w:rsid w:val="00FB0899"/>
    <w:rsid w:val="00FB089D"/>
    <w:rsid w:val="00FB08A9"/>
    <w:rsid w:val="00FB0985"/>
    <w:rsid w:val="00FB098A"/>
    <w:rsid w:val="00FB0BEA"/>
    <w:rsid w:val="00FB0C32"/>
    <w:rsid w:val="00FB0CA9"/>
    <w:rsid w:val="00FB0E87"/>
    <w:rsid w:val="00FB0EF6"/>
    <w:rsid w:val="00FB0FF4"/>
    <w:rsid w:val="00FB125F"/>
    <w:rsid w:val="00FB133A"/>
    <w:rsid w:val="00FB135C"/>
    <w:rsid w:val="00FB139C"/>
    <w:rsid w:val="00FB13EA"/>
    <w:rsid w:val="00FB16C0"/>
    <w:rsid w:val="00FB17B7"/>
    <w:rsid w:val="00FB1886"/>
    <w:rsid w:val="00FB18FB"/>
    <w:rsid w:val="00FB192D"/>
    <w:rsid w:val="00FB19CC"/>
    <w:rsid w:val="00FB1E1D"/>
    <w:rsid w:val="00FB1EA5"/>
    <w:rsid w:val="00FB22C2"/>
    <w:rsid w:val="00FB23C3"/>
    <w:rsid w:val="00FB24F7"/>
    <w:rsid w:val="00FB2B91"/>
    <w:rsid w:val="00FB2B99"/>
    <w:rsid w:val="00FB2E5E"/>
    <w:rsid w:val="00FB2EFE"/>
    <w:rsid w:val="00FB2F21"/>
    <w:rsid w:val="00FB2F53"/>
    <w:rsid w:val="00FB3386"/>
    <w:rsid w:val="00FB3436"/>
    <w:rsid w:val="00FB36F0"/>
    <w:rsid w:val="00FB378A"/>
    <w:rsid w:val="00FB3992"/>
    <w:rsid w:val="00FB3AE4"/>
    <w:rsid w:val="00FB3B41"/>
    <w:rsid w:val="00FB3ED3"/>
    <w:rsid w:val="00FB400D"/>
    <w:rsid w:val="00FB4051"/>
    <w:rsid w:val="00FB4080"/>
    <w:rsid w:val="00FB4647"/>
    <w:rsid w:val="00FB4A47"/>
    <w:rsid w:val="00FB4B09"/>
    <w:rsid w:val="00FB4B9C"/>
    <w:rsid w:val="00FB4C32"/>
    <w:rsid w:val="00FB4D16"/>
    <w:rsid w:val="00FB4EB5"/>
    <w:rsid w:val="00FB4F93"/>
    <w:rsid w:val="00FB544A"/>
    <w:rsid w:val="00FB545A"/>
    <w:rsid w:val="00FB5489"/>
    <w:rsid w:val="00FB5513"/>
    <w:rsid w:val="00FB5542"/>
    <w:rsid w:val="00FB5661"/>
    <w:rsid w:val="00FB574E"/>
    <w:rsid w:val="00FB5A02"/>
    <w:rsid w:val="00FB5AC2"/>
    <w:rsid w:val="00FB5E2A"/>
    <w:rsid w:val="00FB6331"/>
    <w:rsid w:val="00FB636F"/>
    <w:rsid w:val="00FB643A"/>
    <w:rsid w:val="00FB67C0"/>
    <w:rsid w:val="00FB6866"/>
    <w:rsid w:val="00FB687A"/>
    <w:rsid w:val="00FB6918"/>
    <w:rsid w:val="00FB6B30"/>
    <w:rsid w:val="00FB6B37"/>
    <w:rsid w:val="00FB6DE3"/>
    <w:rsid w:val="00FB75FD"/>
    <w:rsid w:val="00FB779A"/>
    <w:rsid w:val="00FB77EF"/>
    <w:rsid w:val="00FB7CD0"/>
    <w:rsid w:val="00FB7F54"/>
    <w:rsid w:val="00FB7FD6"/>
    <w:rsid w:val="00FC0309"/>
    <w:rsid w:val="00FC0455"/>
    <w:rsid w:val="00FC04D6"/>
    <w:rsid w:val="00FC05E0"/>
    <w:rsid w:val="00FC0773"/>
    <w:rsid w:val="00FC0A0D"/>
    <w:rsid w:val="00FC0C78"/>
    <w:rsid w:val="00FC0C8D"/>
    <w:rsid w:val="00FC1025"/>
    <w:rsid w:val="00FC10AB"/>
    <w:rsid w:val="00FC10AF"/>
    <w:rsid w:val="00FC165F"/>
    <w:rsid w:val="00FC16B4"/>
    <w:rsid w:val="00FC1872"/>
    <w:rsid w:val="00FC19E0"/>
    <w:rsid w:val="00FC1CEA"/>
    <w:rsid w:val="00FC1DC1"/>
    <w:rsid w:val="00FC1F59"/>
    <w:rsid w:val="00FC2237"/>
    <w:rsid w:val="00FC229D"/>
    <w:rsid w:val="00FC240F"/>
    <w:rsid w:val="00FC26BE"/>
    <w:rsid w:val="00FC27AF"/>
    <w:rsid w:val="00FC27C4"/>
    <w:rsid w:val="00FC27F4"/>
    <w:rsid w:val="00FC2855"/>
    <w:rsid w:val="00FC2D0E"/>
    <w:rsid w:val="00FC2E8C"/>
    <w:rsid w:val="00FC2ED2"/>
    <w:rsid w:val="00FC3179"/>
    <w:rsid w:val="00FC3182"/>
    <w:rsid w:val="00FC34B4"/>
    <w:rsid w:val="00FC350E"/>
    <w:rsid w:val="00FC3541"/>
    <w:rsid w:val="00FC35F1"/>
    <w:rsid w:val="00FC366C"/>
    <w:rsid w:val="00FC39B2"/>
    <w:rsid w:val="00FC39DB"/>
    <w:rsid w:val="00FC3A9A"/>
    <w:rsid w:val="00FC3CBE"/>
    <w:rsid w:val="00FC3DF6"/>
    <w:rsid w:val="00FC3E5A"/>
    <w:rsid w:val="00FC3E9E"/>
    <w:rsid w:val="00FC402D"/>
    <w:rsid w:val="00FC4123"/>
    <w:rsid w:val="00FC42EE"/>
    <w:rsid w:val="00FC441B"/>
    <w:rsid w:val="00FC4487"/>
    <w:rsid w:val="00FC488D"/>
    <w:rsid w:val="00FC4FAE"/>
    <w:rsid w:val="00FC50CD"/>
    <w:rsid w:val="00FC54C0"/>
    <w:rsid w:val="00FC5B10"/>
    <w:rsid w:val="00FC5B30"/>
    <w:rsid w:val="00FC5B51"/>
    <w:rsid w:val="00FC5CEF"/>
    <w:rsid w:val="00FC5EAC"/>
    <w:rsid w:val="00FC606B"/>
    <w:rsid w:val="00FC6557"/>
    <w:rsid w:val="00FC6604"/>
    <w:rsid w:val="00FC675F"/>
    <w:rsid w:val="00FC67E3"/>
    <w:rsid w:val="00FC67F7"/>
    <w:rsid w:val="00FC68D6"/>
    <w:rsid w:val="00FC6B79"/>
    <w:rsid w:val="00FC6C36"/>
    <w:rsid w:val="00FC6CF4"/>
    <w:rsid w:val="00FC6D15"/>
    <w:rsid w:val="00FC6E31"/>
    <w:rsid w:val="00FC6F38"/>
    <w:rsid w:val="00FC6F6A"/>
    <w:rsid w:val="00FC6FD5"/>
    <w:rsid w:val="00FC703A"/>
    <w:rsid w:val="00FC703D"/>
    <w:rsid w:val="00FC7137"/>
    <w:rsid w:val="00FC7245"/>
    <w:rsid w:val="00FC73BE"/>
    <w:rsid w:val="00FC7426"/>
    <w:rsid w:val="00FC761B"/>
    <w:rsid w:val="00FC7C0D"/>
    <w:rsid w:val="00FC7C4F"/>
    <w:rsid w:val="00FC7C55"/>
    <w:rsid w:val="00FC7ECB"/>
    <w:rsid w:val="00FC7FC9"/>
    <w:rsid w:val="00FD0107"/>
    <w:rsid w:val="00FD0170"/>
    <w:rsid w:val="00FD0423"/>
    <w:rsid w:val="00FD0438"/>
    <w:rsid w:val="00FD04BB"/>
    <w:rsid w:val="00FD0795"/>
    <w:rsid w:val="00FD07FD"/>
    <w:rsid w:val="00FD0A83"/>
    <w:rsid w:val="00FD0A84"/>
    <w:rsid w:val="00FD0AD8"/>
    <w:rsid w:val="00FD0B47"/>
    <w:rsid w:val="00FD0CB7"/>
    <w:rsid w:val="00FD0EC4"/>
    <w:rsid w:val="00FD0F11"/>
    <w:rsid w:val="00FD0F53"/>
    <w:rsid w:val="00FD10DD"/>
    <w:rsid w:val="00FD126C"/>
    <w:rsid w:val="00FD1435"/>
    <w:rsid w:val="00FD1490"/>
    <w:rsid w:val="00FD16BE"/>
    <w:rsid w:val="00FD16EA"/>
    <w:rsid w:val="00FD1885"/>
    <w:rsid w:val="00FD1BE0"/>
    <w:rsid w:val="00FD1F41"/>
    <w:rsid w:val="00FD1FED"/>
    <w:rsid w:val="00FD203B"/>
    <w:rsid w:val="00FD2296"/>
    <w:rsid w:val="00FD2C4F"/>
    <w:rsid w:val="00FD2EC3"/>
    <w:rsid w:val="00FD2F8B"/>
    <w:rsid w:val="00FD3285"/>
    <w:rsid w:val="00FD340C"/>
    <w:rsid w:val="00FD348E"/>
    <w:rsid w:val="00FD3495"/>
    <w:rsid w:val="00FD351C"/>
    <w:rsid w:val="00FD35D4"/>
    <w:rsid w:val="00FD38AA"/>
    <w:rsid w:val="00FD3BC6"/>
    <w:rsid w:val="00FD3D0D"/>
    <w:rsid w:val="00FD425B"/>
    <w:rsid w:val="00FD430A"/>
    <w:rsid w:val="00FD4366"/>
    <w:rsid w:val="00FD4A11"/>
    <w:rsid w:val="00FD4CB7"/>
    <w:rsid w:val="00FD4E1E"/>
    <w:rsid w:val="00FD530E"/>
    <w:rsid w:val="00FD5413"/>
    <w:rsid w:val="00FD5767"/>
    <w:rsid w:val="00FD5A62"/>
    <w:rsid w:val="00FD5D01"/>
    <w:rsid w:val="00FD5D3B"/>
    <w:rsid w:val="00FD5DD2"/>
    <w:rsid w:val="00FD5EC0"/>
    <w:rsid w:val="00FD6371"/>
    <w:rsid w:val="00FD63B4"/>
    <w:rsid w:val="00FD6708"/>
    <w:rsid w:val="00FD7031"/>
    <w:rsid w:val="00FD717E"/>
    <w:rsid w:val="00FD75E5"/>
    <w:rsid w:val="00FD775F"/>
    <w:rsid w:val="00FD77F4"/>
    <w:rsid w:val="00FD7937"/>
    <w:rsid w:val="00FD7972"/>
    <w:rsid w:val="00FD7C6E"/>
    <w:rsid w:val="00FD7CCF"/>
    <w:rsid w:val="00FE01EA"/>
    <w:rsid w:val="00FE0348"/>
    <w:rsid w:val="00FE06E8"/>
    <w:rsid w:val="00FE0725"/>
    <w:rsid w:val="00FE08A4"/>
    <w:rsid w:val="00FE0A37"/>
    <w:rsid w:val="00FE0B4B"/>
    <w:rsid w:val="00FE0F35"/>
    <w:rsid w:val="00FE112F"/>
    <w:rsid w:val="00FE130E"/>
    <w:rsid w:val="00FE131C"/>
    <w:rsid w:val="00FE1397"/>
    <w:rsid w:val="00FE16BF"/>
    <w:rsid w:val="00FE1784"/>
    <w:rsid w:val="00FE17C8"/>
    <w:rsid w:val="00FE186F"/>
    <w:rsid w:val="00FE18D3"/>
    <w:rsid w:val="00FE1AF4"/>
    <w:rsid w:val="00FE1F94"/>
    <w:rsid w:val="00FE22BE"/>
    <w:rsid w:val="00FE23C4"/>
    <w:rsid w:val="00FE249C"/>
    <w:rsid w:val="00FE26B3"/>
    <w:rsid w:val="00FE271A"/>
    <w:rsid w:val="00FE296D"/>
    <w:rsid w:val="00FE2B5B"/>
    <w:rsid w:val="00FE2B82"/>
    <w:rsid w:val="00FE2C87"/>
    <w:rsid w:val="00FE2EDE"/>
    <w:rsid w:val="00FE2EE4"/>
    <w:rsid w:val="00FE3454"/>
    <w:rsid w:val="00FE3A61"/>
    <w:rsid w:val="00FE3D94"/>
    <w:rsid w:val="00FE42DA"/>
    <w:rsid w:val="00FE4436"/>
    <w:rsid w:val="00FE455A"/>
    <w:rsid w:val="00FE4797"/>
    <w:rsid w:val="00FE488B"/>
    <w:rsid w:val="00FE491F"/>
    <w:rsid w:val="00FE492F"/>
    <w:rsid w:val="00FE4CEA"/>
    <w:rsid w:val="00FE4F0A"/>
    <w:rsid w:val="00FE54C1"/>
    <w:rsid w:val="00FE567C"/>
    <w:rsid w:val="00FE5BD0"/>
    <w:rsid w:val="00FE5EF4"/>
    <w:rsid w:val="00FE5F32"/>
    <w:rsid w:val="00FE6260"/>
    <w:rsid w:val="00FE6573"/>
    <w:rsid w:val="00FE6AD5"/>
    <w:rsid w:val="00FE6B0F"/>
    <w:rsid w:val="00FE6C49"/>
    <w:rsid w:val="00FE6D72"/>
    <w:rsid w:val="00FE6DF2"/>
    <w:rsid w:val="00FE6F49"/>
    <w:rsid w:val="00FE6F88"/>
    <w:rsid w:val="00FE75BC"/>
    <w:rsid w:val="00FE783E"/>
    <w:rsid w:val="00FE78A4"/>
    <w:rsid w:val="00FE78CE"/>
    <w:rsid w:val="00FE79BC"/>
    <w:rsid w:val="00FE7AB5"/>
    <w:rsid w:val="00FE7C7C"/>
    <w:rsid w:val="00FE7DA7"/>
    <w:rsid w:val="00FE7EF2"/>
    <w:rsid w:val="00FF0099"/>
    <w:rsid w:val="00FF0A78"/>
    <w:rsid w:val="00FF0B54"/>
    <w:rsid w:val="00FF0C84"/>
    <w:rsid w:val="00FF0DC9"/>
    <w:rsid w:val="00FF0EBC"/>
    <w:rsid w:val="00FF0FD0"/>
    <w:rsid w:val="00FF112D"/>
    <w:rsid w:val="00FF1185"/>
    <w:rsid w:val="00FF139E"/>
    <w:rsid w:val="00FF13D5"/>
    <w:rsid w:val="00FF13E8"/>
    <w:rsid w:val="00FF147E"/>
    <w:rsid w:val="00FF1610"/>
    <w:rsid w:val="00FF18B1"/>
    <w:rsid w:val="00FF19B2"/>
    <w:rsid w:val="00FF1B42"/>
    <w:rsid w:val="00FF1B97"/>
    <w:rsid w:val="00FF1C66"/>
    <w:rsid w:val="00FF1F62"/>
    <w:rsid w:val="00FF2425"/>
    <w:rsid w:val="00FF247E"/>
    <w:rsid w:val="00FF24F9"/>
    <w:rsid w:val="00FF279F"/>
    <w:rsid w:val="00FF2A42"/>
    <w:rsid w:val="00FF2A5A"/>
    <w:rsid w:val="00FF2D03"/>
    <w:rsid w:val="00FF2D16"/>
    <w:rsid w:val="00FF2F80"/>
    <w:rsid w:val="00FF35DC"/>
    <w:rsid w:val="00FF3689"/>
    <w:rsid w:val="00FF36C3"/>
    <w:rsid w:val="00FF3AA1"/>
    <w:rsid w:val="00FF3ACE"/>
    <w:rsid w:val="00FF3B65"/>
    <w:rsid w:val="00FF4203"/>
    <w:rsid w:val="00FF424B"/>
    <w:rsid w:val="00FF43AA"/>
    <w:rsid w:val="00FF4467"/>
    <w:rsid w:val="00FF46A3"/>
    <w:rsid w:val="00FF472B"/>
    <w:rsid w:val="00FF4D58"/>
    <w:rsid w:val="00FF4D76"/>
    <w:rsid w:val="00FF4F35"/>
    <w:rsid w:val="00FF4F95"/>
    <w:rsid w:val="00FF5084"/>
    <w:rsid w:val="00FF515E"/>
    <w:rsid w:val="00FF5169"/>
    <w:rsid w:val="00FF51AF"/>
    <w:rsid w:val="00FF51F6"/>
    <w:rsid w:val="00FF53FA"/>
    <w:rsid w:val="00FF56A1"/>
    <w:rsid w:val="00FF56B6"/>
    <w:rsid w:val="00FF5797"/>
    <w:rsid w:val="00FF57FA"/>
    <w:rsid w:val="00FF58AE"/>
    <w:rsid w:val="00FF59B1"/>
    <w:rsid w:val="00FF605C"/>
    <w:rsid w:val="00FF6158"/>
    <w:rsid w:val="00FF62A0"/>
    <w:rsid w:val="00FF634C"/>
    <w:rsid w:val="00FF63BE"/>
    <w:rsid w:val="00FF6856"/>
    <w:rsid w:val="00FF69A7"/>
    <w:rsid w:val="00FF6A97"/>
    <w:rsid w:val="00FF74A7"/>
    <w:rsid w:val="00FF7999"/>
    <w:rsid w:val="00FF7BBB"/>
    <w:rsid w:val="00FF7E0D"/>
    <w:rsid w:val="00FF7F1F"/>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73A5"/>
    <w:pPr>
      <w:spacing w:after="18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Header"/>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aa"/>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Task Body,列"/>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paragraph" w:customStyle="1" w:styleId="References">
    <w:name w:val="References"/>
    <w:basedOn w:val="a"/>
    <w:rsid w:val="008D6412"/>
    <w:pPr>
      <w:numPr>
        <w:ilvl w:val="2"/>
        <w:numId w:val="17"/>
      </w:numPr>
      <w:spacing w:after="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687914">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3527263">
      <w:bodyDiv w:val="1"/>
      <w:marLeft w:val="0"/>
      <w:marRight w:val="0"/>
      <w:marTop w:val="0"/>
      <w:marBottom w:val="0"/>
      <w:divBdr>
        <w:top w:val="none" w:sz="0" w:space="0" w:color="auto"/>
        <w:left w:val="none" w:sz="0" w:space="0" w:color="auto"/>
        <w:bottom w:val="none" w:sz="0" w:space="0" w:color="auto"/>
        <w:right w:val="none" w:sz="0" w:space="0" w:color="auto"/>
      </w:divBdr>
      <w:divsChild>
        <w:div w:id="317729383">
          <w:marLeft w:val="720"/>
          <w:marRight w:val="0"/>
          <w:marTop w:val="400"/>
          <w:marBottom w:val="0"/>
          <w:divBdr>
            <w:top w:val="none" w:sz="0" w:space="0" w:color="auto"/>
            <w:left w:val="none" w:sz="0" w:space="0" w:color="auto"/>
            <w:bottom w:val="none" w:sz="0" w:space="0" w:color="auto"/>
            <w:right w:val="none" w:sz="0" w:space="0" w:color="auto"/>
          </w:divBdr>
        </w:div>
        <w:div w:id="127357324">
          <w:marLeft w:val="1166"/>
          <w:marRight w:val="0"/>
          <w:marTop w:val="200"/>
          <w:marBottom w:val="0"/>
          <w:divBdr>
            <w:top w:val="none" w:sz="0" w:space="0" w:color="auto"/>
            <w:left w:val="none" w:sz="0" w:space="0" w:color="auto"/>
            <w:bottom w:val="none" w:sz="0" w:space="0" w:color="auto"/>
            <w:right w:val="none" w:sz="0" w:space="0" w:color="auto"/>
          </w:divBdr>
        </w:div>
        <w:div w:id="1433742093">
          <w:marLeft w:val="720"/>
          <w:marRight w:val="0"/>
          <w:marTop w:val="400"/>
          <w:marBottom w:val="0"/>
          <w:divBdr>
            <w:top w:val="none" w:sz="0" w:space="0" w:color="auto"/>
            <w:left w:val="none" w:sz="0" w:space="0" w:color="auto"/>
            <w:bottom w:val="none" w:sz="0" w:space="0" w:color="auto"/>
            <w:right w:val="none" w:sz="0" w:space="0" w:color="auto"/>
          </w:divBdr>
        </w:div>
        <w:div w:id="1020666346">
          <w:marLeft w:val="1166"/>
          <w:marRight w:val="0"/>
          <w:marTop w:val="200"/>
          <w:marBottom w:val="0"/>
          <w:divBdr>
            <w:top w:val="none" w:sz="0" w:space="0" w:color="auto"/>
            <w:left w:val="none" w:sz="0" w:space="0" w:color="auto"/>
            <w:bottom w:val="none" w:sz="0" w:space="0" w:color="auto"/>
            <w:right w:val="none" w:sz="0" w:space="0" w:color="auto"/>
          </w:divBdr>
        </w:div>
        <w:div w:id="2033458410">
          <w:marLeft w:val="1699"/>
          <w:marRight w:val="0"/>
          <w:marTop w:val="200"/>
          <w:marBottom w:val="0"/>
          <w:divBdr>
            <w:top w:val="none" w:sz="0" w:space="0" w:color="auto"/>
            <w:left w:val="none" w:sz="0" w:space="0" w:color="auto"/>
            <w:bottom w:val="none" w:sz="0" w:space="0" w:color="auto"/>
            <w:right w:val="none" w:sz="0" w:space="0" w:color="auto"/>
          </w:divBdr>
        </w:div>
        <w:div w:id="989208797">
          <w:marLeft w:val="3542"/>
          <w:marRight w:val="0"/>
          <w:marTop w:val="200"/>
          <w:marBottom w:val="0"/>
          <w:divBdr>
            <w:top w:val="none" w:sz="0" w:space="0" w:color="auto"/>
            <w:left w:val="none" w:sz="0" w:space="0" w:color="auto"/>
            <w:bottom w:val="none" w:sz="0" w:space="0" w:color="auto"/>
            <w:right w:val="none" w:sz="0" w:space="0" w:color="auto"/>
          </w:divBdr>
        </w:div>
        <w:div w:id="1836607280">
          <w:marLeft w:val="4536"/>
          <w:marRight w:val="0"/>
          <w:marTop w:val="200"/>
          <w:marBottom w:val="0"/>
          <w:divBdr>
            <w:top w:val="none" w:sz="0" w:space="0" w:color="auto"/>
            <w:left w:val="none" w:sz="0" w:space="0" w:color="auto"/>
            <w:bottom w:val="none" w:sz="0" w:space="0" w:color="auto"/>
            <w:right w:val="none" w:sz="0" w:space="0" w:color="auto"/>
          </w:divBdr>
        </w:div>
        <w:div w:id="914781879">
          <w:marLeft w:val="4536"/>
          <w:marRight w:val="0"/>
          <w:marTop w:val="200"/>
          <w:marBottom w:val="0"/>
          <w:divBdr>
            <w:top w:val="none" w:sz="0" w:space="0" w:color="auto"/>
            <w:left w:val="none" w:sz="0" w:space="0" w:color="auto"/>
            <w:bottom w:val="none" w:sz="0" w:space="0" w:color="auto"/>
            <w:right w:val="none" w:sz="0" w:space="0" w:color="auto"/>
          </w:divBdr>
        </w:div>
        <w:div w:id="1387684593">
          <w:marLeft w:val="3542"/>
          <w:marRight w:val="0"/>
          <w:marTop w:val="200"/>
          <w:marBottom w:val="0"/>
          <w:divBdr>
            <w:top w:val="none" w:sz="0" w:space="0" w:color="auto"/>
            <w:left w:val="none" w:sz="0" w:space="0" w:color="auto"/>
            <w:bottom w:val="none" w:sz="0" w:space="0" w:color="auto"/>
            <w:right w:val="none" w:sz="0" w:space="0" w:color="auto"/>
          </w:divBdr>
        </w:div>
        <w:div w:id="836917893">
          <w:marLeft w:val="1699"/>
          <w:marRight w:val="0"/>
          <w:marTop w:val="200"/>
          <w:marBottom w:val="0"/>
          <w:divBdr>
            <w:top w:val="none" w:sz="0" w:space="0" w:color="auto"/>
            <w:left w:val="none" w:sz="0" w:space="0" w:color="auto"/>
            <w:bottom w:val="none" w:sz="0" w:space="0" w:color="auto"/>
            <w:right w:val="none" w:sz="0" w:space="0" w:color="auto"/>
          </w:divBdr>
        </w:div>
        <w:div w:id="83189107">
          <w:marLeft w:val="1699"/>
          <w:marRight w:val="0"/>
          <w:marTop w:val="200"/>
          <w:marBottom w:val="0"/>
          <w:divBdr>
            <w:top w:val="none" w:sz="0" w:space="0" w:color="auto"/>
            <w:left w:val="none" w:sz="0" w:space="0" w:color="auto"/>
            <w:bottom w:val="none" w:sz="0" w:space="0" w:color="auto"/>
            <w:right w:val="none" w:sz="0" w:space="0" w:color="auto"/>
          </w:divBdr>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9052952">
      <w:bodyDiv w:val="1"/>
      <w:marLeft w:val="0"/>
      <w:marRight w:val="0"/>
      <w:marTop w:val="0"/>
      <w:marBottom w:val="0"/>
      <w:divBdr>
        <w:top w:val="none" w:sz="0" w:space="0" w:color="auto"/>
        <w:left w:val="none" w:sz="0" w:space="0" w:color="auto"/>
        <w:bottom w:val="none" w:sz="0" w:space="0" w:color="auto"/>
        <w:right w:val="none" w:sz="0" w:space="0" w:color="auto"/>
      </w:divBdr>
      <w:divsChild>
        <w:div w:id="507327424">
          <w:marLeft w:val="1166"/>
          <w:marRight w:val="0"/>
          <w:marTop w:val="200"/>
          <w:marBottom w:val="0"/>
          <w:divBdr>
            <w:top w:val="none" w:sz="0" w:space="0" w:color="auto"/>
            <w:left w:val="none" w:sz="0" w:space="0" w:color="auto"/>
            <w:bottom w:val="none" w:sz="0" w:space="0" w:color="auto"/>
            <w:right w:val="none" w:sz="0" w:space="0" w:color="auto"/>
          </w:divBdr>
        </w:div>
        <w:div w:id="1030377975">
          <w:marLeft w:val="1699"/>
          <w:marRight w:val="0"/>
          <w:marTop w:val="200"/>
          <w:marBottom w:val="0"/>
          <w:divBdr>
            <w:top w:val="none" w:sz="0" w:space="0" w:color="auto"/>
            <w:left w:val="none" w:sz="0" w:space="0" w:color="auto"/>
            <w:bottom w:val="none" w:sz="0" w:space="0" w:color="auto"/>
            <w:right w:val="none" w:sz="0" w:space="0" w:color="auto"/>
          </w:divBdr>
        </w:div>
        <w:div w:id="1961376515">
          <w:marLeft w:val="3542"/>
          <w:marRight w:val="0"/>
          <w:marTop w:val="200"/>
          <w:marBottom w:val="0"/>
          <w:divBdr>
            <w:top w:val="none" w:sz="0" w:space="0" w:color="auto"/>
            <w:left w:val="none" w:sz="0" w:space="0" w:color="auto"/>
            <w:bottom w:val="none" w:sz="0" w:space="0" w:color="auto"/>
            <w:right w:val="none" w:sz="0" w:space="0" w:color="auto"/>
          </w:divBdr>
        </w:div>
        <w:div w:id="1616718705">
          <w:marLeft w:val="3542"/>
          <w:marRight w:val="0"/>
          <w:marTop w:val="200"/>
          <w:marBottom w:val="0"/>
          <w:divBdr>
            <w:top w:val="none" w:sz="0" w:space="0" w:color="auto"/>
            <w:left w:val="none" w:sz="0" w:space="0" w:color="auto"/>
            <w:bottom w:val="none" w:sz="0" w:space="0" w:color="auto"/>
            <w:right w:val="none" w:sz="0" w:space="0" w:color="auto"/>
          </w:divBdr>
        </w:div>
        <w:div w:id="27921356">
          <w:marLeft w:val="1699"/>
          <w:marRight w:val="0"/>
          <w:marTop w:val="200"/>
          <w:marBottom w:val="0"/>
          <w:divBdr>
            <w:top w:val="none" w:sz="0" w:space="0" w:color="auto"/>
            <w:left w:val="none" w:sz="0" w:space="0" w:color="auto"/>
            <w:bottom w:val="none" w:sz="0" w:space="0" w:color="auto"/>
            <w:right w:val="none" w:sz="0" w:space="0" w:color="auto"/>
          </w:divBdr>
        </w:div>
        <w:div w:id="1212840550">
          <w:marLeft w:val="3542"/>
          <w:marRight w:val="0"/>
          <w:marTop w:val="200"/>
          <w:marBottom w:val="0"/>
          <w:divBdr>
            <w:top w:val="none" w:sz="0" w:space="0" w:color="auto"/>
            <w:left w:val="none" w:sz="0" w:space="0" w:color="auto"/>
            <w:bottom w:val="none" w:sz="0" w:space="0" w:color="auto"/>
            <w:right w:val="none" w:sz="0" w:space="0" w:color="auto"/>
          </w:divBdr>
        </w:div>
        <w:div w:id="431824086">
          <w:marLeft w:val="3542"/>
          <w:marRight w:val="0"/>
          <w:marTop w:val="20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72823679">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915382-3B40-42D5-8C1C-D2E3ECAE8CA1}">
  <ds:schemaRefs>
    <ds:schemaRef ds:uri="http://schemas.microsoft.com/sharepoint/v3/contenttype/forms"/>
  </ds:schemaRefs>
</ds:datastoreItem>
</file>

<file path=customXml/itemProps2.xml><?xml version="1.0" encoding="utf-8"?>
<ds:datastoreItem xmlns:ds="http://schemas.openxmlformats.org/officeDocument/2006/customXml" ds:itemID="{CB59B125-9C1F-4FC0-885D-33800DD88F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D9049A-0470-4DFC-A4F0-F11AEF1CB84D}">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04232BDD-A585-47D9-A336-E7BA5B3E2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0</TotalTime>
  <Pages>6</Pages>
  <Words>1848</Words>
  <Characters>10534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2</cp:revision>
  <cp:lastPrinted>2023-04-06T03:33:00Z</cp:lastPrinted>
  <dcterms:created xsi:type="dcterms:W3CDTF">2023-05-12T09:36:00Z</dcterms:created>
  <dcterms:modified xsi:type="dcterms:W3CDTF">2023-05-12T09:36:00Z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